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674BEB7A" w:rsidR="00F45D6F" w:rsidRPr="00835675" w:rsidRDefault="0065473D" w:rsidP="00401542">
      <w:pPr>
        <w:jc w:val="center"/>
        <w:rPr>
          <w:b/>
          <w:sz w:val="27"/>
          <w:szCs w:val="27"/>
        </w:rPr>
      </w:pPr>
      <w:r w:rsidRPr="00835675">
        <w:rPr>
          <w:b/>
          <w:sz w:val="27"/>
          <w:szCs w:val="27"/>
        </w:rPr>
        <w:t>Выписка из протокола</w:t>
      </w:r>
      <w:r w:rsidR="000D15B5" w:rsidRPr="00835675">
        <w:rPr>
          <w:b/>
          <w:sz w:val="27"/>
          <w:szCs w:val="27"/>
        </w:rPr>
        <w:t xml:space="preserve"> №</w:t>
      </w:r>
      <w:r w:rsidR="005C7BEC" w:rsidRPr="00835675">
        <w:rPr>
          <w:b/>
          <w:sz w:val="27"/>
          <w:szCs w:val="27"/>
        </w:rPr>
        <w:t xml:space="preserve"> </w:t>
      </w:r>
      <w:r w:rsidR="00C71DB4" w:rsidRPr="00835675">
        <w:rPr>
          <w:b/>
          <w:sz w:val="27"/>
          <w:szCs w:val="27"/>
        </w:rPr>
        <w:t>1</w:t>
      </w:r>
      <w:r w:rsidR="00E519D0">
        <w:rPr>
          <w:b/>
          <w:sz w:val="27"/>
          <w:szCs w:val="27"/>
        </w:rPr>
        <w:t>1</w:t>
      </w:r>
      <w:r w:rsidR="005C7BEC" w:rsidRPr="00835675">
        <w:rPr>
          <w:b/>
          <w:sz w:val="27"/>
          <w:szCs w:val="27"/>
        </w:rPr>
        <w:t xml:space="preserve"> </w:t>
      </w:r>
      <w:r w:rsidRPr="00835675">
        <w:rPr>
          <w:b/>
          <w:sz w:val="27"/>
          <w:szCs w:val="27"/>
        </w:rPr>
        <w:t xml:space="preserve">от </w:t>
      </w:r>
      <w:r w:rsidR="00E519D0" w:rsidRPr="00E519D0">
        <w:rPr>
          <w:b/>
          <w:sz w:val="27"/>
          <w:szCs w:val="27"/>
        </w:rPr>
        <w:t>28.10.2021</w:t>
      </w:r>
    </w:p>
    <w:p w14:paraId="00974A94" w14:textId="59D6D1AE" w:rsidR="0059391D" w:rsidRDefault="00730C3D" w:rsidP="00401542">
      <w:pPr>
        <w:spacing w:after="120"/>
        <w:jc w:val="center"/>
        <w:rPr>
          <w:b/>
          <w:sz w:val="27"/>
          <w:szCs w:val="27"/>
        </w:rPr>
      </w:pPr>
      <w:r w:rsidRPr="00835675">
        <w:rPr>
          <w:b/>
          <w:sz w:val="27"/>
          <w:szCs w:val="27"/>
        </w:rPr>
        <w:t xml:space="preserve">заседания комиссии по установлению необходимости </w:t>
      </w:r>
      <w:r w:rsidR="00F45D6F" w:rsidRPr="00835675">
        <w:rPr>
          <w:b/>
          <w:sz w:val="27"/>
          <w:szCs w:val="27"/>
        </w:rPr>
        <w:t>(</w:t>
      </w:r>
      <w:r w:rsidRPr="00835675">
        <w:rPr>
          <w:b/>
          <w:sz w:val="27"/>
          <w:szCs w:val="27"/>
        </w:rPr>
        <w:t>отсутствия</w:t>
      </w:r>
      <w:r w:rsidR="00F45D6F" w:rsidRPr="00835675">
        <w:rPr>
          <w:b/>
          <w:sz w:val="27"/>
          <w:szCs w:val="27"/>
        </w:rPr>
        <w:t xml:space="preserve"> </w:t>
      </w:r>
      <w:r w:rsidRPr="00835675">
        <w:rPr>
          <w:b/>
          <w:sz w:val="27"/>
          <w:szCs w:val="27"/>
        </w:rPr>
        <w:t>необходимости) проведения капитального ремонта общего</w:t>
      </w:r>
      <w:r w:rsidR="00711B63" w:rsidRPr="00835675">
        <w:rPr>
          <w:b/>
          <w:sz w:val="27"/>
          <w:szCs w:val="27"/>
        </w:rPr>
        <w:t xml:space="preserve"> </w:t>
      </w:r>
      <w:r w:rsidRPr="00835675">
        <w:rPr>
          <w:b/>
          <w:sz w:val="27"/>
          <w:szCs w:val="27"/>
        </w:rPr>
        <w:t>имущества в многоквартирных домах, расположенных на территории</w:t>
      </w:r>
      <w:r w:rsidR="00F45D6F" w:rsidRPr="00835675">
        <w:rPr>
          <w:b/>
          <w:sz w:val="27"/>
          <w:szCs w:val="27"/>
        </w:rPr>
        <w:t xml:space="preserve"> </w:t>
      </w:r>
      <w:r w:rsidRPr="00835675">
        <w:rPr>
          <w:b/>
          <w:sz w:val="27"/>
          <w:szCs w:val="27"/>
        </w:rPr>
        <w:t>Ленинградской области</w:t>
      </w:r>
    </w:p>
    <w:p w14:paraId="198F116B" w14:textId="77777777" w:rsidR="00E519D0" w:rsidRPr="00BB1C1D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Hlk23945172"/>
      <w:r w:rsidRPr="00BB1C1D">
        <w:rPr>
          <w:rFonts w:eastAsia="Calibri"/>
          <w:sz w:val="26"/>
          <w:szCs w:val="26"/>
          <w:lang w:eastAsia="en-US"/>
        </w:rPr>
        <w:t xml:space="preserve">1. Рассмотрение заявления, представленного </w:t>
      </w:r>
      <w:r>
        <w:rPr>
          <w:rFonts w:eastAsia="Calibri"/>
          <w:sz w:val="26"/>
          <w:szCs w:val="26"/>
          <w:lang w:eastAsia="en-US"/>
        </w:rPr>
        <w:t>а</w:t>
      </w:r>
      <w:r w:rsidRPr="00E903C9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E903C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Pr="00E903C9">
        <w:rPr>
          <w:rFonts w:eastAsia="Calibri"/>
          <w:sz w:val="26"/>
          <w:szCs w:val="26"/>
          <w:lang w:eastAsia="en-US"/>
        </w:rPr>
        <w:t>Путиловское</w:t>
      </w:r>
      <w:proofErr w:type="spellEnd"/>
      <w:r w:rsidRPr="00E903C9">
        <w:rPr>
          <w:rFonts w:eastAsia="Calibri"/>
          <w:sz w:val="26"/>
          <w:szCs w:val="26"/>
          <w:lang w:eastAsia="en-US"/>
        </w:rPr>
        <w:t xml:space="preserve"> сельское поселение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903C9">
        <w:rPr>
          <w:rFonts w:eastAsia="Calibri"/>
          <w:sz w:val="26"/>
          <w:szCs w:val="26"/>
          <w:lang w:eastAsia="en-US"/>
        </w:rPr>
        <w:t>Кировского муниципального района</w:t>
      </w:r>
      <w:r>
        <w:rPr>
          <w:rFonts w:eastAsia="Calibri"/>
          <w:sz w:val="26"/>
          <w:szCs w:val="26"/>
          <w:lang w:eastAsia="en-US"/>
        </w:rPr>
        <w:t>,</w:t>
      </w:r>
      <w:r w:rsidRPr="00E903C9">
        <w:rPr>
          <w:rFonts w:eastAsia="Calibri"/>
          <w:sz w:val="26"/>
          <w:szCs w:val="26"/>
          <w:lang w:eastAsia="en-US"/>
        </w:rPr>
        <w:t xml:space="preserve"> Ленинградской области</w:t>
      </w:r>
      <w:r w:rsidRPr="00BB1C1D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Pr="00BB1C1D">
        <w:rPr>
          <w:rFonts w:eastAsia="Calibri"/>
          <w:sz w:val="26"/>
          <w:szCs w:val="26"/>
          <w:lang w:eastAsia="en-US"/>
        </w:rPr>
        <w:t>и(</w:t>
      </w:r>
      <w:proofErr w:type="gramEnd"/>
      <w:r w:rsidRPr="00BB1C1D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BB1C1D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209BE321" w14:textId="77777777" w:rsidR="00E519D0" w:rsidRPr="00BB1C1D" w:rsidRDefault="00E519D0" w:rsidP="00E519D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B1C1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>
        <w:rPr>
          <w:b/>
          <w:sz w:val="28"/>
          <w:szCs w:val="28"/>
        </w:rPr>
        <w:t xml:space="preserve">Кировский </w:t>
      </w:r>
      <w:r w:rsidRPr="00157B8E">
        <w:rPr>
          <w:b/>
          <w:bCs/>
          <w:sz w:val="26"/>
          <w:szCs w:val="26"/>
        </w:rPr>
        <w:t>район</w:t>
      </w:r>
      <w:r>
        <w:rPr>
          <w:b/>
          <w:bCs/>
          <w:sz w:val="26"/>
          <w:szCs w:val="26"/>
        </w:rPr>
        <w:t>,</w:t>
      </w:r>
      <w:r w:rsidRPr="00157B8E">
        <w:rPr>
          <w:b/>
          <w:bCs/>
          <w:sz w:val="26"/>
          <w:szCs w:val="26"/>
        </w:rPr>
        <w:t xml:space="preserve"> </w:t>
      </w:r>
      <w:proofErr w:type="spellStart"/>
      <w:r w:rsidRPr="005424B7">
        <w:rPr>
          <w:b/>
          <w:bCs/>
          <w:sz w:val="26"/>
          <w:szCs w:val="26"/>
        </w:rPr>
        <w:t>с</w:t>
      </w:r>
      <w:proofErr w:type="gramStart"/>
      <w:r w:rsidRPr="005424B7">
        <w:rPr>
          <w:b/>
          <w:bCs/>
          <w:sz w:val="26"/>
          <w:szCs w:val="26"/>
        </w:rPr>
        <w:t>.П</w:t>
      </w:r>
      <w:proofErr w:type="gramEnd"/>
      <w:r w:rsidRPr="005424B7">
        <w:rPr>
          <w:b/>
          <w:bCs/>
          <w:sz w:val="26"/>
          <w:szCs w:val="26"/>
        </w:rPr>
        <w:t>утилово</w:t>
      </w:r>
      <w:proofErr w:type="spellEnd"/>
      <w:r w:rsidRPr="005424B7">
        <w:rPr>
          <w:b/>
          <w:bCs/>
          <w:sz w:val="26"/>
          <w:szCs w:val="26"/>
        </w:rPr>
        <w:t xml:space="preserve">, </w:t>
      </w:r>
      <w:proofErr w:type="spellStart"/>
      <w:r w:rsidRPr="005424B7">
        <w:rPr>
          <w:b/>
          <w:bCs/>
          <w:sz w:val="26"/>
          <w:szCs w:val="26"/>
        </w:rPr>
        <w:t>ул.Братьев</w:t>
      </w:r>
      <w:proofErr w:type="spellEnd"/>
      <w:r w:rsidRPr="005424B7">
        <w:rPr>
          <w:b/>
          <w:bCs/>
          <w:sz w:val="26"/>
          <w:szCs w:val="26"/>
        </w:rPr>
        <w:t xml:space="preserve"> Пожарских, д.24 </w:t>
      </w:r>
      <w:r w:rsidRPr="00E903C9">
        <w:rPr>
          <w:bCs/>
          <w:sz w:val="26"/>
          <w:szCs w:val="26"/>
        </w:rPr>
        <w:t>– перенос сроков проведения работ по капитальному ремонту крыши на период 2020-2022.</w:t>
      </w:r>
      <w:r>
        <w:rPr>
          <w:b/>
          <w:bCs/>
          <w:sz w:val="26"/>
          <w:szCs w:val="26"/>
        </w:rPr>
        <w:t xml:space="preserve"> </w:t>
      </w:r>
      <w:r w:rsidRPr="005424B7">
        <w:rPr>
          <w:bCs/>
          <w:sz w:val="26"/>
          <w:szCs w:val="26"/>
        </w:rPr>
        <w:t>Дом 1981 года постройки. Капитальный ремонт не проводился. Ближайший период проведения капитального ремонта 2029-2031.</w:t>
      </w:r>
    </w:p>
    <w:p w14:paraId="211823D4" w14:textId="77777777" w:rsidR="00E519D0" w:rsidRPr="00BB1C1D" w:rsidRDefault="00E519D0" w:rsidP="00E519D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B1C1D">
        <w:rPr>
          <w:rFonts w:eastAsia="Calibri"/>
          <w:b/>
          <w:sz w:val="26"/>
          <w:szCs w:val="26"/>
          <w:lang w:eastAsia="en-US"/>
        </w:rPr>
        <w:t>Решили: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BB1C1D">
        <w:rPr>
          <w:rFonts w:eastAsia="Calibri"/>
          <w:bCs/>
          <w:sz w:val="26"/>
          <w:szCs w:val="26"/>
          <w:lang w:eastAsia="en-US"/>
        </w:rPr>
        <w:t>переноса срока проведения капитального ремонта крыши</w:t>
      </w:r>
      <w:proofErr w:type="gramEnd"/>
      <w:r w:rsidRPr="00BB1C1D">
        <w:rPr>
          <w:rFonts w:eastAsia="Calibri"/>
          <w:bCs/>
          <w:sz w:val="26"/>
          <w:szCs w:val="26"/>
          <w:lang w:eastAsia="en-US"/>
        </w:rPr>
        <w:t xml:space="preserve"> в многоквартирном доме на более ранний период </w:t>
      </w:r>
      <w:r w:rsidRPr="00BB1C1D">
        <w:rPr>
          <w:bCs/>
          <w:sz w:val="26"/>
          <w:szCs w:val="26"/>
        </w:rPr>
        <w:t>–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</w:t>
      </w:r>
      <w:r w:rsidRPr="00BB1C1D">
        <w:rPr>
          <w:rFonts w:eastAsia="Calibri"/>
          <w:b/>
          <w:bCs/>
          <w:sz w:val="26"/>
          <w:szCs w:val="26"/>
          <w:lang w:eastAsia="en-US"/>
        </w:rPr>
        <w:t>2023-2025 годов.</w:t>
      </w:r>
    </w:p>
    <w:p w14:paraId="36235182" w14:textId="77777777" w:rsidR="00E519D0" w:rsidRPr="00BB1C1D" w:rsidRDefault="00E519D0" w:rsidP="00E519D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B1C1D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крыши </w:t>
      </w:r>
      <w:r w:rsidRPr="00BB1C1D">
        <w:rPr>
          <w:rFonts w:eastAsia="Calibri"/>
          <w:sz w:val="26"/>
          <w:szCs w:val="26"/>
          <w:lang w:eastAsia="en-US"/>
        </w:rPr>
        <w:t xml:space="preserve">в многоквартирном доме рекомендовать администрации муниципального образования 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BB1C1D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</w:t>
      </w:r>
      <w:r w:rsidRPr="00BB1C1D">
        <w:rPr>
          <w:rFonts w:eastAsia="Calibri"/>
          <w:sz w:val="26"/>
          <w:szCs w:val="26"/>
        </w:rPr>
        <w:t>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</w:t>
      </w:r>
      <w:proofErr w:type="gramEnd"/>
      <w:r w:rsidRPr="00BB1C1D">
        <w:rPr>
          <w:rFonts w:eastAsia="Calibri"/>
          <w:sz w:val="26"/>
          <w:szCs w:val="26"/>
        </w:rPr>
        <w:t xml:space="preserve"> при возникновении неотложной необходимости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BB1C1D">
        <w:rPr>
          <w:rFonts w:eastAsia="Calibri"/>
          <w:sz w:val="26"/>
          <w:szCs w:val="26"/>
          <w:lang w:eastAsia="en-US"/>
        </w:rPr>
        <w:t>(далее – Порядок № 499), для предоставления субсидии на проведение капитального ремонта.</w:t>
      </w:r>
    </w:p>
    <w:p w14:paraId="4766A72A" w14:textId="6B5AAEF3" w:rsidR="00E519D0" w:rsidRPr="00E519D0" w:rsidRDefault="00E519D0" w:rsidP="00E519D0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риложение</w:t>
      </w: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№1</w:t>
      </w: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14F887C" w14:textId="77777777" w:rsidR="00E519D0" w:rsidRPr="00BB1C1D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827D51E" w14:textId="77777777" w:rsidR="00E519D0" w:rsidRPr="00BB1C1D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B1C1D">
        <w:rPr>
          <w:rFonts w:eastAsia="Calibri"/>
          <w:sz w:val="26"/>
          <w:szCs w:val="26"/>
          <w:lang w:eastAsia="en-US"/>
        </w:rPr>
        <w:t xml:space="preserve">2. Рассмотрение заявления, представленного </w:t>
      </w:r>
      <w:r>
        <w:rPr>
          <w:rFonts w:eastAsia="Calibri"/>
          <w:sz w:val="26"/>
          <w:szCs w:val="26"/>
          <w:lang w:eastAsia="en-US"/>
        </w:rPr>
        <w:t>а</w:t>
      </w:r>
      <w:r w:rsidRPr="00E903C9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E903C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муниципального образования</w:t>
      </w:r>
      <w:r w:rsidRPr="00E903C9">
        <w:rPr>
          <w:rFonts w:eastAsia="Calibri"/>
          <w:sz w:val="26"/>
          <w:szCs w:val="26"/>
          <w:lang w:eastAsia="en-US"/>
        </w:rPr>
        <w:t xml:space="preserve"> «</w:t>
      </w:r>
      <w:proofErr w:type="spellStart"/>
      <w:r w:rsidRPr="00E903C9">
        <w:rPr>
          <w:rFonts w:eastAsia="Calibri"/>
          <w:sz w:val="26"/>
          <w:szCs w:val="26"/>
          <w:lang w:eastAsia="en-US"/>
        </w:rPr>
        <w:t>Важинское</w:t>
      </w:r>
      <w:proofErr w:type="spellEnd"/>
      <w:r w:rsidRPr="00E903C9">
        <w:rPr>
          <w:rFonts w:eastAsia="Calibri"/>
          <w:sz w:val="26"/>
          <w:szCs w:val="26"/>
          <w:lang w:eastAsia="en-US"/>
        </w:rPr>
        <w:t xml:space="preserve"> городское поселение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903C9">
        <w:rPr>
          <w:rFonts w:eastAsia="Calibri"/>
          <w:sz w:val="26"/>
          <w:szCs w:val="26"/>
          <w:lang w:eastAsia="en-US"/>
        </w:rPr>
        <w:t>Подпорожского</w:t>
      </w:r>
      <w:proofErr w:type="spellEnd"/>
      <w:r w:rsidRPr="00E903C9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области»</w:t>
      </w:r>
      <w:r w:rsidRPr="00BB1C1D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Pr="00BB1C1D">
        <w:rPr>
          <w:rFonts w:eastAsia="Calibri"/>
          <w:sz w:val="26"/>
          <w:szCs w:val="26"/>
          <w:lang w:eastAsia="en-US"/>
        </w:rPr>
        <w:t>и(</w:t>
      </w:r>
      <w:proofErr w:type="gramEnd"/>
      <w:r w:rsidRPr="00BB1C1D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BB1C1D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3B27B817" w14:textId="77777777" w:rsidR="00E519D0" w:rsidRPr="00BB1C1D" w:rsidRDefault="00E519D0" w:rsidP="00E519D0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B1C1D">
        <w:rPr>
          <w:rFonts w:eastAsia="Calibri"/>
          <w:b/>
          <w:bCs/>
          <w:sz w:val="26"/>
          <w:szCs w:val="26"/>
          <w:lang w:eastAsia="en-US"/>
        </w:rPr>
        <w:t>1)</w:t>
      </w:r>
      <w:r w:rsidRPr="00BB1C1D">
        <w:rPr>
          <w:sz w:val="26"/>
          <w:szCs w:val="26"/>
        </w:rPr>
        <w:t xml:space="preserve"> </w:t>
      </w:r>
      <w:proofErr w:type="spellStart"/>
      <w:r w:rsidRPr="00AC2FAA">
        <w:rPr>
          <w:b/>
          <w:bCs/>
          <w:sz w:val="26"/>
          <w:szCs w:val="26"/>
        </w:rPr>
        <w:t>Подпорожский</w:t>
      </w:r>
      <w:proofErr w:type="spellEnd"/>
      <w:r>
        <w:rPr>
          <w:b/>
          <w:bCs/>
          <w:sz w:val="26"/>
          <w:szCs w:val="26"/>
        </w:rPr>
        <w:t xml:space="preserve"> </w:t>
      </w:r>
      <w:r w:rsidRPr="00157B8E">
        <w:rPr>
          <w:b/>
          <w:bCs/>
          <w:sz w:val="26"/>
          <w:szCs w:val="26"/>
        </w:rPr>
        <w:t>район</w:t>
      </w:r>
      <w:r>
        <w:rPr>
          <w:b/>
          <w:bCs/>
          <w:sz w:val="26"/>
          <w:szCs w:val="26"/>
        </w:rPr>
        <w:t>,</w:t>
      </w:r>
      <w:r w:rsidRPr="00157B8E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г.п</w:t>
      </w:r>
      <w:proofErr w:type="gramStart"/>
      <w:r>
        <w:rPr>
          <w:b/>
          <w:bCs/>
          <w:sz w:val="26"/>
          <w:szCs w:val="26"/>
        </w:rPr>
        <w:t>.В</w:t>
      </w:r>
      <w:proofErr w:type="gramEnd"/>
      <w:r>
        <w:rPr>
          <w:b/>
          <w:bCs/>
          <w:sz w:val="26"/>
          <w:szCs w:val="26"/>
        </w:rPr>
        <w:t>ажины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ул.</w:t>
      </w:r>
      <w:r w:rsidRPr="00AC2FAA">
        <w:rPr>
          <w:b/>
          <w:bCs/>
          <w:sz w:val="26"/>
          <w:szCs w:val="26"/>
        </w:rPr>
        <w:t>Осташева</w:t>
      </w:r>
      <w:proofErr w:type="spellEnd"/>
      <w:r w:rsidRPr="00AC2FAA">
        <w:rPr>
          <w:b/>
          <w:bCs/>
          <w:sz w:val="26"/>
          <w:szCs w:val="26"/>
        </w:rPr>
        <w:t>, д.10</w:t>
      </w:r>
      <w:r>
        <w:rPr>
          <w:b/>
          <w:bCs/>
          <w:sz w:val="26"/>
          <w:szCs w:val="26"/>
        </w:rPr>
        <w:t xml:space="preserve"> </w:t>
      </w:r>
      <w:r w:rsidRPr="00144557">
        <w:rPr>
          <w:bCs/>
          <w:sz w:val="26"/>
          <w:szCs w:val="26"/>
        </w:rPr>
        <w:t>– перенос сроков проведения работ по капитальному ремонту ВДИС ЭС, ТС, ХВС, ВО, приборов учета, крыши, подвальных помещений, фасада, фундамента, подъездов на период 2020-2022.</w:t>
      </w:r>
      <w:r w:rsidRPr="00144557">
        <w:rPr>
          <w:sz w:val="26"/>
          <w:szCs w:val="26"/>
        </w:rPr>
        <w:t xml:space="preserve"> Дом 1983 года постройки. Капитальный ремонт не проводился. Ближайший</w:t>
      </w:r>
      <w:r w:rsidRPr="00157B8E">
        <w:rPr>
          <w:sz w:val="26"/>
          <w:szCs w:val="26"/>
        </w:rPr>
        <w:t xml:space="preserve"> период </w:t>
      </w:r>
      <w:r>
        <w:rPr>
          <w:sz w:val="26"/>
          <w:szCs w:val="26"/>
        </w:rPr>
        <w:t xml:space="preserve">проведения капитального ремонта – </w:t>
      </w:r>
      <w:r w:rsidRPr="00157B8E">
        <w:rPr>
          <w:sz w:val="26"/>
          <w:szCs w:val="26"/>
        </w:rPr>
        <w:t>20</w:t>
      </w:r>
      <w:r>
        <w:rPr>
          <w:sz w:val="26"/>
          <w:szCs w:val="26"/>
        </w:rPr>
        <w:t>35</w:t>
      </w:r>
      <w:r w:rsidRPr="00157B8E">
        <w:rPr>
          <w:sz w:val="26"/>
          <w:szCs w:val="26"/>
        </w:rPr>
        <w:t>-20</w:t>
      </w:r>
      <w:r>
        <w:rPr>
          <w:sz w:val="26"/>
          <w:szCs w:val="26"/>
        </w:rPr>
        <w:t>37</w:t>
      </w:r>
      <w:r w:rsidRPr="00157B8E">
        <w:rPr>
          <w:sz w:val="26"/>
          <w:szCs w:val="26"/>
        </w:rPr>
        <w:t xml:space="preserve"> </w:t>
      </w:r>
      <w:r>
        <w:rPr>
          <w:sz w:val="26"/>
          <w:szCs w:val="26"/>
        </w:rPr>
        <w:t>годов.</w:t>
      </w:r>
    </w:p>
    <w:p w14:paraId="671BD1AC" w14:textId="77777777" w:rsidR="00E519D0" w:rsidRDefault="00E519D0" w:rsidP="00E519D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B1C1D">
        <w:rPr>
          <w:rFonts w:eastAsia="Calibri"/>
          <w:b/>
          <w:sz w:val="26"/>
          <w:szCs w:val="26"/>
          <w:lang w:eastAsia="en-US"/>
        </w:rPr>
        <w:t>Решили: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BB1C1D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Pr="00BB1C1D">
        <w:rPr>
          <w:sz w:val="26"/>
          <w:szCs w:val="26"/>
        </w:rPr>
        <w:t>3.10.1</w:t>
      </w:r>
      <w:r w:rsidRPr="00BB1C1D">
        <w:rPr>
          <w:rFonts w:eastAsia="Calibri"/>
          <w:sz w:val="26"/>
          <w:szCs w:val="26"/>
        </w:rPr>
        <w:t xml:space="preserve"> </w:t>
      </w:r>
      <w:r w:rsidRPr="002359D4">
        <w:rPr>
          <w:rFonts w:eastAsia="Calibri"/>
          <w:sz w:val="26"/>
          <w:szCs w:val="26"/>
          <w:lang w:eastAsia="en-US"/>
        </w:rPr>
        <w:t>Порядка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 декабря 2017 года № 625 (далее – Порядок)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BB1C1D">
        <w:rPr>
          <w:rFonts w:eastAsia="Calibri"/>
          <w:sz w:val="26"/>
          <w:szCs w:val="26"/>
          <w:lang w:eastAsia="en-US"/>
        </w:rPr>
        <w:t>и</w:t>
      </w:r>
      <w:r w:rsidRPr="00BB1C1D">
        <w:rPr>
          <w:sz w:val="26"/>
          <w:szCs w:val="26"/>
        </w:rPr>
        <w:t xml:space="preserve"> </w:t>
      </w:r>
      <w:r w:rsidRPr="00BB1C1D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  <w:proofErr w:type="gramEnd"/>
    </w:p>
    <w:p w14:paraId="31479FE8" w14:textId="77777777" w:rsidR="00E519D0" w:rsidRPr="00BB1C1D" w:rsidRDefault="00E519D0" w:rsidP="00E519D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B1C1D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в многоквартирном доме рекомендовать администрации муниципального образования 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BB1C1D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499, для предоставления субсидии на проведение капитального ремонта.</w:t>
      </w:r>
    </w:p>
    <w:p w14:paraId="437C5205" w14:textId="5EA2129F" w:rsidR="00E519D0" w:rsidRPr="00E519D0" w:rsidRDefault="00E519D0" w:rsidP="00E519D0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риложение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№2</w:t>
      </w: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4528882" w14:textId="77777777" w:rsidR="00E519D0" w:rsidRPr="00BB1C1D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B1C1D">
        <w:rPr>
          <w:rFonts w:eastAsia="Calibri"/>
          <w:bCs/>
          <w:sz w:val="26"/>
          <w:szCs w:val="26"/>
          <w:lang w:eastAsia="en-US"/>
        </w:rPr>
        <w:lastRenderedPageBreak/>
        <w:t xml:space="preserve">3. </w:t>
      </w:r>
      <w:proofErr w:type="gramStart"/>
      <w:r w:rsidRPr="00BB1C1D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BB1C1D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администрацией муниципального образования </w:t>
      </w:r>
      <w:r w:rsidRPr="00144557">
        <w:rPr>
          <w:rFonts w:eastAsia="Calibri"/>
          <w:bCs/>
          <w:sz w:val="26"/>
          <w:szCs w:val="26"/>
          <w:lang w:eastAsia="en-US"/>
        </w:rPr>
        <w:t>Гатчинский муниципальный район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144557">
        <w:rPr>
          <w:rFonts w:eastAsia="Calibri"/>
          <w:bCs/>
          <w:sz w:val="26"/>
          <w:szCs w:val="26"/>
          <w:lang w:eastAsia="en-US"/>
        </w:rPr>
        <w:t>Ленинградской области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, </w:t>
      </w:r>
      <w:r w:rsidRPr="00BB1C1D">
        <w:rPr>
          <w:rFonts w:eastAsia="Calibri"/>
          <w:sz w:val="26"/>
          <w:szCs w:val="26"/>
          <w:lang w:eastAsia="en-US"/>
        </w:rPr>
        <w:t xml:space="preserve">о включении в </w:t>
      </w:r>
      <w:r w:rsidRPr="00BB1C1D">
        <w:rPr>
          <w:sz w:val="26"/>
          <w:szCs w:val="26"/>
        </w:rPr>
        <w:t>Региональн</w:t>
      </w:r>
      <w:r>
        <w:rPr>
          <w:sz w:val="26"/>
          <w:szCs w:val="26"/>
        </w:rPr>
        <w:t>ую</w:t>
      </w:r>
      <w:r w:rsidRPr="00BB1C1D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BB1C1D">
        <w:rPr>
          <w:sz w:val="26"/>
          <w:szCs w:val="26"/>
        </w:rPr>
        <w:t xml:space="preserve"> капитального ремонта общего имущества в многоквартирных домах, расположенных на территории Ленинградской области, на</w:t>
      </w:r>
      <w:r>
        <w:rPr>
          <w:sz w:val="26"/>
          <w:szCs w:val="26"/>
        </w:rPr>
        <w:t xml:space="preserve"> </w:t>
      </w:r>
      <w:r w:rsidRPr="00BB1C1D">
        <w:rPr>
          <w:sz w:val="26"/>
          <w:szCs w:val="26"/>
        </w:rPr>
        <w:t>2014-2043 годы, утвержденн</w:t>
      </w:r>
      <w:r>
        <w:rPr>
          <w:sz w:val="26"/>
          <w:szCs w:val="26"/>
        </w:rPr>
        <w:t>ую</w:t>
      </w:r>
      <w:r w:rsidRPr="00BB1C1D">
        <w:rPr>
          <w:sz w:val="26"/>
          <w:szCs w:val="26"/>
        </w:rPr>
        <w:t xml:space="preserve"> постановлением Правительства Ленинградской области от 26 декабря 2013 года № 508 (далее – региональная программа)</w:t>
      </w:r>
      <w:r>
        <w:rPr>
          <w:sz w:val="26"/>
          <w:szCs w:val="26"/>
        </w:rPr>
        <w:t>,</w:t>
      </w:r>
      <w:r w:rsidRPr="00BB1C1D">
        <w:rPr>
          <w:rFonts w:eastAsia="Calibri"/>
          <w:sz w:val="26"/>
          <w:szCs w:val="26"/>
          <w:lang w:eastAsia="en-US"/>
        </w:rPr>
        <w:t xml:space="preserve"> </w:t>
      </w:r>
      <w:r w:rsidRPr="00BB1C1D">
        <w:rPr>
          <w:sz w:val="26"/>
          <w:szCs w:val="26"/>
        </w:rPr>
        <w:t xml:space="preserve">многоквартирного дома в случае, </w:t>
      </w:r>
      <w:r>
        <w:rPr>
          <w:sz w:val="26"/>
          <w:szCs w:val="26"/>
        </w:rPr>
        <w:t xml:space="preserve">если многоквартирные дома </w:t>
      </w:r>
      <w:r w:rsidRPr="0091290E">
        <w:rPr>
          <w:sz w:val="26"/>
          <w:szCs w:val="26"/>
        </w:rPr>
        <w:t>ранее не включены в региональную программу в результате</w:t>
      </w:r>
      <w:proofErr w:type="gramEnd"/>
      <w:r w:rsidRPr="0091290E">
        <w:rPr>
          <w:sz w:val="26"/>
          <w:szCs w:val="26"/>
        </w:rPr>
        <w:t xml:space="preserve"> технических ошибок</w:t>
      </w:r>
      <w:r w:rsidRPr="00BB1C1D">
        <w:rPr>
          <w:sz w:val="26"/>
          <w:szCs w:val="26"/>
        </w:rPr>
        <w:t>:</w:t>
      </w:r>
    </w:p>
    <w:p w14:paraId="2D4BB7F9" w14:textId="77777777" w:rsidR="00E519D0" w:rsidRPr="00BB1C1D" w:rsidRDefault="00E519D0" w:rsidP="00E519D0">
      <w:pPr>
        <w:ind w:firstLine="567"/>
        <w:jc w:val="both"/>
        <w:rPr>
          <w:b/>
          <w:sz w:val="26"/>
          <w:szCs w:val="26"/>
        </w:rPr>
      </w:pPr>
      <w:r w:rsidRPr="00BB1C1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>
        <w:rPr>
          <w:rFonts w:eastAsia="Calibri"/>
          <w:b/>
          <w:sz w:val="26"/>
          <w:szCs w:val="26"/>
        </w:rPr>
        <w:t xml:space="preserve">Гатчинский </w:t>
      </w:r>
      <w:r w:rsidRPr="00CE4F23">
        <w:rPr>
          <w:b/>
          <w:sz w:val="26"/>
          <w:szCs w:val="26"/>
        </w:rPr>
        <w:t xml:space="preserve">район,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.Г</w:t>
      </w:r>
      <w:proofErr w:type="gramEnd"/>
      <w:r>
        <w:rPr>
          <w:b/>
          <w:sz w:val="26"/>
          <w:szCs w:val="26"/>
        </w:rPr>
        <w:t>атчина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ул.Киргетова</w:t>
      </w:r>
      <w:proofErr w:type="spellEnd"/>
      <w:r>
        <w:rPr>
          <w:b/>
          <w:sz w:val="26"/>
          <w:szCs w:val="26"/>
        </w:rPr>
        <w:t>, д.6А</w:t>
      </w:r>
      <w:r w:rsidRPr="00CE4F2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E4F23">
        <w:rPr>
          <w:sz w:val="26"/>
          <w:szCs w:val="26"/>
        </w:rPr>
        <w:t xml:space="preserve">Дом </w:t>
      </w:r>
      <w:r>
        <w:rPr>
          <w:sz w:val="26"/>
          <w:szCs w:val="26"/>
        </w:rPr>
        <w:t xml:space="preserve">введен в эксплуатацию в </w:t>
      </w:r>
      <w:r w:rsidRPr="00CE4F23">
        <w:rPr>
          <w:sz w:val="26"/>
          <w:szCs w:val="26"/>
        </w:rPr>
        <w:t>20</w:t>
      </w:r>
      <w:r>
        <w:rPr>
          <w:sz w:val="26"/>
          <w:szCs w:val="26"/>
        </w:rPr>
        <w:t>05-2007</w:t>
      </w:r>
      <w:r w:rsidRPr="00CE4F23">
        <w:rPr>
          <w:sz w:val="26"/>
          <w:szCs w:val="26"/>
        </w:rPr>
        <w:t xml:space="preserve"> год</w:t>
      </w:r>
      <w:r>
        <w:rPr>
          <w:sz w:val="26"/>
          <w:szCs w:val="26"/>
        </w:rPr>
        <w:t>ах</w:t>
      </w:r>
      <w:r w:rsidRPr="00CE4F23">
        <w:rPr>
          <w:sz w:val="26"/>
          <w:szCs w:val="26"/>
        </w:rPr>
        <w:t>,</w:t>
      </w:r>
      <w:r>
        <w:rPr>
          <w:sz w:val="26"/>
          <w:szCs w:val="26"/>
        </w:rPr>
        <w:t xml:space="preserve"> 4-5 </w:t>
      </w:r>
      <w:r w:rsidRPr="00CE4F23">
        <w:rPr>
          <w:sz w:val="26"/>
          <w:szCs w:val="26"/>
        </w:rPr>
        <w:t>этаж</w:t>
      </w:r>
      <w:r>
        <w:rPr>
          <w:sz w:val="26"/>
          <w:szCs w:val="26"/>
        </w:rPr>
        <w:t>ей, 65 жилых помещений</w:t>
      </w:r>
      <w:r w:rsidRPr="00CE4F23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CE4F23">
        <w:rPr>
          <w:sz w:val="26"/>
          <w:szCs w:val="26"/>
        </w:rPr>
        <w:t>квартир</w:t>
      </w:r>
      <w:r>
        <w:rPr>
          <w:sz w:val="26"/>
          <w:szCs w:val="26"/>
        </w:rPr>
        <w:t>)</w:t>
      </w:r>
      <w:r w:rsidRPr="00CE4F23">
        <w:rPr>
          <w:sz w:val="26"/>
          <w:szCs w:val="26"/>
        </w:rPr>
        <w:t>.</w:t>
      </w:r>
    </w:p>
    <w:p w14:paraId="6ADC6BA7" w14:textId="77777777" w:rsidR="00E519D0" w:rsidRPr="00BB1C1D" w:rsidRDefault="00E519D0" w:rsidP="00E519D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B1C1D">
        <w:rPr>
          <w:rFonts w:eastAsia="Calibri"/>
          <w:b/>
          <w:sz w:val="26"/>
          <w:szCs w:val="26"/>
          <w:lang w:eastAsia="en-US"/>
        </w:rPr>
        <w:t>Решили: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</w:t>
      </w:r>
      <w:r>
        <w:rPr>
          <w:rFonts w:eastAsia="Calibri"/>
          <w:bCs/>
          <w:sz w:val="26"/>
          <w:szCs w:val="26"/>
          <w:lang w:eastAsia="en-US"/>
        </w:rPr>
        <w:t>в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>
        <w:rPr>
          <w:rFonts w:eastAsia="Calibri"/>
          <w:bCs/>
          <w:sz w:val="26"/>
          <w:szCs w:val="26"/>
          <w:lang w:eastAsia="en-US"/>
        </w:rPr>
        <w:t>ом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е</w:t>
      </w:r>
      <w:r w:rsidRPr="00BB1C1D">
        <w:rPr>
          <w:sz w:val="26"/>
          <w:szCs w:val="26"/>
        </w:rPr>
        <w:t xml:space="preserve"> </w:t>
      </w:r>
      <w:r w:rsidRPr="00BB1C1D">
        <w:rPr>
          <w:rFonts w:eastAsia="Calibri"/>
          <w:bCs/>
          <w:sz w:val="26"/>
          <w:szCs w:val="26"/>
          <w:lang w:eastAsia="en-US"/>
        </w:rPr>
        <w:t>в период</w:t>
      </w:r>
      <w:r>
        <w:rPr>
          <w:rFonts w:eastAsia="Calibri"/>
          <w:bCs/>
          <w:sz w:val="26"/>
          <w:szCs w:val="26"/>
          <w:lang w:eastAsia="en-US"/>
        </w:rPr>
        <w:t>ы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– </w:t>
      </w:r>
      <w:r w:rsidRPr="00BB1C1D">
        <w:rPr>
          <w:rFonts w:eastAsia="Calibri"/>
          <w:b/>
          <w:bCs/>
          <w:sz w:val="26"/>
          <w:szCs w:val="26"/>
          <w:lang w:eastAsia="en-US"/>
        </w:rPr>
        <w:t>20</w:t>
      </w:r>
      <w:r>
        <w:rPr>
          <w:rFonts w:eastAsia="Calibri"/>
          <w:b/>
          <w:bCs/>
          <w:sz w:val="26"/>
          <w:szCs w:val="26"/>
          <w:lang w:eastAsia="en-US"/>
        </w:rPr>
        <w:t>29</w:t>
      </w:r>
      <w:r w:rsidRPr="00BB1C1D">
        <w:rPr>
          <w:rFonts w:eastAsia="Calibri"/>
          <w:b/>
          <w:bCs/>
          <w:sz w:val="26"/>
          <w:szCs w:val="26"/>
          <w:lang w:eastAsia="en-US"/>
        </w:rPr>
        <w:t>-20</w:t>
      </w:r>
      <w:r>
        <w:rPr>
          <w:rFonts w:eastAsia="Calibri"/>
          <w:b/>
          <w:bCs/>
          <w:sz w:val="26"/>
          <w:szCs w:val="26"/>
          <w:lang w:eastAsia="en-US"/>
        </w:rPr>
        <w:t>31, 2032-2034,</w:t>
      </w:r>
      <w:r w:rsidRPr="00BB1C1D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7C417A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35</w:t>
      </w:r>
      <w:r w:rsidRPr="007C417A">
        <w:rPr>
          <w:b/>
          <w:bCs/>
          <w:sz w:val="26"/>
          <w:szCs w:val="26"/>
        </w:rPr>
        <w:t>-20</w:t>
      </w:r>
      <w:r>
        <w:rPr>
          <w:b/>
          <w:bCs/>
          <w:sz w:val="26"/>
          <w:szCs w:val="26"/>
        </w:rPr>
        <w:t>37,</w:t>
      </w:r>
      <w:r>
        <w:rPr>
          <w:b/>
          <w:bCs/>
          <w:sz w:val="26"/>
          <w:szCs w:val="26"/>
        </w:rPr>
        <w:br/>
        <w:t xml:space="preserve">2038-2040, 2041-2043 </w:t>
      </w:r>
      <w:r w:rsidRPr="00BB1C1D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0AB1489D" w14:textId="575BCBF8" w:rsidR="00E519D0" w:rsidRPr="00E519D0" w:rsidRDefault="00E519D0" w:rsidP="00E519D0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риложение</w:t>
      </w: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4224B7D" w14:textId="77777777" w:rsidR="00E519D0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2B6B41C" w14:textId="77777777" w:rsidR="00E519D0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4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. </w:t>
      </w:r>
      <w:proofErr w:type="gramStart"/>
      <w:r w:rsidRPr="00BB1C1D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BB1C1D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администрацией муниципального образования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Pr="00AE6D61">
        <w:rPr>
          <w:rFonts w:eastAsia="Calibri"/>
          <w:bCs/>
          <w:sz w:val="26"/>
          <w:szCs w:val="26"/>
          <w:lang w:eastAsia="en-US"/>
        </w:rPr>
        <w:t>Пудомягское</w:t>
      </w:r>
      <w:proofErr w:type="spellEnd"/>
      <w:r w:rsidRPr="00AE6D61">
        <w:rPr>
          <w:rFonts w:eastAsia="Calibri"/>
          <w:bCs/>
          <w:sz w:val="26"/>
          <w:szCs w:val="26"/>
          <w:lang w:eastAsia="en-US"/>
        </w:rPr>
        <w:t xml:space="preserve"> сельское поселение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AE6D61">
        <w:rPr>
          <w:rFonts w:eastAsia="Calibri"/>
          <w:bCs/>
          <w:sz w:val="26"/>
          <w:szCs w:val="26"/>
          <w:lang w:eastAsia="en-US"/>
        </w:rPr>
        <w:t>Гатчинского муниципального района Ленинградской области</w:t>
      </w:r>
      <w:r>
        <w:rPr>
          <w:rFonts w:eastAsia="Calibri"/>
          <w:bCs/>
          <w:sz w:val="26"/>
          <w:szCs w:val="26"/>
          <w:lang w:eastAsia="en-US"/>
        </w:rPr>
        <w:t>, об и</w:t>
      </w:r>
      <w:r w:rsidRPr="00AE6D61">
        <w:rPr>
          <w:rFonts w:eastAsia="Calibri"/>
          <w:bCs/>
          <w:sz w:val="26"/>
          <w:szCs w:val="26"/>
          <w:lang w:eastAsia="en-US"/>
        </w:rPr>
        <w:t>сключени</w:t>
      </w:r>
      <w:r>
        <w:rPr>
          <w:rFonts w:eastAsia="Calibri"/>
          <w:bCs/>
          <w:sz w:val="26"/>
          <w:szCs w:val="26"/>
          <w:lang w:eastAsia="en-US"/>
        </w:rPr>
        <w:t>и</w:t>
      </w:r>
      <w:r w:rsidRPr="00AE6D61">
        <w:rPr>
          <w:rFonts w:eastAsia="Calibri"/>
          <w:bCs/>
          <w:sz w:val="26"/>
          <w:szCs w:val="26"/>
          <w:lang w:eastAsia="en-US"/>
        </w:rPr>
        <w:t xml:space="preserve">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AE6D61">
        <w:rPr>
          <w:rFonts w:eastAsia="Calibri"/>
          <w:bCs/>
          <w:sz w:val="26"/>
          <w:szCs w:val="26"/>
          <w:lang w:eastAsia="en-US"/>
        </w:rPr>
        <w:t xml:space="preserve"> жилого дома садовым домом, утвержденным постановлением Правительства Российской Федера</w:t>
      </w:r>
      <w:r>
        <w:rPr>
          <w:rFonts w:eastAsia="Calibri"/>
          <w:bCs/>
          <w:sz w:val="26"/>
          <w:szCs w:val="26"/>
          <w:lang w:eastAsia="en-US"/>
        </w:rPr>
        <w:t>ции от 28 января 2006 года № 47:</w:t>
      </w:r>
    </w:p>
    <w:p w14:paraId="36284467" w14:textId="77777777" w:rsidR="00E519D0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B1C1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>
        <w:rPr>
          <w:b/>
          <w:sz w:val="26"/>
          <w:szCs w:val="26"/>
        </w:rPr>
        <w:t xml:space="preserve">Гатчинский район, </w:t>
      </w: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.Л</w:t>
      </w:r>
      <w:proofErr w:type="gramEnd"/>
      <w:r>
        <w:rPr>
          <w:b/>
          <w:sz w:val="26"/>
          <w:szCs w:val="26"/>
        </w:rPr>
        <w:t>укаши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ул.Школьная</w:t>
      </w:r>
      <w:proofErr w:type="spellEnd"/>
      <w:r>
        <w:rPr>
          <w:b/>
          <w:sz w:val="26"/>
          <w:szCs w:val="26"/>
        </w:rPr>
        <w:t>, д.2Б.</w:t>
      </w:r>
    </w:p>
    <w:p w14:paraId="236F10DE" w14:textId="4D156C84" w:rsidR="00E519D0" w:rsidRPr="00BB1C1D" w:rsidRDefault="00E519D0" w:rsidP="00E519D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B1C1D">
        <w:rPr>
          <w:rFonts w:eastAsia="Calibri"/>
          <w:b/>
          <w:sz w:val="26"/>
          <w:szCs w:val="26"/>
          <w:lang w:eastAsia="en-US"/>
        </w:rPr>
        <w:t>Решили: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Установили </w:t>
      </w:r>
      <w:r>
        <w:rPr>
          <w:rFonts w:eastAsia="Calibri"/>
          <w:bCs/>
          <w:sz w:val="26"/>
          <w:szCs w:val="26"/>
          <w:lang w:eastAsia="en-US"/>
        </w:rPr>
        <w:t xml:space="preserve">отсутствие </w:t>
      </w:r>
      <w:r w:rsidRPr="00BB1C1D">
        <w:rPr>
          <w:rFonts w:eastAsia="Calibri"/>
          <w:bCs/>
          <w:sz w:val="26"/>
          <w:szCs w:val="26"/>
          <w:lang w:eastAsia="en-US"/>
        </w:rPr>
        <w:t>необходимост</w:t>
      </w:r>
      <w:r>
        <w:rPr>
          <w:rFonts w:eastAsia="Calibri"/>
          <w:bCs/>
          <w:sz w:val="26"/>
          <w:szCs w:val="26"/>
          <w:lang w:eastAsia="en-US"/>
        </w:rPr>
        <w:t>и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проведения капитального ремонта общего имущества </w:t>
      </w:r>
      <w:r>
        <w:rPr>
          <w:rFonts w:eastAsia="Calibri"/>
          <w:bCs/>
          <w:sz w:val="26"/>
          <w:szCs w:val="26"/>
          <w:lang w:eastAsia="en-US"/>
        </w:rPr>
        <w:t>в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>
        <w:rPr>
          <w:rFonts w:eastAsia="Calibri"/>
          <w:bCs/>
          <w:sz w:val="26"/>
          <w:szCs w:val="26"/>
          <w:lang w:eastAsia="en-US"/>
        </w:rPr>
        <w:t>ом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е (многоквартирный дом отс</w:t>
      </w:r>
      <w:r>
        <w:rPr>
          <w:rFonts w:eastAsia="Calibri"/>
          <w:bCs/>
          <w:sz w:val="26"/>
          <w:szCs w:val="26"/>
          <w:lang w:eastAsia="en-US"/>
        </w:rPr>
        <w:t>утствует в региональной програм</w:t>
      </w:r>
      <w:r>
        <w:rPr>
          <w:rFonts w:eastAsia="Calibri"/>
          <w:bCs/>
          <w:sz w:val="26"/>
          <w:szCs w:val="26"/>
          <w:lang w:eastAsia="en-US"/>
        </w:rPr>
        <w:t>ме).</w:t>
      </w:r>
    </w:p>
    <w:p w14:paraId="77ACBFA2" w14:textId="7F9ADA7C" w:rsidR="00E519D0" w:rsidRPr="00E519D0" w:rsidRDefault="00E519D0" w:rsidP="00E519D0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риложение</w:t>
      </w: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31051D4" w14:textId="77777777" w:rsidR="00E519D0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41FEE7B" w14:textId="77777777" w:rsidR="00E519D0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5</w:t>
      </w:r>
      <w:r w:rsidRPr="00BB1C1D">
        <w:rPr>
          <w:rFonts w:eastAsia="Calibri"/>
          <w:bCs/>
          <w:sz w:val="26"/>
          <w:szCs w:val="26"/>
          <w:lang w:eastAsia="en-US"/>
        </w:rPr>
        <w:t>. 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BB1C1D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администрацией муниципального образования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A40F5">
        <w:rPr>
          <w:rFonts w:eastAsia="Calibri"/>
          <w:bCs/>
          <w:sz w:val="26"/>
          <w:szCs w:val="26"/>
          <w:lang w:eastAsia="en-US"/>
        </w:rPr>
        <w:t>«Выборгский район»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A40F5">
        <w:rPr>
          <w:rFonts w:eastAsia="Calibri"/>
          <w:bCs/>
          <w:sz w:val="26"/>
          <w:szCs w:val="26"/>
          <w:lang w:eastAsia="en-US"/>
        </w:rPr>
        <w:t>Ленинградской области</w:t>
      </w:r>
      <w:r>
        <w:rPr>
          <w:rFonts w:eastAsia="Calibri"/>
          <w:sz w:val="26"/>
          <w:szCs w:val="26"/>
          <w:lang w:eastAsia="en-US"/>
        </w:rPr>
        <w:t>, о р</w:t>
      </w:r>
      <w:r w:rsidRPr="006A40F5">
        <w:rPr>
          <w:rFonts w:eastAsia="Calibri"/>
          <w:sz w:val="26"/>
          <w:szCs w:val="26"/>
          <w:lang w:eastAsia="en-US"/>
        </w:rPr>
        <w:t>асширени</w:t>
      </w:r>
      <w:r>
        <w:rPr>
          <w:rFonts w:eastAsia="Calibri"/>
          <w:sz w:val="26"/>
          <w:szCs w:val="26"/>
          <w:lang w:eastAsia="en-US"/>
        </w:rPr>
        <w:t>и</w:t>
      </w:r>
      <w:r w:rsidRPr="006A40F5">
        <w:rPr>
          <w:rFonts w:eastAsia="Calibri"/>
          <w:sz w:val="26"/>
          <w:szCs w:val="26"/>
          <w:lang w:eastAsia="en-US"/>
        </w:rPr>
        <w:t xml:space="preserve"> перечня планируемых видов услуг </w:t>
      </w:r>
      <w:proofErr w:type="gramStart"/>
      <w:r w:rsidRPr="006A40F5">
        <w:rPr>
          <w:rFonts w:eastAsia="Calibri"/>
          <w:sz w:val="26"/>
          <w:szCs w:val="26"/>
          <w:lang w:eastAsia="en-US"/>
        </w:rPr>
        <w:t>и(</w:t>
      </w:r>
      <w:proofErr w:type="gramEnd"/>
      <w:r w:rsidRPr="006A40F5">
        <w:rPr>
          <w:rFonts w:eastAsia="Calibri"/>
          <w:sz w:val="26"/>
          <w:szCs w:val="26"/>
          <w:lang w:eastAsia="en-US"/>
        </w:rPr>
        <w:t>или) работ по капитальному ремонту в случае установления наличия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A40F5">
        <w:rPr>
          <w:rFonts w:eastAsia="Calibri"/>
          <w:sz w:val="26"/>
          <w:szCs w:val="26"/>
          <w:lang w:eastAsia="en-US"/>
        </w:rPr>
        <w:t xml:space="preserve">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частью 1 статьи 166 Жилищного кодекса Российской Федерации и статьей 11 областного закона № 82-оз, но не были предусмотрены утвержденной региональной </w:t>
      </w:r>
      <w:r>
        <w:rPr>
          <w:rFonts w:eastAsia="Calibri"/>
          <w:sz w:val="26"/>
          <w:szCs w:val="26"/>
          <w:lang w:eastAsia="en-US"/>
        </w:rPr>
        <w:t>программой капитального ремонта:</w:t>
      </w:r>
    </w:p>
    <w:p w14:paraId="080CD4EE" w14:textId="77777777" w:rsidR="00E519D0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B1C1D">
        <w:rPr>
          <w:rFonts w:eastAsia="Calibri"/>
          <w:b/>
          <w:bCs/>
          <w:sz w:val="26"/>
          <w:szCs w:val="26"/>
          <w:lang w:eastAsia="en-US"/>
        </w:rPr>
        <w:t>1)</w:t>
      </w:r>
      <w:r w:rsidRPr="006A40F5">
        <w:rPr>
          <w:b/>
          <w:sz w:val="26"/>
          <w:szCs w:val="26"/>
        </w:rPr>
        <w:t xml:space="preserve"> </w:t>
      </w:r>
      <w:r w:rsidRPr="00C14D6B">
        <w:rPr>
          <w:b/>
          <w:sz w:val="26"/>
          <w:szCs w:val="26"/>
        </w:rPr>
        <w:t xml:space="preserve">Выборгский район, </w:t>
      </w:r>
      <w:proofErr w:type="spellStart"/>
      <w:r>
        <w:rPr>
          <w:b/>
          <w:sz w:val="26"/>
          <w:szCs w:val="26"/>
        </w:rPr>
        <w:t>г</w:t>
      </w:r>
      <w:proofErr w:type="gramStart"/>
      <w:r w:rsidRPr="00C14D6B">
        <w:rPr>
          <w:b/>
          <w:sz w:val="26"/>
          <w:szCs w:val="26"/>
        </w:rPr>
        <w:t>.В</w:t>
      </w:r>
      <w:proofErr w:type="gramEnd"/>
      <w:r w:rsidRPr="00C14D6B">
        <w:rPr>
          <w:b/>
          <w:sz w:val="26"/>
          <w:szCs w:val="26"/>
        </w:rPr>
        <w:t>ыборг</w:t>
      </w:r>
      <w:proofErr w:type="spellEnd"/>
      <w:r w:rsidRPr="00C14D6B">
        <w:rPr>
          <w:b/>
          <w:sz w:val="26"/>
          <w:szCs w:val="26"/>
        </w:rPr>
        <w:t xml:space="preserve">, </w:t>
      </w:r>
      <w:proofErr w:type="spellStart"/>
      <w:r w:rsidRPr="00C14D6B">
        <w:rPr>
          <w:b/>
          <w:sz w:val="26"/>
          <w:szCs w:val="26"/>
        </w:rPr>
        <w:t>просп.Ленинградский</w:t>
      </w:r>
      <w:proofErr w:type="spellEnd"/>
      <w:r w:rsidRPr="00C14D6B">
        <w:rPr>
          <w:b/>
          <w:sz w:val="26"/>
          <w:szCs w:val="26"/>
        </w:rPr>
        <w:t>, д.14</w:t>
      </w:r>
      <w:r>
        <w:rPr>
          <w:b/>
          <w:sz w:val="26"/>
          <w:szCs w:val="26"/>
        </w:rPr>
        <w:t xml:space="preserve"> (ОКН) </w:t>
      </w:r>
      <w:r w:rsidRPr="006A40F5">
        <w:rPr>
          <w:sz w:val="26"/>
          <w:szCs w:val="26"/>
        </w:rPr>
        <w:t>– включение работ по капитальному ремонту лифтового оборудования в региональную программу капитального ремонта в период 2020-2022 годов. Дом 1940 года постройки. Лифт введен в эксплуатацию в 1981 году.</w:t>
      </w:r>
    </w:p>
    <w:p w14:paraId="20BC7F23" w14:textId="77777777" w:rsidR="00E519D0" w:rsidRPr="00BB1C1D" w:rsidRDefault="00E519D0" w:rsidP="00E519D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B1C1D">
        <w:rPr>
          <w:rFonts w:eastAsia="Calibri"/>
          <w:b/>
          <w:sz w:val="26"/>
          <w:szCs w:val="26"/>
          <w:lang w:eastAsia="en-US"/>
        </w:rPr>
        <w:t>Решили: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Установили необходимост</w:t>
      </w:r>
      <w:r>
        <w:rPr>
          <w:rFonts w:eastAsia="Calibri"/>
          <w:bCs/>
          <w:sz w:val="26"/>
          <w:szCs w:val="26"/>
          <w:lang w:eastAsia="en-US"/>
        </w:rPr>
        <w:t>ь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проведения капитального ремонта </w:t>
      </w:r>
      <w:r w:rsidRPr="006A40F5">
        <w:rPr>
          <w:sz w:val="26"/>
          <w:szCs w:val="26"/>
        </w:rPr>
        <w:t>лифтового оборудования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в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>
        <w:rPr>
          <w:rFonts w:eastAsia="Calibri"/>
          <w:bCs/>
          <w:sz w:val="26"/>
          <w:szCs w:val="26"/>
          <w:lang w:eastAsia="en-US"/>
        </w:rPr>
        <w:t>ом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 xml:space="preserve">е 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в период – </w:t>
      </w:r>
      <w:r w:rsidRPr="00BB1C1D">
        <w:rPr>
          <w:rFonts w:eastAsia="Calibri"/>
          <w:b/>
          <w:bCs/>
          <w:sz w:val="26"/>
          <w:szCs w:val="26"/>
          <w:lang w:eastAsia="en-US"/>
        </w:rPr>
        <w:t>20</w:t>
      </w:r>
      <w:r>
        <w:rPr>
          <w:rFonts w:eastAsia="Calibri"/>
          <w:b/>
          <w:bCs/>
          <w:sz w:val="26"/>
          <w:szCs w:val="26"/>
          <w:lang w:eastAsia="en-US"/>
        </w:rPr>
        <w:t>20</w:t>
      </w:r>
      <w:r w:rsidRPr="00BB1C1D">
        <w:rPr>
          <w:rFonts w:eastAsia="Calibri"/>
          <w:b/>
          <w:bCs/>
          <w:sz w:val="26"/>
          <w:szCs w:val="26"/>
          <w:lang w:eastAsia="en-US"/>
        </w:rPr>
        <w:t>-20</w:t>
      </w:r>
      <w:r>
        <w:rPr>
          <w:rFonts w:eastAsia="Calibri"/>
          <w:b/>
          <w:bCs/>
          <w:sz w:val="26"/>
          <w:szCs w:val="26"/>
          <w:lang w:eastAsia="en-US"/>
        </w:rPr>
        <w:t>22 годов (в 2022 году).</w:t>
      </w:r>
    </w:p>
    <w:p w14:paraId="7F81FD7B" w14:textId="78C09CF6" w:rsidR="00E519D0" w:rsidRPr="00E519D0" w:rsidRDefault="00E519D0" w:rsidP="00E519D0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риложение</w:t>
      </w: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B9DAF93" w14:textId="77777777" w:rsidR="00E519D0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B6566C1" w14:textId="77777777" w:rsidR="00E519D0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6</w:t>
      </w:r>
      <w:r w:rsidRPr="00BB1C1D">
        <w:rPr>
          <w:rFonts w:eastAsia="Calibri"/>
          <w:bCs/>
          <w:sz w:val="26"/>
          <w:szCs w:val="26"/>
          <w:lang w:eastAsia="en-US"/>
        </w:rPr>
        <w:t>. 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BB1C1D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администрацией муниципального образования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A40F5">
        <w:rPr>
          <w:rFonts w:eastAsia="Calibri"/>
          <w:bCs/>
          <w:sz w:val="26"/>
          <w:szCs w:val="26"/>
          <w:lang w:eastAsia="en-US"/>
        </w:rPr>
        <w:t>«Выборгский район»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A40F5">
        <w:rPr>
          <w:rFonts w:eastAsia="Calibri"/>
          <w:bCs/>
          <w:sz w:val="26"/>
          <w:szCs w:val="26"/>
          <w:lang w:eastAsia="en-US"/>
        </w:rPr>
        <w:t>Ленинградской области</w:t>
      </w:r>
      <w:r>
        <w:rPr>
          <w:rFonts w:eastAsia="Calibri"/>
          <w:sz w:val="26"/>
          <w:szCs w:val="26"/>
          <w:lang w:eastAsia="en-US"/>
        </w:rPr>
        <w:t xml:space="preserve">, о </w:t>
      </w:r>
      <w:r>
        <w:rPr>
          <w:sz w:val="26"/>
          <w:szCs w:val="26"/>
        </w:rPr>
        <w:t xml:space="preserve">переносе установленного срока капитального ремонта (срока оказания отдельных услуг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 xml:space="preserve">или) выполнения работ по </w:t>
      </w:r>
      <w:r>
        <w:rPr>
          <w:sz w:val="26"/>
          <w:szCs w:val="26"/>
        </w:rPr>
        <w:lastRenderedPageBreak/>
        <w:t xml:space="preserve">капитальному ремонту) на более поздний период (срок): общим собранием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 на более поздний период (срок) и при этом в соответствии с настоящим Порядком установлено, что отсутствует необходимость в проведении капитального ремонта (отдельного вида услуг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работ по капитальному ремонту) в предусмотренный региональной программой срок:</w:t>
      </w:r>
    </w:p>
    <w:p w14:paraId="6C23D779" w14:textId="77777777" w:rsidR="00E519D0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B1C1D">
        <w:rPr>
          <w:rFonts w:eastAsia="Calibri"/>
          <w:b/>
          <w:bCs/>
          <w:sz w:val="26"/>
          <w:szCs w:val="26"/>
          <w:lang w:eastAsia="en-US"/>
        </w:rPr>
        <w:t>1)</w:t>
      </w:r>
      <w:r w:rsidRPr="006A40F5">
        <w:rPr>
          <w:b/>
          <w:sz w:val="26"/>
          <w:szCs w:val="26"/>
        </w:rPr>
        <w:t xml:space="preserve"> </w:t>
      </w:r>
      <w:r w:rsidRPr="00CC502F">
        <w:rPr>
          <w:b/>
          <w:bCs/>
          <w:sz w:val="26"/>
          <w:szCs w:val="26"/>
        </w:rPr>
        <w:t>Выборгский</w:t>
      </w:r>
      <w:r>
        <w:rPr>
          <w:b/>
          <w:bCs/>
          <w:sz w:val="26"/>
          <w:szCs w:val="26"/>
        </w:rPr>
        <w:t xml:space="preserve"> </w:t>
      </w:r>
      <w:r w:rsidRPr="007C417A">
        <w:rPr>
          <w:b/>
          <w:bCs/>
          <w:sz w:val="26"/>
          <w:szCs w:val="26"/>
        </w:rPr>
        <w:t xml:space="preserve">район, </w:t>
      </w:r>
      <w:proofErr w:type="spellStart"/>
      <w:r>
        <w:rPr>
          <w:b/>
          <w:bCs/>
          <w:sz w:val="26"/>
          <w:szCs w:val="26"/>
        </w:rPr>
        <w:t>г</w:t>
      </w:r>
      <w:proofErr w:type="gramStart"/>
      <w:r w:rsidRPr="00CC502F">
        <w:rPr>
          <w:b/>
          <w:bCs/>
          <w:sz w:val="26"/>
          <w:szCs w:val="26"/>
        </w:rPr>
        <w:t>.В</w:t>
      </w:r>
      <w:proofErr w:type="gramEnd"/>
      <w:r w:rsidRPr="00CC502F">
        <w:rPr>
          <w:b/>
          <w:bCs/>
          <w:sz w:val="26"/>
          <w:szCs w:val="26"/>
        </w:rPr>
        <w:t>ыборг</w:t>
      </w:r>
      <w:proofErr w:type="spellEnd"/>
      <w:r w:rsidRPr="00CC502F">
        <w:rPr>
          <w:b/>
          <w:bCs/>
          <w:sz w:val="26"/>
          <w:szCs w:val="26"/>
        </w:rPr>
        <w:t xml:space="preserve">, </w:t>
      </w:r>
      <w:proofErr w:type="spellStart"/>
      <w:r w:rsidRPr="00CC502F">
        <w:rPr>
          <w:b/>
          <w:bCs/>
          <w:sz w:val="26"/>
          <w:szCs w:val="26"/>
        </w:rPr>
        <w:t>ул.Приморская</w:t>
      </w:r>
      <w:proofErr w:type="spellEnd"/>
      <w:r w:rsidRPr="00CC502F">
        <w:rPr>
          <w:b/>
          <w:bCs/>
          <w:sz w:val="26"/>
          <w:szCs w:val="26"/>
        </w:rPr>
        <w:t>, д.43</w:t>
      </w:r>
      <w:r>
        <w:rPr>
          <w:b/>
          <w:bCs/>
          <w:sz w:val="26"/>
          <w:szCs w:val="26"/>
        </w:rPr>
        <w:t xml:space="preserve"> </w:t>
      </w:r>
      <w:r w:rsidRPr="00DA1DD3">
        <w:rPr>
          <w:bCs/>
          <w:sz w:val="26"/>
          <w:szCs w:val="26"/>
        </w:rPr>
        <w:t xml:space="preserve">– перенос сроков проведения работ по капитальному ремонту </w:t>
      </w:r>
      <w:r>
        <w:rPr>
          <w:bCs/>
          <w:sz w:val="26"/>
          <w:szCs w:val="26"/>
        </w:rPr>
        <w:t>системы</w:t>
      </w:r>
      <w:r w:rsidRPr="00DA1DD3">
        <w:rPr>
          <w:bCs/>
          <w:sz w:val="26"/>
          <w:szCs w:val="26"/>
        </w:rPr>
        <w:t xml:space="preserve"> ЭС с периода 2020-2022 на период 2035-2037 годов.</w:t>
      </w:r>
      <w:r w:rsidRPr="00DA1DD3">
        <w:rPr>
          <w:sz w:val="26"/>
          <w:szCs w:val="26"/>
        </w:rPr>
        <w:t xml:space="preserve"> Дом 1997 года постройки.</w:t>
      </w:r>
    </w:p>
    <w:p w14:paraId="576A8C63" w14:textId="77777777" w:rsidR="00E519D0" w:rsidRPr="00BB1C1D" w:rsidRDefault="00E519D0" w:rsidP="00E519D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B1C1D">
        <w:rPr>
          <w:rFonts w:eastAsia="Calibri"/>
          <w:b/>
          <w:sz w:val="26"/>
          <w:szCs w:val="26"/>
          <w:lang w:eastAsia="en-US"/>
        </w:rPr>
        <w:t>Решили: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</w:t>
      </w:r>
      <w:r w:rsidRPr="00BB1C1D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>
        <w:rPr>
          <w:sz w:val="26"/>
          <w:szCs w:val="26"/>
        </w:rPr>
        <w:t>3.6</w:t>
      </w:r>
      <w:r w:rsidRPr="00BB1C1D">
        <w:rPr>
          <w:rFonts w:eastAsia="Calibri"/>
          <w:sz w:val="26"/>
          <w:szCs w:val="26"/>
        </w:rPr>
        <w:t xml:space="preserve"> </w:t>
      </w:r>
      <w:r w:rsidRPr="002359D4">
        <w:rPr>
          <w:rFonts w:eastAsia="Calibri"/>
          <w:sz w:val="26"/>
          <w:szCs w:val="26"/>
          <w:lang w:eastAsia="en-US"/>
        </w:rPr>
        <w:t xml:space="preserve">Порядка </w:t>
      </w:r>
      <w:r w:rsidRPr="00BB1C1D">
        <w:rPr>
          <w:rFonts w:eastAsia="Calibri"/>
          <w:sz w:val="26"/>
          <w:szCs w:val="26"/>
          <w:lang w:eastAsia="en-US"/>
        </w:rPr>
        <w:t>и</w:t>
      </w:r>
      <w:r w:rsidRPr="00BB1C1D">
        <w:rPr>
          <w:sz w:val="26"/>
          <w:szCs w:val="26"/>
        </w:rPr>
        <w:t xml:space="preserve"> </w:t>
      </w:r>
      <w:r w:rsidRPr="00BB1C1D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105279C3" w14:textId="30181394" w:rsidR="00E519D0" w:rsidRPr="00E519D0" w:rsidRDefault="00E519D0" w:rsidP="00E519D0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риложение</w:t>
      </w: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2297922" w14:textId="77777777" w:rsidR="00E519D0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C18F6B4" w14:textId="77777777" w:rsidR="00E519D0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7.</w:t>
      </w:r>
      <w:r w:rsidRPr="00DA1DD3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BB1C1D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BB1C1D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администрацией муниципального образования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DA1DD3">
        <w:rPr>
          <w:rFonts w:eastAsia="Calibri"/>
          <w:bCs/>
          <w:sz w:val="26"/>
          <w:szCs w:val="26"/>
          <w:lang w:eastAsia="en-US"/>
        </w:rPr>
        <w:t>Борское сельское поселение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Pr="00DA1DD3">
        <w:rPr>
          <w:rFonts w:eastAsia="Calibri"/>
          <w:bCs/>
          <w:sz w:val="26"/>
          <w:szCs w:val="26"/>
          <w:lang w:eastAsia="en-US"/>
        </w:rPr>
        <w:t>Бокситогорского</w:t>
      </w:r>
      <w:proofErr w:type="spellEnd"/>
      <w:r w:rsidRPr="00DA1DD3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  <w:r>
        <w:rPr>
          <w:rFonts w:eastAsia="Calibri"/>
          <w:bCs/>
          <w:sz w:val="26"/>
          <w:szCs w:val="26"/>
          <w:lang w:eastAsia="en-US"/>
        </w:rPr>
        <w:t>, об и</w:t>
      </w:r>
      <w:r w:rsidRPr="00AE6D61">
        <w:rPr>
          <w:rFonts w:eastAsia="Calibri"/>
          <w:bCs/>
          <w:sz w:val="26"/>
          <w:szCs w:val="26"/>
          <w:lang w:eastAsia="en-US"/>
        </w:rPr>
        <w:t>сключени</w:t>
      </w:r>
      <w:r>
        <w:rPr>
          <w:rFonts w:eastAsia="Calibri"/>
          <w:bCs/>
          <w:sz w:val="26"/>
          <w:szCs w:val="26"/>
          <w:lang w:eastAsia="en-US"/>
        </w:rPr>
        <w:t>и</w:t>
      </w:r>
      <w:r w:rsidRPr="00AE6D61">
        <w:rPr>
          <w:rFonts w:eastAsia="Calibri"/>
          <w:bCs/>
          <w:sz w:val="26"/>
          <w:szCs w:val="26"/>
          <w:lang w:eastAsia="en-US"/>
        </w:rPr>
        <w:t xml:space="preserve">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AE6D61">
        <w:rPr>
          <w:rFonts w:eastAsia="Calibri"/>
          <w:bCs/>
          <w:sz w:val="26"/>
          <w:szCs w:val="26"/>
          <w:lang w:eastAsia="en-US"/>
        </w:rPr>
        <w:t xml:space="preserve"> жилого дома садовым домом, утвержденным постановлением Правительства Российской Федера</w:t>
      </w:r>
      <w:r>
        <w:rPr>
          <w:rFonts w:eastAsia="Calibri"/>
          <w:bCs/>
          <w:sz w:val="26"/>
          <w:szCs w:val="26"/>
          <w:lang w:eastAsia="en-US"/>
        </w:rPr>
        <w:t>ции от 28 января 2006 года № 47:</w:t>
      </w:r>
    </w:p>
    <w:p w14:paraId="04BD19B5" w14:textId="77777777" w:rsidR="00E519D0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B1C1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3B3A94">
        <w:rPr>
          <w:b/>
          <w:sz w:val="26"/>
          <w:szCs w:val="26"/>
        </w:rPr>
        <w:t>Бокситогорский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дер</w:t>
      </w:r>
      <w:proofErr w:type="gramStart"/>
      <w:r>
        <w:rPr>
          <w:b/>
          <w:sz w:val="26"/>
          <w:szCs w:val="26"/>
        </w:rPr>
        <w:t>.</w:t>
      </w:r>
      <w:r w:rsidRPr="003B3A94">
        <w:rPr>
          <w:b/>
          <w:sz w:val="26"/>
          <w:szCs w:val="26"/>
        </w:rPr>
        <w:t>Б</w:t>
      </w:r>
      <w:proofErr w:type="gramEnd"/>
      <w:r w:rsidRPr="003B3A94">
        <w:rPr>
          <w:b/>
          <w:sz w:val="26"/>
          <w:szCs w:val="26"/>
        </w:rPr>
        <w:t>ор</w:t>
      </w:r>
      <w:proofErr w:type="spellEnd"/>
      <w:r w:rsidRPr="003B3A94">
        <w:rPr>
          <w:b/>
          <w:sz w:val="26"/>
          <w:szCs w:val="26"/>
        </w:rPr>
        <w:t>, д.1</w:t>
      </w:r>
      <w:r>
        <w:rPr>
          <w:b/>
          <w:sz w:val="26"/>
          <w:szCs w:val="26"/>
        </w:rPr>
        <w:t xml:space="preserve">. </w:t>
      </w:r>
      <w:r w:rsidRPr="003B3A94">
        <w:rPr>
          <w:sz w:val="26"/>
          <w:szCs w:val="26"/>
        </w:rPr>
        <w:t>Дом</w:t>
      </w:r>
      <w:r w:rsidRPr="003B3A94">
        <w:t xml:space="preserve"> </w:t>
      </w:r>
      <w:r w:rsidRPr="003B3A94">
        <w:rPr>
          <w:sz w:val="26"/>
          <w:szCs w:val="26"/>
        </w:rPr>
        <w:t>1966 года постройки. Капитальный ремонт не проводился.</w:t>
      </w:r>
    </w:p>
    <w:p w14:paraId="5B5FE187" w14:textId="77777777" w:rsidR="00E519D0" w:rsidRPr="00BB1C1D" w:rsidRDefault="00E519D0" w:rsidP="00E519D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B1C1D">
        <w:rPr>
          <w:rFonts w:eastAsia="Calibri"/>
          <w:b/>
          <w:sz w:val="26"/>
          <w:szCs w:val="26"/>
          <w:lang w:eastAsia="en-US"/>
        </w:rPr>
        <w:t>Решили: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Установили </w:t>
      </w:r>
      <w:r>
        <w:rPr>
          <w:rFonts w:eastAsia="Calibri"/>
          <w:bCs/>
          <w:sz w:val="26"/>
          <w:szCs w:val="26"/>
          <w:lang w:eastAsia="en-US"/>
        </w:rPr>
        <w:t xml:space="preserve">отсутствие </w:t>
      </w:r>
      <w:r w:rsidRPr="00BB1C1D">
        <w:rPr>
          <w:rFonts w:eastAsia="Calibri"/>
          <w:bCs/>
          <w:sz w:val="26"/>
          <w:szCs w:val="26"/>
          <w:lang w:eastAsia="en-US"/>
        </w:rPr>
        <w:t>необходимост</w:t>
      </w:r>
      <w:r>
        <w:rPr>
          <w:rFonts w:eastAsia="Calibri"/>
          <w:bCs/>
          <w:sz w:val="26"/>
          <w:szCs w:val="26"/>
          <w:lang w:eastAsia="en-US"/>
        </w:rPr>
        <w:t>и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проведения капитального ремонта общего имущества </w:t>
      </w:r>
      <w:r>
        <w:rPr>
          <w:rFonts w:eastAsia="Calibri"/>
          <w:bCs/>
          <w:sz w:val="26"/>
          <w:szCs w:val="26"/>
          <w:lang w:eastAsia="en-US"/>
        </w:rPr>
        <w:t>в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>
        <w:rPr>
          <w:rFonts w:eastAsia="Calibri"/>
          <w:bCs/>
          <w:sz w:val="26"/>
          <w:szCs w:val="26"/>
          <w:lang w:eastAsia="en-US"/>
        </w:rPr>
        <w:t>ом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е.</w:t>
      </w:r>
    </w:p>
    <w:p w14:paraId="26B3E0AB" w14:textId="7DBF63E8" w:rsidR="00E519D0" w:rsidRDefault="00E519D0" w:rsidP="00E519D0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риложение</w:t>
      </w: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268B6EA" w14:textId="77777777" w:rsidR="00E519D0" w:rsidRPr="00E519D0" w:rsidRDefault="00E519D0" w:rsidP="00E519D0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49301300" w14:textId="77777777" w:rsidR="00E519D0" w:rsidRPr="00BB1C1D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</w:t>
      </w:r>
      <w:r w:rsidRPr="00BB1C1D">
        <w:rPr>
          <w:rFonts w:eastAsia="Calibri"/>
          <w:sz w:val="26"/>
          <w:szCs w:val="26"/>
          <w:lang w:eastAsia="en-US"/>
        </w:rPr>
        <w:t>. 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BB1C1D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ого</w:t>
      </w:r>
      <w:r w:rsidRPr="00BB1C1D">
        <w:rPr>
          <w:rFonts w:eastAsia="Calibri"/>
          <w:sz w:val="26"/>
          <w:szCs w:val="26"/>
          <w:lang w:eastAsia="en-US"/>
        </w:rPr>
        <w:t xml:space="preserve"> управляющей организацией </w:t>
      </w:r>
      <w:r w:rsidRPr="00DA1DD3">
        <w:rPr>
          <w:rFonts w:eastAsia="Calibri"/>
          <w:sz w:val="26"/>
          <w:szCs w:val="26"/>
          <w:lang w:eastAsia="en-US"/>
        </w:rPr>
        <w:t>ООО «УК «Гарант»</w:t>
      </w:r>
      <w:r w:rsidRPr="00BB1C1D">
        <w:rPr>
          <w:rFonts w:eastAsia="Calibri"/>
          <w:bCs/>
          <w:sz w:val="26"/>
          <w:szCs w:val="26"/>
          <w:lang w:eastAsia="en-US"/>
        </w:rPr>
        <w:t>,</w:t>
      </w:r>
      <w:r w:rsidRPr="00BB1C1D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BB1C1D">
        <w:rPr>
          <w:rFonts w:eastAsia="Calibri"/>
          <w:sz w:val="26"/>
          <w:szCs w:val="26"/>
          <w:lang w:eastAsia="en-US"/>
        </w:rPr>
        <w:t>и(</w:t>
      </w:r>
      <w:proofErr w:type="gramEnd"/>
      <w:r w:rsidRPr="00BB1C1D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BB1C1D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5455CC01" w14:textId="77777777" w:rsidR="00E519D0" w:rsidRDefault="00E519D0" w:rsidP="00E519D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B1C1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6A06BD">
        <w:rPr>
          <w:b/>
          <w:sz w:val="26"/>
          <w:szCs w:val="26"/>
        </w:rPr>
        <w:t>Кировский</w:t>
      </w:r>
      <w:r>
        <w:rPr>
          <w:b/>
          <w:sz w:val="26"/>
          <w:szCs w:val="26"/>
        </w:rPr>
        <w:t xml:space="preserve"> </w:t>
      </w:r>
      <w:r w:rsidRPr="00672F1B">
        <w:rPr>
          <w:b/>
          <w:sz w:val="26"/>
          <w:szCs w:val="26"/>
        </w:rPr>
        <w:t xml:space="preserve">район,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</w:t>
      </w:r>
      <w:r w:rsidRPr="006A06BD">
        <w:rPr>
          <w:b/>
          <w:sz w:val="26"/>
          <w:szCs w:val="26"/>
        </w:rPr>
        <w:t>О</w:t>
      </w:r>
      <w:proofErr w:type="gramEnd"/>
      <w:r w:rsidRPr="006A06BD">
        <w:rPr>
          <w:b/>
          <w:sz w:val="26"/>
          <w:szCs w:val="26"/>
        </w:rPr>
        <w:t>традное</w:t>
      </w:r>
      <w:proofErr w:type="spellEnd"/>
      <w:r w:rsidRPr="006A06BD">
        <w:rPr>
          <w:b/>
          <w:sz w:val="26"/>
          <w:szCs w:val="26"/>
        </w:rPr>
        <w:t xml:space="preserve">, </w:t>
      </w:r>
      <w:proofErr w:type="spellStart"/>
      <w:r w:rsidRPr="006A06BD">
        <w:rPr>
          <w:b/>
          <w:sz w:val="26"/>
          <w:szCs w:val="26"/>
        </w:rPr>
        <w:t>ул.Железнодорожная</w:t>
      </w:r>
      <w:proofErr w:type="spellEnd"/>
      <w:r w:rsidRPr="006A06BD">
        <w:rPr>
          <w:b/>
          <w:sz w:val="26"/>
          <w:szCs w:val="26"/>
        </w:rPr>
        <w:t>, д.13</w:t>
      </w:r>
      <w:r>
        <w:rPr>
          <w:b/>
          <w:sz w:val="26"/>
          <w:szCs w:val="26"/>
        </w:rPr>
        <w:t xml:space="preserve"> </w:t>
      </w:r>
      <w:r w:rsidRPr="00DA1DD3">
        <w:rPr>
          <w:rFonts w:eastAsia="Calibri"/>
          <w:sz w:val="26"/>
          <w:szCs w:val="26"/>
        </w:rPr>
        <w:t xml:space="preserve">– перенос </w:t>
      </w:r>
      <w:r w:rsidRPr="00DA1DD3">
        <w:rPr>
          <w:bCs/>
          <w:sz w:val="26"/>
          <w:szCs w:val="26"/>
        </w:rPr>
        <w:t xml:space="preserve">сроков проведения </w:t>
      </w:r>
      <w:r w:rsidRPr="00DA1DD3">
        <w:rPr>
          <w:rFonts w:eastAsia="Calibri"/>
          <w:sz w:val="26"/>
          <w:szCs w:val="26"/>
        </w:rPr>
        <w:t xml:space="preserve">капитального ремонта приборов учета ТЭ и ГВС на период 2020-2022 годов. Дом 1991 года постройки. Капитальный ремонт проводился (в 2020 году ремонт лифтового оборудования). </w:t>
      </w:r>
      <w:r w:rsidRPr="00DA1DD3">
        <w:rPr>
          <w:sz w:val="26"/>
          <w:szCs w:val="26"/>
        </w:rPr>
        <w:t>Ближайший период проведения капитального ремонта – 2035-2037 годов.</w:t>
      </w:r>
    </w:p>
    <w:p w14:paraId="1EEC5265" w14:textId="77777777" w:rsidR="00E519D0" w:rsidRPr="00BB1C1D" w:rsidRDefault="00E519D0" w:rsidP="00E519D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B1C1D">
        <w:rPr>
          <w:rFonts w:eastAsia="Calibri"/>
          <w:b/>
          <w:sz w:val="26"/>
          <w:szCs w:val="26"/>
          <w:lang w:eastAsia="en-US"/>
        </w:rPr>
        <w:t>Решили: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</w:t>
      </w:r>
      <w:r w:rsidRPr="00BB1C1D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Pr="00BB1C1D">
        <w:rPr>
          <w:sz w:val="26"/>
          <w:szCs w:val="26"/>
        </w:rPr>
        <w:t>3.10.1</w:t>
      </w:r>
      <w:r w:rsidRPr="00BB1C1D">
        <w:rPr>
          <w:rFonts w:eastAsia="Calibri"/>
          <w:sz w:val="26"/>
          <w:szCs w:val="26"/>
        </w:rPr>
        <w:t xml:space="preserve"> </w:t>
      </w:r>
      <w:r w:rsidRPr="002359D4">
        <w:rPr>
          <w:rFonts w:eastAsia="Calibri"/>
          <w:sz w:val="26"/>
          <w:szCs w:val="26"/>
          <w:lang w:eastAsia="en-US"/>
        </w:rPr>
        <w:t xml:space="preserve">Порядка </w:t>
      </w:r>
      <w:r w:rsidRPr="00BB1C1D">
        <w:rPr>
          <w:rFonts w:eastAsia="Calibri"/>
          <w:sz w:val="26"/>
          <w:szCs w:val="26"/>
          <w:lang w:eastAsia="en-US"/>
        </w:rPr>
        <w:t>и</w:t>
      </w:r>
      <w:r w:rsidRPr="00BB1C1D">
        <w:rPr>
          <w:sz w:val="26"/>
          <w:szCs w:val="26"/>
        </w:rPr>
        <w:t xml:space="preserve"> </w:t>
      </w:r>
      <w:r w:rsidRPr="00BB1C1D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763DFDC1" w14:textId="0F437C96" w:rsidR="00E519D0" w:rsidRPr="00E519D0" w:rsidRDefault="00E519D0" w:rsidP="00E519D0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риложение</w:t>
      </w: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4F058F3" w14:textId="77777777" w:rsidR="00E519D0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391250B" w14:textId="77777777" w:rsidR="00E519D0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9. </w:t>
      </w:r>
      <w:proofErr w:type="gramStart"/>
      <w:r w:rsidRPr="00BB1C1D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BB1C1D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 xml:space="preserve">ого </w:t>
      </w:r>
      <w:r w:rsidRPr="00261B6E">
        <w:rPr>
          <w:rFonts w:eastAsia="Calibri"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>
        <w:rPr>
          <w:rFonts w:eastAsia="Calibri"/>
          <w:sz w:val="26"/>
          <w:szCs w:val="26"/>
          <w:lang w:eastAsia="en-US"/>
        </w:rPr>
        <w:t>, об и</w:t>
      </w:r>
      <w:r w:rsidRPr="00D13927">
        <w:rPr>
          <w:sz w:val="26"/>
          <w:szCs w:val="26"/>
        </w:rPr>
        <w:t>сключени</w:t>
      </w:r>
      <w:r>
        <w:rPr>
          <w:sz w:val="26"/>
          <w:szCs w:val="26"/>
        </w:rPr>
        <w:t>и</w:t>
      </w:r>
      <w:r w:rsidRPr="00D13927">
        <w:rPr>
          <w:sz w:val="26"/>
          <w:szCs w:val="26"/>
        </w:rPr>
        <w:t xml:space="preserve"> из региональной программы многоквартирных домов в случаях, если</w:t>
      </w:r>
      <w:r w:rsidRPr="00D13927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D13927">
        <w:rPr>
          <w:bCs/>
          <w:sz w:val="26"/>
          <w:szCs w:val="26"/>
        </w:rPr>
        <w:t>невключения</w:t>
      </w:r>
      <w:proofErr w:type="spellEnd"/>
      <w:r w:rsidRPr="00D13927">
        <w:rPr>
          <w:bCs/>
          <w:sz w:val="26"/>
          <w:szCs w:val="26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</w:t>
      </w:r>
      <w:proofErr w:type="gramEnd"/>
      <w:r w:rsidRPr="00D13927">
        <w:rPr>
          <w:bCs/>
          <w:sz w:val="26"/>
          <w:szCs w:val="26"/>
        </w:rPr>
        <w:t xml:space="preserve"> имущества в многоквартирных домах, расположенных на территории Ленинградской области» (менее 5 квартир)</w:t>
      </w:r>
      <w:r>
        <w:rPr>
          <w:bCs/>
          <w:sz w:val="26"/>
          <w:szCs w:val="26"/>
        </w:rPr>
        <w:t>:</w:t>
      </w:r>
    </w:p>
    <w:p w14:paraId="4246C467" w14:textId="77777777" w:rsidR="00E519D0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B1C1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85D91">
        <w:rPr>
          <w:b/>
          <w:sz w:val="26"/>
          <w:szCs w:val="26"/>
        </w:rPr>
        <w:t>Тихвинский</w:t>
      </w:r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г</w:t>
      </w:r>
      <w:proofErr w:type="gramStart"/>
      <w:r w:rsidRPr="00785D91">
        <w:rPr>
          <w:b/>
          <w:sz w:val="26"/>
          <w:szCs w:val="26"/>
        </w:rPr>
        <w:t>.Т</w:t>
      </w:r>
      <w:proofErr w:type="gramEnd"/>
      <w:r w:rsidRPr="00785D91">
        <w:rPr>
          <w:b/>
          <w:sz w:val="26"/>
          <w:szCs w:val="26"/>
        </w:rPr>
        <w:t>ихвин</w:t>
      </w:r>
      <w:proofErr w:type="spellEnd"/>
      <w:r w:rsidRPr="00785D91">
        <w:rPr>
          <w:b/>
          <w:sz w:val="26"/>
          <w:szCs w:val="26"/>
        </w:rPr>
        <w:t xml:space="preserve">, </w:t>
      </w:r>
      <w:proofErr w:type="spellStart"/>
      <w:r w:rsidRPr="00785D91">
        <w:rPr>
          <w:b/>
          <w:sz w:val="26"/>
          <w:szCs w:val="26"/>
        </w:rPr>
        <w:t>ул.Советская</w:t>
      </w:r>
      <w:proofErr w:type="spellEnd"/>
      <w:r w:rsidRPr="00785D91">
        <w:rPr>
          <w:b/>
          <w:sz w:val="26"/>
          <w:szCs w:val="26"/>
        </w:rPr>
        <w:t>, д.153</w:t>
      </w:r>
      <w:r>
        <w:rPr>
          <w:b/>
          <w:sz w:val="26"/>
          <w:szCs w:val="26"/>
        </w:rPr>
        <w:t xml:space="preserve">. </w:t>
      </w:r>
      <w:r w:rsidRPr="00785D91">
        <w:rPr>
          <w:sz w:val="26"/>
          <w:szCs w:val="26"/>
        </w:rPr>
        <w:t>В доме 2 квартиры.</w:t>
      </w:r>
    </w:p>
    <w:p w14:paraId="2BE459BC" w14:textId="77777777" w:rsidR="00E519D0" w:rsidRPr="00BB1C1D" w:rsidRDefault="00E519D0" w:rsidP="00E519D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B1C1D">
        <w:rPr>
          <w:rFonts w:eastAsia="Calibri"/>
          <w:b/>
          <w:sz w:val="26"/>
          <w:szCs w:val="26"/>
          <w:lang w:eastAsia="en-US"/>
        </w:rPr>
        <w:lastRenderedPageBreak/>
        <w:t>Решили: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Установили </w:t>
      </w:r>
      <w:r>
        <w:rPr>
          <w:rFonts w:eastAsia="Calibri"/>
          <w:bCs/>
          <w:sz w:val="26"/>
          <w:szCs w:val="26"/>
          <w:lang w:eastAsia="en-US"/>
        </w:rPr>
        <w:t xml:space="preserve">отсутствие </w:t>
      </w:r>
      <w:r w:rsidRPr="00BB1C1D">
        <w:rPr>
          <w:rFonts w:eastAsia="Calibri"/>
          <w:bCs/>
          <w:sz w:val="26"/>
          <w:szCs w:val="26"/>
          <w:lang w:eastAsia="en-US"/>
        </w:rPr>
        <w:t>необходимост</w:t>
      </w:r>
      <w:r>
        <w:rPr>
          <w:rFonts w:eastAsia="Calibri"/>
          <w:bCs/>
          <w:sz w:val="26"/>
          <w:szCs w:val="26"/>
          <w:lang w:eastAsia="en-US"/>
        </w:rPr>
        <w:t>и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проведения капитального ремонта общего имущества </w:t>
      </w:r>
      <w:r>
        <w:rPr>
          <w:rFonts w:eastAsia="Calibri"/>
          <w:bCs/>
          <w:sz w:val="26"/>
          <w:szCs w:val="26"/>
          <w:lang w:eastAsia="en-US"/>
        </w:rPr>
        <w:t>в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>
        <w:rPr>
          <w:rFonts w:eastAsia="Calibri"/>
          <w:bCs/>
          <w:sz w:val="26"/>
          <w:szCs w:val="26"/>
          <w:lang w:eastAsia="en-US"/>
        </w:rPr>
        <w:t>ом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е.</w:t>
      </w:r>
    </w:p>
    <w:p w14:paraId="2B0F5192" w14:textId="2B417427" w:rsidR="00E519D0" w:rsidRPr="00E519D0" w:rsidRDefault="00E519D0" w:rsidP="00E519D0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риложение</w:t>
      </w: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</w:t>
      </w: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2522599" w14:textId="77777777" w:rsidR="00E519D0" w:rsidRPr="00BB1C1D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47917C1" w14:textId="77777777" w:rsidR="00E519D0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10. </w:t>
      </w:r>
      <w:r w:rsidRPr="00BB1C1D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BB1C1D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 xml:space="preserve">ого </w:t>
      </w:r>
      <w:r w:rsidRPr="00261B6E">
        <w:rPr>
          <w:rFonts w:eastAsia="Calibri"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>
        <w:rPr>
          <w:rFonts w:eastAsia="Calibri"/>
          <w:sz w:val="26"/>
          <w:szCs w:val="26"/>
          <w:lang w:eastAsia="en-US"/>
        </w:rPr>
        <w:t>, об и</w:t>
      </w:r>
      <w:r w:rsidRPr="00D13927">
        <w:rPr>
          <w:sz w:val="26"/>
          <w:szCs w:val="26"/>
        </w:rPr>
        <w:t>сключени</w:t>
      </w:r>
      <w:r>
        <w:rPr>
          <w:sz w:val="26"/>
          <w:szCs w:val="26"/>
        </w:rPr>
        <w:t>и</w:t>
      </w:r>
      <w:r w:rsidRPr="00D13927">
        <w:rPr>
          <w:sz w:val="26"/>
          <w:szCs w:val="26"/>
        </w:rPr>
        <w:t xml:space="preserve"> </w:t>
      </w:r>
      <w:r w:rsidRPr="00421700">
        <w:rPr>
          <w:sz w:val="26"/>
          <w:szCs w:val="26"/>
        </w:rPr>
        <w:t>из региональной программы многоквартирных домов в случаях, если</w:t>
      </w:r>
      <w:r w:rsidRPr="00421700">
        <w:rPr>
          <w:bCs/>
          <w:sz w:val="26"/>
          <w:szCs w:val="26"/>
        </w:rPr>
        <w:t xml:space="preserve"> </w:t>
      </w:r>
      <w:r w:rsidRPr="00333FA0">
        <w:rPr>
          <w:bCs/>
          <w:sz w:val="26"/>
          <w:szCs w:val="26"/>
        </w:rPr>
        <w:t>жилой дом не относится к многоквартирному дому</w:t>
      </w:r>
      <w:r>
        <w:rPr>
          <w:bCs/>
          <w:sz w:val="26"/>
          <w:szCs w:val="26"/>
        </w:rPr>
        <w:t>:</w:t>
      </w:r>
    </w:p>
    <w:p w14:paraId="5491114B" w14:textId="77777777" w:rsidR="00E519D0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B1C1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A532B8">
        <w:rPr>
          <w:b/>
          <w:sz w:val="26"/>
          <w:szCs w:val="26"/>
        </w:rPr>
        <w:t>Всеволожский</w:t>
      </w:r>
      <w:r>
        <w:rPr>
          <w:b/>
          <w:sz w:val="26"/>
          <w:szCs w:val="26"/>
        </w:rPr>
        <w:t xml:space="preserve"> </w:t>
      </w:r>
      <w:r w:rsidRPr="00DF53D8">
        <w:rPr>
          <w:b/>
          <w:sz w:val="26"/>
          <w:szCs w:val="26"/>
        </w:rPr>
        <w:t xml:space="preserve">район, </w:t>
      </w: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</w:t>
      </w:r>
      <w:r w:rsidRPr="00A532B8">
        <w:rPr>
          <w:b/>
          <w:sz w:val="26"/>
          <w:szCs w:val="26"/>
        </w:rPr>
        <w:t>П</w:t>
      </w:r>
      <w:proofErr w:type="gramEnd"/>
      <w:r w:rsidRPr="00A532B8">
        <w:rPr>
          <w:b/>
          <w:sz w:val="26"/>
          <w:szCs w:val="26"/>
        </w:rPr>
        <w:t>авлово</w:t>
      </w:r>
      <w:proofErr w:type="spellEnd"/>
      <w:r w:rsidRPr="00A532B8">
        <w:rPr>
          <w:b/>
          <w:sz w:val="26"/>
          <w:szCs w:val="26"/>
        </w:rPr>
        <w:t xml:space="preserve">, </w:t>
      </w:r>
      <w:proofErr w:type="spellStart"/>
      <w:r w:rsidRPr="00A532B8">
        <w:rPr>
          <w:b/>
          <w:sz w:val="26"/>
          <w:szCs w:val="26"/>
        </w:rPr>
        <w:t>ул.Быкова</w:t>
      </w:r>
      <w:proofErr w:type="spellEnd"/>
      <w:r w:rsidRPr="00A532B8">
        <w:rPr>
          <w:b/>
          <w:sz w:val="26"/>
          <w:szCs w:val="26"/>
        </w:rPr>
        <w:t>, д.29</w:t>
      </w:r>
      <w:r w:rsidRPr="00DF53D8">
        <w:rPr>
          <w:b/>
          <w:sz w:val="26"/>
          <w:szCs w:val="26"/>
        </w:rPr>
        <w:t xml:space="preserve">. </w:t>
      </w:r>
      <w:r w:rsidRPr="00DF53D8">
        <w:rPr>
          <w:sz w:val="26"/>
          <w:szCs w:val="26"/>
        </w:rPr>
        <w:t xml:space="preserve">Дом </w:t>
      </w:r>
      <w:r>
        <w:rPr>
          <w:sz w:val="26"/>
          <w:szCs w:val="26"/>
        </w:rPr>
        <w:t>1957</w:t>
      </w:r>
      <w:r w:rsidRPr="00DF53D8">
        <w:rPr>
          <w:sz w:val="26"/>
          <w:szCs w:val="26"/>
        </w:rPr>
        <w:t xml:space="preserve"> года постройки, 2 этажа,</w:t>
      </w:r>
      <w:r>
        <w:rPr>
          <w:sz w:val="26"/>
          <w:szCs w:val="26"/>
        </w:rPr>
        <w:t xml:space="preserve"> </w:t>
      </w:r>
      <w:r w:rsidRPr="00DF53D8">
        <w:rPr>
          <w:sz w:val="26"/>
          <w:szCs w:val="26"/>
        </w:rPr>
        <w:t>капитальный ремонт не проводился</w:t>
      </w:r>
      <w:r>
        <w:rPr>
          <w:sz w:val="26"/>
          <w:szCs w:val="26"/>
        </w:rPr>
        <w:t xml:space="preserve"> (здание общежития)</w:t>
      </w:r>
      <w:r w:rsidRPr="00DF53D8">
        <w:rPr>
          <w:sz w:val="26"/>
          <w:szCs w:val="26"/>
        </w:rPr>
        <w:t>.</w:t>
      </w:r>
    </w:p>
    <w:p w14:paraId="371D959A" w14:textId="77777777" w:rsidR="00E519D0" w:rsidRPr="00BB1C1D" w:rsidRDefault="00E519D0" w:rsidP="00E519D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B1C1D">
        <w:rPr>
          <w:rFonts w:eastAsia="Calibri"/>
          <w:b/>
          <w:sz w:val="26"/>
          <w:szCs w:val="26"/>
          <w:lang w:eastAsia="en-US"/>
        </w:rPr>
        <w:t>Решили: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Установили </w:t>
      </w:r>
      <w:r>
        <w:rPr>
          <w:rFonts w:eastAsia="Calibri"/>
          <w:bCs/>
          <w:sz w:val="26"/>
          <w:szCs w:val="26"/>
          <w:lang w:eastAsia="en-US"/>
        </w:rPr>
        <w:t xml:space="preserve">отсутствие </w:t>
      </w:r>
      <w:r w:rsidRPr="00BB1C1D">
        <w:rPr>
          <w:rFonts w:eastAsia="Calibri"/>
          <w:bCs/>
          <w:sz w:val="26"/>
          <w:szCs w:val="26"/>
          <w:lang w:eastAsia="en-US"/>
        </w:rPr>
        <w:t>необходимост</w:t>
      </w:r>
      <w:r>
        <w:rPr>
          <w:rFonts w:eastAsia="Calibri"/>
          <w:bCs/>
          <w:sz w:val="26"/>
          <w:szCs w:val="26"/>
          <w:lang w:eastAsia="en-US"/>
        </w:rPr>
        <w:t>и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проведения капитального ремонта общего имущества </w:t>
      </w:r>
      <w:r>
        <w:rPr>
          <w:rFonts w:eastAsia="Calibri"/>
          <w:bCs/>
          <w:sz w:val="26"/>
          <w:szCs w:val="26"/>
          <w:lang w:eastAsia="en-US"/>
        </w:rPr>
        <w:t>в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>
        <w:rPr>
          <w:rFonts w:eastAsia="Calibri"/>
          <w:bCs/>
          <w:sz w:val="26"/>
          <w:szCs w:val="26"/>
          <w:lang w:eastAsia="en-US"/>
        </w:rPr>
        <w:t>ом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е.</w:t>
      </w:r>
    </w:p>
    <w:p w14:paraId="0911CD52" w14:textId="0AFE6B67" w:rsidR="00E519D0" w:rsidRPr="00E519D0" w:rsidRDefault="00E519D0" w:rsidP="00E519D0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риложение</w:t>
      </w: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0</w:t>
      </w: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2C6BC09" w14:textId="77777777" w:rsidR="00E519D0" w:rsidRDefault="00E519D0" w:rsidP="00E519D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D284DBA" w14:textId="77777777" w:rsidR="00E519D0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11.</w:t>
      </w:r>
      <w:r w:rsidRPr="00DA1DD3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BB1C1D">
        <w:rPr>
          <w:rFonts w:eastAsia="Calibri"/>
          <w:bCs/>
          <w:sz w:val="26"/>
          <w:szCs w:val="26"/>
          <w:lang w:eastAsia="en-US"/>
        </w:rPr>
        <w:t xml:space="preserve">Рассмотрение </w:t>
      </w:r>
      <w:r w:rsidRPr="00BB1C1D">
        <w:rPr>
          <w:rFonts w:eastAsia="Calibri"/>
          <w:sz w:val="26"/>
          <w:szCs w:val="26"/>
          <w:lang w:eastAsia="en-US"/>
        </w:rPr>
        <w:t>заявлени</w:t>
      </w:r>
      <w:r>
        <w:rPr>
          <w:rFonts w:eastAsia="Calibri"/>
          <w:sz w:val="26"/>
          <w:szCs w:val="26"/>
          <w:lang w:eastAsia="en-US"/>
        </w:rPr>
        <w:t>й</w:t>
      </w:r>
      <w:r w:rsidRPr="00BB1C1D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 xml:space="preserve">ых </w:t>
      </w:r>
      <w:r w:rsidRPr="00261B6E">
        <w:rPr>
          <w:rFonts w:eastAsia="Calibri"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bCs/>
          <w:sz w:val="26"/>
          <w:szCs w:val="26"/>
          <w:lang w:eastAsia="en-US"/>
        </w:rPr>
        <w:t xml:space="preserve"> об и</w:t>
      </w:r>
      <w:r w:rsidRPr="00AE6D61">
        <w:rPr>
          <w:rFonts w:eastAsia="Calibri"/>
          <w:bCs/>
          <w:sz w:val="26"/>
          <w:szCs w:val="26"/>
          <w:lang w:eastAsia="en-US"/>
        </w:rPr>
        <w:t>сключени</w:t>
      </w:r>
      <w:r>
        <w:rPr>
          <w:rFonts w:eastAsia="Calibri"/>
          <w:bCs/>
          <w:sz w:val="26"/>
          <w:szCs w:val="26"/>
          <w:lang w:eastAsia="en-US"/>
        </w:rPr>
        <w:t>и</w:t>
      </w:r>
      <w:r w:rsidRPr="00AE6D61">
        <w:rPr>
          <w:rFonts w:eastAsia="Calibri"/>
          <w:bCs/>
          <w:sz w:val="26"/>
          <w:szCs w:val="26"/>
          <w:lang w:eastAsia="en-US"/>
        </w:rPr>
        <w:t xml:space="preserve">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AE6D61">
        <w:rPr>
          <w:rFonts w:eastAsia="Calibri"/>
          <w:bCs/>
          <w:sz w:val="26"/>
          <w:szCs w:val="26"/>
          <w:lang w:eastAsia="en-US"/>
        </w:rPr>
        <w:t xml:space="preserve"> домом, утвержденным постановлением Правительства Российской Федера</w:t>
      </w:r>
      <w:r>
        <w:rPr>
          <w:rFonts w:eastAsia="Calibri"/>
          <w:bCs/>
          <w:sz w:val="26"/>
          <w:szCs w:val="26"/>
          <w:lang w:eastAsia="en-US"/>
        </w:rPr>
        <w:t>ции от 28 января 2006 года № 47:</w:t>
      </w:r>
    </w:p>
    <w:p w14:paraId="3E3ADC12" w14:textId="77777777" w:rsidR="00E519D0" w:rsidRPr="0058405E" w:rsidRDefault="00E519D0" w:rsidP="00E519D0">
      <w:pPr>
        <w:ind w:firstLine="567"/>
        <w:jc w:val="both"/>
        <w:rPr>
          <w:b/>
          <w:sz w:val="26"/>
          <w:szCs w:val="26"/>
        </w:rPr>
      </w:pPr>
      <w:r w:rsidRPr="00BB1C1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58405E">
        <w:rPr>
          <w:b/>
          <w:sz w:val="26"/>
          <w:szCs w:val="26"/>
        </w:rPr>
        <w:t>Бокситогорский</w:t>
      </w:r>
      <w:proofErr w:type="spellEnd"/>
      <w:r w:rsidRPr="0058405E">
        <w:rPr>
          <w:b/>
          <w:sz w:val="26"/>
          <w:szCs w:val="26"/>
        </w:rPr>
        <w:t xml:space="preserve"> район, </w:t>
      </w:r>
      <w:proofErr w:type="spellStart"/>
      <w:r w:rsidRPr="0058405E">
        <w:rPr>
          <w:b/>
          <w:sz w:val="26"/>
          <w:szCs w:val="26"/>
        </w:rPr>
        <w:t>г</w:t>
      </w:r>
      <w:proofErr w:type="gramStart"/>
      <w:r w:rsidRPr="0058405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>икалево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ул.Строительная</w:t>
      </w:r>
      <w:proofErr w:type="spellEnd"/>
      <w:r>
        <w:rPr>
          <w:b/>
          <w:sz w:val="26"/>
          <w:szCs w:val="26"/>
        </w:rPr>
        <w:t>, д.18;</w:t>
      </w:r>
    </w:p>
    <w:p w14:paraId="73196FFC" w14:textId="77777777" w:rsidR="00E519D0" w:rsidRPr="0058405E" w:rsidRDefault="00E519D0" w:rsidP="00E519D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proofErr w:type="spellStart"/>
      <w:r w:rsidRPr="0058405E">
        <w:rPr>
          <w:b/>
          <w:sz w:val="26"/>
          <w:szCs w:val="26"/>
        </w:rPr>
        <w:t>Волосовский</w:t>
      </w:r>
      <w:proofErr w:type="spellEnd"/>
      <w:r w:rsidRPr="0058405E">
        <w:rPr>
          <w:b/>
          <w:sz w:val="26"/>
          <w:szCs w:val="26"/>
        </w:rPr>
        <w:t xml:space="preserve"> район, </w:t>
      </w:r>
      <w:proofErr w:type="spellStart"/>
      <w:r w:rsidRPr="0058405E">
        <w:rPr>
          <w:b/>
          <w:sz w:val="26"/>
          <w:szCs w:val="26"/>
        </w:rPr>
        <w:t>г</w:t>
      </w:r>
      <w:proofErr w:type="gramStart"/>
      <w:r w:rsidRPr="0058405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>олосово</w:t>
      </w:r>
      <w:proofErr w:type="spellEnd"/>
      <w:r>
        <w:rPr>
          <w:b/>
          <w:sz w:val="26"/>
          <w:szCs w:val="26"/>
        </w:rPr>
        <w:t xml:space="preserve">, ул. </w:t>
      </w:r>
      <w:proofErr w:type="spellStart"/>
      <w:r>
        <w:rPr>
          <w:b/>
          <w:sz w:val="26"/>
          <w:szCs w:val="26"/>
        </w:rPr>
        <w:t>Ф.Афанасьева</w:t>
      </w:r>
      <w:proofErr w:type="spellEnd"/>
      <w:r>
        <w:rPr>
          <w:b/>
          <w:sz w:val="26"/>
          <w:szCs w:val="26"/>
        </w:rPr>
        <w:t>, д.8;</w:t>
      </w:r>
    </w:p>
    <w:p w14:paraId="31EA0165" w14:textId="77777777" w:rsidR="00E519D0" w:rsidRPr="0058405E" w:rsidRDefault="00E519D0" w:rsidP="00E519D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proofErr w:type="spellStart"/>
      <w:r w:rsidRPr="0058405E">
        <w:rPr>
          <w:b/>
          <w:sz w:val="26"/>
          <w:szCs w:val="26"/>
        </w:rPr>
        <w:t>Волосовский</w:t>
      </w:r>
      <w:proofErr w:type="spellEnd"/>
      <w:r w:rsidRPr="0058405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район,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.В</w:t>
      </w:r>
      <w:proofErr w:type="gramEnd"/>
      <w:r>
        <w:rPr>
          <w:b/>
          <w:sz w:val="26"/>
          <w:szCs w:val="26"/>
        </w:rPr>
        <w:t>олосово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ул.ВИЗ</w:t>
      </w:r>
      <w:proofErr w:type="spellEnd"/>
      <w:r>
        <w:rPr>
          <w:b/>
          <w:sz w:val="26"/>
          <w:szCs w:val="26"/>
        </w:rPr>
        <w:t>, д.15;</w:t>
      </w:r>
    </w:p>
    <w:p w14:paraId="79445A6D" w14:textId="77777777" w:rsidR="00E519D0" w:rsidRPr="0058405E" w:rsidRDefault="00E519D0" w:rsidP="00E519D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4) </w:t>
      </w:r>
      <w:r w:rsidRPr="0058405E">
        <w:rPr>
          <w:b/>
          <w:sz w:val="26"/>
          <w:szCs w:val="26"/>
        </w:rPr>
        <w:t xml:space="preserve">Всеволожский район, </w:t>
      </w:r>
      <w:proofErr w:type="spellStart"/>
      <w:r w:rsidRPr="0058405E">
        <w:rPr>
          <w:b/>
          <w:sz w:val="26"/>
          <w:szCs w:val="26"/>
        </w:rPr>
        <w:t>г</w:t>
      </w:r>
      <w:proofErr w:type="gramStart"/>
      <w:r w:rsidRPr="0058405E">
        <w:rPr>
          <w:b/>
          <w:sz w:val="26"/>
          <w:szCs w:val="26"/>
        </w:rPr>
        <w:t>.В</w:t>
      </w:r>
      <w:proofErr w:type="gramEnd"/>
      <w:r w:rsidRPr="0058405E">
        <w:rPr>
          <w:b/>
          <w:sz w:val="26"/>
          <w:szCs w:val="26"/>
        </w:rPr>
        <w:t>сево</w:t>
      </w:r>
      <w:r>
        <w:rPr>
          <w:b/>
          <w:sz w:val="26"/>
          <w:szCs w:val="26"/>
        </w:rPr>
        <w:t>ложск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просп.Всеволожский</w:t>
      </w:r>
      <w:proofErr w:type="spellEnd"/>
      <w:r>
        <w:rPr>
          <w:b/>
          <w:sz w:val="26"/>
          <w:szCs w:val="26"/>
        </w:rPr>
        <w:t>, д.75;</w:t>
      </w:r>
    </w:p>
    <w:p w14:paraId="4E4E0687" w14:textId="77777777" w:rsidR="00E519D0" w:rsidRPr="0058405E" w:rsidRDefault="00E519D0" w:rsidP="00E519D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5) </w:t>
      </w:r>
      <w:r w:rsidRPr="0058405E">
        <w:rPr>
          <w:b/>
          <w:sz w:val="26"/>
          <w:szCs w:val="26"/>
        </w:rPr>
        <w:t xml:space="preserve">Всеволожский район, </w:t>
      </w:r>
      <w:proofErr w:type="spellStart"/>
      <w:r w:rsidRPr="0058405E">
        <w:rPr>
          <w:b/>
          <w:sz w:val="26"/>
          <w:szCs w:val="26"/>
        </w:rPr>
        <w:t>г</w:t>
      </w:r>
      <w:proofErr w:type="gramStart"/>
      <w:r w:rsidRPr="0058405E">
        <w:rPr>
          <w:b/>
          <w:sz w:val="26"/>
          <w:szCs w:val="26"/>
        </w:rPr>
        <w:t>.В</w:t>
      </w:r>
      <w:proofErr w:type="gramEnd"/>
      <w:r w:rsidRPr="0058405E">
        <w:rPr>
          <w:b/>
          <w:sz w:val="26"/>
          <w:szCs w:val="26"/>
        </w:rPr>
        <w:t>севоложск</w:t>
      </w:r>
      <w:proofErr w:type="spellEnd"/>
      <w:r w:rsidRPr="0058405E">
        <w:rPr>
          <w:b/>
          <w:sz w:val="26"/>
          <w:szCs w:val="26"/>
        </w:rPr>
        <w:t xml:space="preserve">, </w:t>
      </w:r>
      <w:proofErr w:type="spellStart"/>
      <w:r w:rsidRPr="0058405E">
        <w:rPr>
          <w:b/>
          <w:sz w:val="26"/>
          <w:szCs w:val="26"/>
        </w:rPr>
        <w:t>ул.Пер</w:t>
      </w:r>
      <w:r>
        <w:rPr>
          <w:b/>
          <w:sz w:val="26"/>
          <w:szCs w:val="26"/>
        </w:rPr>
        <w:t>мская</w:t>
      </w:r>
      <w:proofErr w:type="spellEnd"/>
      <w:r>
        <w:rPr>
          <w:b/>
          <w:sz w:val="26"/>
          <w:szCs w:val="26"/>
        </w:rPr>
        <w:t>, д.32;</w:t>
      </w:r>
    </w:p>
    <w:p w14:paraId="225D377F" w14:textId="77777777" w:rsidR="00E519D0" w:rsidRPr="0058405E" w:rsidRDefault="00E519D0" w:rsidP="00E519D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6) </w:t>
      </w:r>
      <w:r w:rsidRPr="0058405E">
        <w:rPr>
          <w:b/>
          <w:sz w:val="26"/>
          <w:szCs w:val="26"/>
        </w:rPr>
        <w:t>Всеволожск</w:t>
      </w:r>
      <w:r>
        <w:rPr>
          <w:b/>
          <w:sz w:val="26"/>
          <w:szCs w:val="26"/>
        </w:rPr>
        <w:t xml:space="preserve">ий район, </w:t>
      </w:r>
      <w:proofErr w:type="spellStart"/>
      <w:r>
        <w:rPr>
          <w:b/>
          <w:sz w:val="26"/>
          <w:szCs w:val="26"/>
        </w:rPr>
        <w:t>дер</w:t>
      </w:r>
      <w:proofErr w:type="gramStart"/>
      <w:r>
        <w:rPr>
          <w:b/>
          <w:sz w:val="26"/>
          <w:szCs w:val="26"/>
        </w:rPr>
        <w:t>.Г</w:t>
      </w:r>
      <w:proofErr w:type="gramEnd"/>
      <w:r>
        <w:rPr>
          <w:b/>
          <w:sz w:val="26"/>
          <w:szCs w:val="26"/>
        </w:rPr>
        <w:t>арболово</w:t>
      </w:r>
      <w:proofErr w:type="spellEnd"/>
      <w:r>
        <w:rPr>
          <w:b/>
          <w:sz w:val="26"/>
          <w:szCs w:val="26"/>
        </w:rPr>
        <w:t>, д.1/34;</w:t>
      </w:r>
    </w:p>
    <w:p w14:paraId="6D26BD6E" w14:textId="77777777" w:rsidR="00E519D0" w:rsidRPr="0058405E" w:rsidRDefault="00E519D0" w:rsidP="00E519D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7) </w:t>
      </w:r>
      <w:r w:rsidRPr="0058405E">
        <w:rPr>
          <w:b/>
          <w:sz w:val="26"/>
          <w:szCs w:val="26"/>
        </w:rPr>
        <w:t>Всеволожск</w:t>
      </w:r>
      <w:r>
        <w:rPr>
          <w:b/>
          <w:sz w:val="26"/>
          <w:szCs w:val="26"/>
        </w:rPr>
        <w:t xml:space="preserve">ий район, </w:t>
      </w:r>
      <w:proofErr w:type="spellStart"/>
      <w:r>
        <w:rPr>
          <w:b/>
          <w:sz w:val="26"/>
          <w:szCs w:val="26"/>
        </w:rPr>
        <w:t>дер</w:t>
      </w:r>
      <w:proofErr w:type="gramStart"/>
      <w:r>
        <w:rPr>
          <w:b/>
          <w:sz w:val="26"/>
          <w:szCs w:val="26"/>
        </w:rPr>
        <w:t>.Г</w:t>
      </w:r>
      <w:proofErr w:type="gramEnd"/>
      <w:r>
        <w:rPr>
          <w:b/>
          <w:sz w:val="26"/>
          <w:szCs w:val="26"/>
        </w:rPr>
        <w:t>арболово</w:t>
      </w:r>
      <w:proofErr w:type="spellEnd"/>
      <w:r>
        <w:rPr>
          <w:b/>
          <w:sz w:val="26"/>
          <w:szCs w:val="26"/>
        </w:rPr>
        <w:t>, д.1/35;</w:t>
      </w:r>
    </w:p>
    <w:p w14:paraId="023E0AF1" w14:textId="77777777" w:rsidR="00E519D0" w:rsidRPr="0058405E" w:rsidRDefault="00E519D0" w:rsidP="00E519D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8) </w:t>
      </w:r>
      <w:r w:rsidRPr="0058405E">
        <w:rPr>
          <w:b/>
          <w:sz w:val="26"/>
          <w:szCs w:val="26"/>
        </w:rPr>
        <w:t>Всеволожский район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.В</w:t>
      </w:r>
      <w:proofErr w:type="gramEnd"/>
      <w:r>
        <w:rPr>
          <w:b/>
          <w:sz w:val="26"/>
          <w:szCs w:val="26"/>
        </w:rPr>
        <w:t>севоложск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ул.Дачная</w:t>
      </w:r>
      <w:proofErr w:type="spellEnd"/>
      <w:r>
        <w:rPr>
          <w:b/>
          <w:sz w:val="26"/>
          <w:szCs w:val="26"/>
        </w:rPr>
        <w:t>, д.11;</w:t>
      </w:r>
    </w:p>
    <w:p w14:paraId="21367B45" w14:textId="77777777" w:rsidR="00E519D0" w:rsidRPr="0058405E" w:rsidRDefault="00E519D0" w:rsidP="00E519D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9) </w:t>
      </w:r>
      <w:r w:rsidRPr="0058405E">
        <w:rPr>
          <w:b/>
          <w:sz w:val="26"/>
          <w:szCs w:val="26"/>
        </w:rPr>
        <w:t xml:space="preserve">Всеволожский район, </w:t>
      </w:r>
      <w:proofErr w:type="spellStart"/>
      <w:r w:rsidRPr="0058405E">
        <w:rPr>
          <w:b/>
          <w:sz w:val="26"/>
          <w:szCs w:val="26"/>
        </w:rPr>
        <w:t>г</w:t>
      </w:r>
      <w:proofErr w:type="gramStart"/>
      <w:r w:rsidRPr="0058405E">
        <w:rPr>
          <w:b/>
          <w:sz w:val="26"/>
          <w:szCs w:val="26"/>
        </w:rPr>
        <w:t>.В</w:t>
      </w:r>
      <w:proofErr w:type="gramEnd"/>
      <w:r>
        <w:rPr>
          <w:b/>
          <w:sz w:val="26"/>
          <w:szCs w:val="26"/>
        </w:rPr>
        <w:t>севоложск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ул.Маяковского</w:t>
      </w:r>
      <w:proofErr w:type="spellEnd"/>
      <w:r>
        <w:rPr>
          <w:b/>
          <w:sz w:val="26"/>
          <w:szCs w:val="26"/>
        </w:rPr>
        <w:t>, д.17;</w:t>
      </w:r>
    </w:p>
    <w:p w14:paraId="4223D6FE" w14:textId="77777777" w:rsidR="00E519D0" w:rsidRPr="0058405E" w:rsidRDefault="00E519D0" w:rsidP="00E519D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10) </w:t>
      </w:r>
      <w:r w:rsidRPr="0058405E">
        <w:rPr>
          <w:b/>
          <w:sz w:val="26"/>
          <w:szCs w:val="26"/>
        </w:rPr>
        <w:t>Выборгский район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.В</w:t>
      </w:r>
      <w:proofErr w:type="gramEnd"/>
      <w:r>
        <w:rPr>
          <w:b/>
          <w:sz w:val="26"/>
          <w:szCs w:val="26"/>
        </w:rPr>
        <w:t>ыборг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ул.Андреевская</w:t>
      </w:r>
      <w:proofErr w:type="spellEnd"/>
      <w:r>
        <w:rPr>
          <w:b/>
          <w:sz w:val="26"/>
          <w:szCs w:val="26"/>
        </w:rPr>
        <w:t>, д.9;</w:t>
      </w:r>
    </w:p>
    <w:p w14:paraId="73FB9F58" w14:textId="77777777" w:rsidR="00E519D0" w:rsidRPr="0058405E" w:rsidRDefault="00E519D0" w:rsidP="00E519D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11) </w:t>
      </w:r>
      <w:r w:rsidRPr="0058405E">
        <w:rPr>
          <w:b/>
          <w:sz w:val="26"/>
          <w:szCs w:val="26"/>
        </w:rPr>
        <w:t xml:space="preserve">Выборгский </w:t>
      </w:r>
      <w:r>
        <w:rPr>
          <w:b/>
          <w:sz w:val="26"/>
          <w:szCs w:val="26"/>
        </w:rPr>
        <w:t xml:space="preserve">район,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.В</w:t>
      </w:r>
      <w:proofErr w:type="gramEnd"/>
      <w:r>
        <w:rPr>
          <w:b/>
          <w:sz w:val="26"/>
          <w:szCs w:val="26"/>
        </w:rPr>
        <w:t>ыборг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пер.Малый</w:t>
      </w:r>
      <w:proofErr w:type="spellEnd"/>
      <w:r>
        <w:rPr>
          <w:b/>
          <w:sz w:val="26"/>
          <w:szCs w:val="26"/>
        </w:rPr>
        <w:t>, д.2;</w:t>
      </w:r>
    </w:p>
    <w:p w14:paraId="171CE157" w14:textId="77777777" w:rsidR="00E519D0" w:rsidRPr="0058405E" w:rsidRDefault="00E519D0" w:rsidP="00E519D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12) </w:t>
      </w:r>
      <w:r w:rsidRPr="0058405E">
        <w:rPr>
          <w:b/>
          <w:sz w:val="26"/>
          <w:szCs w:val="26"/>
        </w:rPr>
        <w:t>Выборгский рай</w:t>
      </w:r>
      <w:r>
        <w:rPr>
          <w:b/>
          <w:sz w:val="26"/>
          <w:szCs w:val="26"/>
        </w:rPr>
        <w:t xml:space="preserve">он,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.В</w:t>
      </w:r>
      <w:proofErr w:type="gramEnd"/>
      <w:r>
        <w:rPr>
          <w:b/>
          <w:sz w:val="26"/>
          <w:szCs w:val="26"/>
        </w:rPr>
        <w:t>ыборг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пер.Дорожный</w:t>
      </w:r>
      <w:proofErr w:type="spellEnd"/>
      <w:r>
        <w:rPr>
          <w:b/>
          <w:sz w:val="26"/>
          <w:szCs w:val="26"/>
        </w:rPr>
        <w:t>, д.4;</w:t>
      </w:r>
    </w:p>
    <w:p w14:paraId="49FD8F83" w14:textId="77777777" w:rsidR="00E519D0" w:rsidRPr="0058405E" w:rsidRDefault="00E519D0" w:rsidP="00E519D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13) </w:t>
      </w:r>
      <w:r w:rsidRPr="0058405E">
        <w:rPr>
          <w:b/>
          <w:sz w:val="26"/>
          <w:szCs w:val="26"/>
        </w:rPr>
        <w:t>Выборгский рай</w:t>
      </w:r>
      <w:r>
        <w:rPr>
          <w:b/>
          <w:sz w:val="26"/>
          <w:szCs w:val="26"/>
        </w:rPr>
        <w:t xml:space="preserve">он,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.В</w:t>
      </w:r>
      <w:proofErr w:type="gramEnd"/>
      <w:r>
        <w:rPr>
          <w:b/>
          <w:sz w:val="26"/>
          <w:szCs w:val="26"/>
        </w:rPr>
        <w:t>ыборг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ул.Рубежная</w:t>
      </w:r>
      <w:proofErr w:type="spellEnd"/>
      <w:r>
        <w:rPr>
          <w:b/>
          <w:sz w:val="26"/>
          <w:szCs w:val="26"/>
        </w:rPr>
        <w:t>, д.12;</w:t>
      </w:r>
    </w:p>
    <w:p w14:paraId="1F776451" w14:textId="77777777" w:rsidR="00E519D0" w:rsidRPr="0058405E" w:rsidRDefault="00E519D0" w:rsidP="00E519D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14) </w:t>
      </w:r>
      <w:r w:rsidRPr="0058405E">
        <w:rPr>
          <w:b/>
          <w:sz w:val="26"/>
          <w:szCs w:val="26"/>
        </w:rPr>
        <w:t xml:space="preserve">Выборгский район, </w:t>
      </w:r>
      <w:proofErr w:type="spellStart"/>
      <w:r w:rsidRPr="0058405E">
        <w:rPr>
          <w:b/>
          <w:sz w:val="26"/>
          <w:szCs w:val="26"/>
        </w:rPr>
        <w:t>г</w:t>
      </w:r>
      <w:proofErr w:type="gramStart"/>
      <w:r w:rsidRPr="0058405E">
        <w:rPr>
          <w:b/>
          <w:sz w:val="26"/>
          <w:szCs w:val="26"/>
        </w:rPr>
        <w:t>.В</w:t>
      </w:r>
      <w:proofErr w:type="gramEnd"/>
      <w:r w:rsidRPr="0058405E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>борг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ул.Судостроительная</w:t>
      </w:r>
      <w:proofErr w:type="spellEnd"/>
      <w:r>
        <w:rPr>
          <w:b/>
          <w:sz w:val="26"/>
          <w:szCs w:val="26"/>
        </w:rPr>
        <w:t>, д.24;</w:t>
      </w:r>
    </w:p>
    <w:p w14:paraId="42503518" w14:textId="77777777" w:rsidR="00E519D0" w:rsidRPr="0058405E" w:rsidRDefault="00E519D0" w:rsidP="00E519D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15) </w:t>
      </w:r>
      <w:proofErr w:type="spellStart"/>
      <w:r w:rsidRPr="0058405E">
        <w:rPr>
          <w:b/>
          <w:sz w:val="26"/>
          <w:szCs w:val="26"/>
        </w:rPr>
        <w:t>Кири</w:t>
      </w:r>
      <w:r>
        <w:rPr>
          <w:b/>
          <w:sz w:val="26"/>
          <w:szCs w:val="26"/>
        </w:rPr>
        <w:t>шский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п.ст</w:t>
      </w:r>
      <w:proofErr w:type="gramStart"/>
      <w:r>
        <w:rPr>
          <w:b/>
          <w:sz w:val="26"/>
          <w:szCs w:val="26"/>
        </w:rPr>
        <w:t>.А</w:t>
      </w:r>
      <w:proofErr w:type="gramEnd"/>
      <w:r>
        <w:rPr>
          <w:b/>
          <w:sz w:val="26"/>
          <w:szCs w:val="26"/>
        </w:rPr>
        <w:t>ндреево</w:t>
      </w:r>
      <w:proofErr w:type="spellEnd"/>
      <w:r>
        <w:rPr>
          <w:b/>
          <w:sz w:val="26"/>
          <w:szCs w:val="26"/>
        </w:rPr>
        <w:t>, д.2;</w:t>
      </w:r>
    </w:p>
    <w:p w14:paraId="1A11A001" w14:textId="77777777" w:rsidR="00E519D0" w:rsidRPr="0058405E" w:rsidRDefault="00E519D0" w:rsidP="00E519D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16) </w:t>
      </w:r>
      <w:r w:rsidRPr="0058405E">
        <w:rPr>
          <w:b/>
          <w:sz w:val="26"/>
          <w:szCs w:val="26"/>
        </w:rPr>
        <w:t xml:space="preserve">Кировский район, </w:t>
      </w:r>
      <w:proofErr w:type="spellStart"/>
      <w:r w:rsidRPr="0058405E">
        <w:rPr>
          <w:b/>
          <w:sz w:val="26"/>
          <w:szCs w:val="26"/>
        </w:rPr>
        <w:t>г.п</w:t>
      </w:r>
      <w:proofErr w:type="gramStart"/>
      <w:r w:rsidRPr="0058405E">
        <w:rPr>
          <w:b/>
          <w:sz w:val="26"/>
          <w:szCs w:val="26"/>
        </w:rPr>
        <w:t>.С</w:t>
      </w:r>
      <w:proofErr w:type="gramEnd"/>
      <w:r w:rsidRPr="0058405E">
        <w:rPr>
          <w:b/>
          <w:sz w:val="26"/>
          <w:szCs w:val="26"/>
        </w:rPr>
        <w:t>иняв</w:t>
      </w:r>
      <w:r>
        <w:rPr>
          <w:b/>
          <w:sz w:val="26"/>
          <w:szCs w:val="26"/>
        </w:rPr>
        <w:t>ино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ул.Победы</w:t>
      </w:r>
      <w:proofErr w:type="spellEnd"/>
      <w:r>
        <w:rPr>
          <w:b/>
          <w:sz w:val="26"/>
          <w:szCs w:val="26"/>
        </w:rPr>
        <w:t>, д.1;</w:t>
      </w:r>
    </w:p>
    <w:p w14:paraId="31340860" w14:textId="77777777" w:rsidR="00E519D0" w:rsidRPr="0058405E" w:rsidRDefault="00E519D0" w:rsidP="00E519D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17) </w:t>
      </w:r>
      <w:r w:rsidRPr="0058405E">
        <w:rPr>
          <w:b/>
          <w:sz w:val="26"/>
          <w:szCs w:val="26"/>
        </w:rPr>
        <w:t>Кировский райо</w:t>
      </w:r>
      <w:r>
        <w:rPr>
          <w:b/>
          <w:sz w:val="26"/>
          <w:szCs w:val="26"/>
        </w:rPr>
        <w:t xml:space="preserve">н, </w:t>
      </w:r>
      <w:proofErr w:type="spellStart"/>
      <w:r>
        <w:rPr>
          <w:b/>
          <w:sz w:val="26"/>
          <w:szCs w:val="26"/>
        </w:rPr>
        <w:t>г.п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инявино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ул.Победы</w:t>
      </w:r>
      <w:proofErr w:type="spellEnd"/>
      <w:r>
        <w:rPr>
          <w:b/>
          <w:sz w:val="26"/>
          <w:szCs w:val="26"/>
        </w:rPr>
        <w:t>, д.3;</w:t>
      </w:r>
    </w:p>
    <w:p w14:paraId="343225B0" w14:textId="77777777" w:rsidR="00E519D0" w:rsidRPr="0058405E" w:rsidRDefault="00E519D0" w:rsidP="00E519D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18) </w:t>
      </w:r>
      <w:r w:rsidRPr="0058405E">
        <w:rPr>
          <w:b/>
          <w:sz w:val="26"/>
          <w:szCs w:val="26"/>
        </w:rPr>
        <w:t>Кировский райо</w:t>
      </w:r>
      <w:r>
        <w:rPr>
          <w:b/>
          <w:sz w:val="26"/>
          <w:szCs w:val="26"/>
        </w:rPr>
        <w:t xml:space="preserve">н, </w:t>
      </w:r>
      <w:proofErr w:type="spellStart"/>
      <w:r>
        <w:rPr>
          <w:b/>
          <w:sz w:val="26"/>
          <w:szCs w:val="26"/>
        </w:rPr>
        <w:t>г.п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инявино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ул.Победы</w:t>
      </w:r>
      <w:proofErr w:type="spellEnd"/>
      <w:r>
        <w:rPr>
          <w:b/>
          <w:sz w:val="26"/>
          <w:szCs w:val="26"/>
        </w:rPr>
        <w:t>, д.4;</w:t>
      </w:r>
    </w:p>
    <w:p w14:paraId="02DCB07A" w14:textId="77777777" w:rsidR="00E519D0" w:rsidRPr="0058405E" w:rsidRDefault="00E519D0" w:rsidP="00E519D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19) </w:t>
      </w:r>
      <w:r w:rsidRPr="0058405E">
        <w:rPr>
          <w:b/>
          <w:sz w:val="26"/>
          <w:szCs w:val="26"/>
        </w:rPr>
        <w:t>Кировский рай</w:t>
      </w:r>
      <w:r>
        <w:rPr>
          <w:b/>
          <w:sz w:val="26"/>
          <w:szCs w:val="26"/>
        </w:rPr>
        <w:t xml:space="preserve">он, </w:t>
      </w:r>
      <w:proofErr w:type="spellStart"/>
      <w:r>
        <w:rPr>
          <w:b/>
          <w:sz w:val="26"/>
          <w:szCs w:val="26"/>
        </w:rPr>
        <w:t>г.п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инявино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ул.Труда</w:t>
      </w:r>
      <w:proofErr w:type="spellEnd"/>
      <w:r>
        <w:rPr>
          <w:b/>
          <w:sz w:val="26"/>
          <w:szCs w:val="26"/>
        </w:rPr>
        <w:t>, д.3;</w:t>
      </w:r>
    </w:p>
    <w:p w14:paraId="676ADC22" w14:textId="77777777" w:rsidR="00E519D0" w:rsidRPr="0058405E" w:rsidRDefault="00E519D0" w:rsidP="00E519D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20) </w:t>
      </w:r>
      <w:r w:rsidRPr="0058405E">
        <w:rPr>
          <w:b/>
          <w:sz w:val="26"/>
          <w:szCs w:val="26"/>
        </w:rPr>
        <w:t>Ломонос</w:t>
      </w:r>
      <w:r>
        <w:rPr>
          <w:b/>
          <w:sz w:val="26"/>
          <w:szCs w:val="26"/>
        </w:rPr>
        <w:t xml:space="preserve">овский район, </w:t>
      </w:r>
      <w:proofErr w:type="spellStart"/>
      <w:r>
        <w:rPr>
          <w:b/>
          <w:sz w:val="26"/>
          <w:szCs w:val="26"/>
        </w:rPr>
        <w:t>пос</w:t>
      </w:r>
      <w:proofErr w:type="gramStart"/>
      <w:r>
        <w:rPr>
          <w:b/>
          <w:sz w:val="26"/>
          <w:szCs w:val="26"/>
        </w:rPr>
        <w:t>.Р</w:t>
      </w:r>
      <w:proofErr w:type="gramEnd"/>
      <w:r>
        <w:rPr>
          <w:b/>
          <w:sz w:val="26"/>
          <w:szCs w:val="26"/>
        </w:rPr>
        <w:t>опша</w:t>
      </w:r>
      <w:proofErr w:type="spellEnd"/>
      <w:r>
        <w:rPr>
          <w:b/>
          <w:sz w:val="26"/>
          <w:szCs w:val="26"/>
        </w:rPr>
        <w:t>, д.2/15;</w:t>
      </w:r>
    </w:p>
    <w:p w14:paraId="098BFDD1" w14:textId="77777777" w:rsidR="00E519D0" w:rsidRDefault="00E519D0" w:rsidP="00E519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21) </w:t>
      </w:r>
      <w:proofErr w:type="spellStart"/>
      <w:r w:rsidRPr="0058405E">
        <w:rPr>
          <w:b/>
          <w:sz w:val="26"/>
          <w:szCs w:val="26"/>
        </w:rPr>
        <w:t>Сосновоборский</w:t>
      </w:r>
      <w:proofErr w:type="spellEnd"/>
      <w:r w:rsidRPr="0058405E">
        <w:rPr>
          <w:b/>
          <w:sz w:val="26"/>
          <w:szCs w:val="26"/>
        </w:rPr>
        <w:t xml:space="preserve"> городской округ, </w:t>
      </w:r>
      <w:proofErr w:type="spellStart"/>
      <w:r w:rsidRPr="0058405E">
        <w:rPr>
          <w:b/>
          <w:sz w:val="26"/>
          <w:szCs w:val="26"/>
        </w:rPr>
        <w:t>г</w:t>
      </w:r>
      <w:proofErr w:type="gramStart"/>
      <w:r w:rsidRPr="0058405E">
        <w:rPr>
          <w:b/>
          <w:sz w:val="26"/>
          <w:szCs w:val="26"/>
        </w:rPr>
        <w:t>.С</w:t>
      </w:r>
      <w:proofErr w:type="gramEnd"/>
      <w:r w:rsidRPr="0058405E">
        <w:rPr>
          <w:b/>
          <w:sz w:val="26"/>
          <w:szCs w:val="26"/>
        </w:rPr>
        <w:t>основый</w:t>
      </w:r>
      <w:proofErr w:type="spellEnd"/>
      <w:r w:rsidRPr="0058405E">
        <w:rPr>
          <w:b/>
          <w:sz w:val="26"/>
          <w:szCs w:val="26"/>
        </w:rPr>
        <w:t xml:space="preserve"> Бор, </w:t>
      </w:r>
      <w:proofErr w:type="spellStart"/>
      <w:r w:rsidRPr="0058405E">
        <w:rPr>
          <w:b/>
          <w:sz w:val="26"/>
          <w:szCs w:val="26"/>
        </w:rPr>
        <w:t>ул.Советская</w:t>
      </w:r>
      <w:proofErr w:type="spellEnd"/>
      <w:r w:rsidRPr="0058405E">
        <w:rPr>
          <w:b/>
          <w:sz w:val="26"/>
          <w:szCs w:val="26"/>
        </w:rPr>
        <w:t>, д.15</w:t>
      </w:r>
      <w:r>
        <w:rPr>
          <w:b/>
          <w:sz w:val="26"/>
          <w:szCs w:val="26"/>
        </w:rPr>
        <w:t>.</w:t>
      </w:r>
    </w:p>
    <w:p w14:paraId="1EC43481" w14:textId="77777777" w:rsidR="00E519D0" w:rsidRPr="00BB1C1D" w:rsidRDefault="00E519D0" w:rsidP="00E519D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B1C1D">
        <w:rPr>
          <w:rFonts w:eastAsia="Calibri"/>
          <w:b/>
          <w:sz w:val="26"/>
          <w:szCs w:val="26"/>
          <w:lang w:eastAsia="en-US"/>
        </w:rPr>
        <w:t>Решили: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Установили </w:t>
      </w:r>
      <w:r>
        <w:rPr>
          <w:rFonts w:eastAsia="Calibri"/>
          <w:bCs/>
          <w:sz w:val="26"/>
          <w:szCs w:val="26"/>
          <w:lang w:eastAsia="en-US"/>
        </w:rPr>
        <w:t xml:space="preserve">отсутствие </w:t>
      </w:r>
      <w:r w:rsidRPr="00BB1C1D">
        <w:rPr>
          <w:rFonts w:eastAsia="Calibri"/>
          <w:bCs/>
          <w:sz w:val="26"/>
          <w:szCs w:val="26"/>
          <w:lang w:eastAsia="en-US"/>
        </w:rPr>
        <w:t>необходимост</w:t>
      </w:r>
      <w:r>
        <w:rPr>
          <w:rFonts w:eastAsia="Calibri"/>
          <w:bCs/>
          <w:sz w:val="26"/>
          <w:szCs w:val="26"/>
          <w:lang w:eastAsia="en-US"/>
        </w:rPr>
        <w:t>и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проведения капитального ремонта общего имущества </w:t>
      </w:r>
      <w:r>
        <w:rPr>
          <w:rFonts w:eastAsia="Calibri"/>
          <w:bCs/>
          <w:sz w:val="26"/>
          <w:szCs w:val="26"/>
          <w:lang w:eastAsia="en-US"/>
        </w:rPr>
        <w:t>во всех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>
        <w:rPr>
          <w:rFonts w:eastAsia="Calibri"/>
          <w:bCs/>
          <w:sz w:val="26"/>
          <w:szCs w:val="26"/>
          <w:lang w:eastAsia="en-US"/>
        </w:rPr>
        <w:t>ых</w:t>
      </w:r>
      <w:r w:rsidRPr="00BB1C1D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ах.</w:t>
      </w:r>
    </w:p>
    <w:p w14:paraId="5D6B1320" w14:textId="6FC9A21E" w:rsidR="00E519D0" w:rsidRPr="00E519D0" w:rsidRDefault="00E519D0" w:rsidP="00E519D0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риложение</w:t>
      </w: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</w:t>
      </w:r>
      <w:r w:rsidRPr="00E519D0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1.</w:t>
      </w:r>
    </w:p>
    <w:p w14:paraId="6C572AF0" w14:textId="6A1E24C7" w:rsidR="005C7BEC" w:rsidRPr="00835675" w:rsidRDefault="005C7BEC" w:rsidP="005C7BE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157E0A22" w14:textId="77777777" w:rsidR="00895BA9" w:rsidRPr="00835675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RPr="00835675" w:rsidSect="006D6C25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bookmarkEnd w:id="0"/>
    <w:p w14:paraId="081B9F24" w14:textId="77777777" w:rsidR="00E519D0" w:rsidRPr="00E519D0" w:rsidRDefault="00E519D0" w:rsidP="00E519D0">
      <w:pPr>
        <w:ind w:left="-142"/>
        <w:jc w:val="right"/>
        <w:rPr>
          <w:rFonts w:eastAsia="Calibri"/>
          <w:b/>
          <w:sz w:val="32"/>
          <w:szCs w:val="32"/>
          <w:lang w:eastAsia="en-US"/>
        </w:rPr>
      </w:pPr>
      <w:r w:rsidRPr="00E519D0">
        <w:rPr>
          <w:rFonts w:eastAsia="Calibri"/>
          <w:b/>
          <w:sz w:val="32"/>
          <w:szCs w:val="32"/>
          <w:lang w:eastAsia="en-US"/>
        </w:rPr>
        <w:lastRenderedPageBreak/>
        <w:t>Приложение № 1</w:t>
      </w:r>
    </w:p>
    <w:p w14:paraId="26B4CC45" w14:textId="77777777" w:rsidR="00E519D0" w:rsidRPr="00E519D0" w:rsidRDefault="00E519D0" w:rsidP="00E519D0">
      <w:pPr>
        <w:ind w:left="-142"/>
        <w:jc w:val="both"/>
        <w:rPr>
          <w:sz w:val="26"/>
          <w:szCs w:val="26"/>
        </w:rPr>
      </w:pPr>
      <w:r w:rsidRPr="00E519D0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010D42A5" w14:textId="77777777" w:rsidR="00E519D0" w:rsidRPr="00E519D0" w:rsidRDefault="00E519D0" w:rsidP="00E519D0">
      <w:pPr>
        <w:ind w:left="-142"/>
        <w:jc w:val="center"/>
        <w:rPr>
          <w:b/>
          <w:sz w:val="28"/>
          <w:szCs w:val="28"/>
        </w:rPr>
      </w:pPr>
      <w:r w:rsidRPr="00E519D0">
        <w:rPr>
          <w:b/>
          <w:sz w:val="28"/>
          <w:szCs w:val="28"/>
        </w:rPr>
        <w:t xml:space="preserve">Администрация МО </w:t>
      </w:r>
      <w:proofErr w:type="spellStart"/>
      <w:r w:rsidRPr="00E519D0">
        <w:rPr>
          <w:b/>
          <w:sz w:val="28"/>
          <w:szCs w:val="28"/>
        </w:rPr>
        <w:t>Путиловское</w:t>
      </w:r>
      <w:proofErr w:type="spellEnd"/>
      <w:r w:rsidRPr="00E519D0">
        <w:rPr>
          <w:b/>
          <w:sz w:val="28"/>
          <w:szCs w:val="28"/>
        </w:rPr>
        <w:t xml:space="preserve"> сельское поселение</w:t>
      </w:r>
    </w:p>
    <w:p w14:paraId="74C263AB" w14:textId="77777777" w:rsidR="00E519D0" w:rsidRPr="00E519D0" w:rsidRDefault="00E519D0" w:rsidP="00E519D0">
      <w:pPr>
        <w:ind w:left="-142"/>
        <w:jc w:val="center"/>
        <w:rPr>
          <w:b/>
          <w:sz w:val="28"/>
          <w:szCs w:val="28"/>
        </w:rPr>
      </w:pPr>
      <w:r w:rsidRPr="00E519D0">
        <w:rPr>
          <w:b/>
          <w:sz w:val="28"/>
          <w:szCs w:val="28"/>
        </w:rPr>
        <w:t>Кировского муниципального района Ленинградской области</w:t>
      </w:r>
    </w:p>
    <w:p w14:paraId="60768C02" w14:textId="77777777" w:rsidR="00E519D0" w:rsidRPr="00E519D0" w:rsidRDefault="00E519D0" w:rsidP="00E519D0">
      <w:pPr>
        <w:autoSpaceDE w:val="0"/>
        <w:autoSpaceDN w:val="0"/>
        <w:adjustRightInd w:val="0"/>
        <w:ind w:left="-142"/>
        <w:jc w:val="center"/>
        <w:rPr>
          <w:rFonts w:eastAsia="Calibri"/>
          <w:sz w:val="26"/>
          <w:szCs w:val="26"/>
          <w:lang w:eastAsia="en-US"/>
        </w:rPr>
      </w:pPr>
      <w:r w:rsidRPr="00E519D0">
        <w:rPr>
          <w:rFonts w:eastAsia="Calibri"/>
          <w:sz w:val="26"/>
          <w:szCs w:val="26"/>
          <w:lang w:eastAsia="en-US"/>
        </w:rPr>
        <w:t>Счет РО</w:t>
      </w:r>
    </w:p>
    <w:tbl>
      <w:tblPr>
        <w:tblStyle w:val="5"/>
        <w:tblW w:w="15276" w:type="dxa"/>
        <w:tblLook w:val="04A0" w:firstRow="1" w:lastRow="0" w:firstColumn="1" w:lastColumn="0" w:noHBand="0" w:noVBand="1"/>
      </w:tblPr>
      <w:tblGrid>
        <w:gridCol w:w="562"/>
        <w:gridCol w:w="11766"/>
        <w:gridCol w:w="2948"/>
      </w:tblGrid>
      <w:tr w:rsidR="00E519D0" w:rsidRPr="00E519D0" w14:paraId="06F174F9" w14:textId="77777777" w:rsidTr="00FB658B">
        <w:trPr>
          <w:trHeight w:val="777"/>
        </w:trPr>
        <w:tc>
          <w:tcPr>
            <w:tcW w:w="562" w:type="dxa"/>
            <w:vAlign w:val="center"/>
          </w:tcPr>
          <w:p w14:paraId="3EE61BE4" w14:textId="77777777" w:rsidR="00E519D0" w:rsidRPr="00E519D0" w:rsidRDefault="00E519D0" w:rsidP="00E519D0">
            <w:pPr>
              <w:jc w:val="center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1.</w:t>
            </w:r>
          </w:p>
        </w:tc>
        <w:tc>
          <w:tcPr>
            <w:tcW w:w="11766" w:type="dxa"/>
          </w:tcPr>
          <w:p w14:paraId="1CC8DAA3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b/>
                <w:sz w:val="28"/>
                <w:szCs w:val="28"/>
              </w:rPr>
              <w:t xml:space="preserve">Кировский </w:t>
            </w:r>
            <w:r w:rsidRPr="00E519D0">
              <w:rPr>
                <w:b/>
                <w:bCs/>
                <w:sz w:val="26"/>
                <w:szCs w:val="26"/>
              </w:rPr>
              <w:t xml:space="preserve">район, </w:t>
            </w:r>
            <w:proofErr w:type="spellStart"/>
            <w:r w:rsidRPr="00E519D0">
              <w:rPr>
                <w:b/>
                <w:bCs/>
                <w:sz w:val="26"/>
                <w:szCs w:val="26"/>
              </w:rPr>
              <w:t>с</w:t>
            </w:r>
            <w:proofErr w:type="gramStart"/>
            <w:r w:rsidRPr="00E519D0">
              <w:rPr>
                <w:b/>
                <w:bCs/>
                <w:sz w:val="26"/>
                <w:szCs w:val="26"/>
              </w:rPr>
              <w:t>.П</w:t>
            </w:r>
            <w:proofErr w:type="gramEnd"/>
            <w:r w:rsidRPr="00E519D0">
              <w:rPr>
                <w:b/>
                <w:bCs/>
                <w:sz w:val="26"/>
                <w:szCs w:val="26"/>
              </w:rPr>
              <w:t>утилово</w:t>
            </w:r>
            <w:proofErr w:type="spellEnd"/>
            <w:r w:rsidRPr="00E519D0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bCs/>
                <w:sz w:val="26"/>
                <w:szCs w:val="26"/>
              </w:rPr>
              <w:t>ул.Братьев</w:t>
            </w:r>
            <w:proofErr w:type="spellEnd"/>
            <w:r w:rsidRPr="00E519D0">
              <w:rPr>
                <w:b/>
                <w:bCs/>
                <w:sz w:val="26"/>
                <w:szCs w:val="26"/>
              </w:rPr>
              <w:t xml:space="preserve"> Пожарских, д.24 – перенос сроков проведения работ по капитальному ремонту крыши на период 2020-2022. </w:t>
            </w:r>
            <w:r w:rsidRPr="00E519D0">
              <w:rPr>
                <w:bCs/>
                <w:sz w:val="26"/>
                <w:szCs w:val="26"/>
              </w:rPr>
              <w:t>Дом 1981 года постройки. Капитальный ремонт не проводился. Ближайший период проведения капитального ремонта 2029-2031.</w:t>
            </w:r>
          </w:p>
        </w:tc>
        <w:tc>
          <w:tcPr>
            <w:tcW w:w="2948" w:type="dxa"/>
            <w:vAlign w:val="center"/>
          </w:tcPr>
          <w:p w14:paraId="60786CC4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1519CC9D" w14:textId="77777777" w:rsidTr="00FB658B">
        <w:trPr>
          <w:trHeight w:val="864"/>
        </w:trPr>
        <w:tc>
          <w:tcPr>
            <w:tcW w:w="12328" w:type="dxa"/>
            <w:gridSpan w:val="2"/>
            <w:vAlign w:val="center"/>
          </w:tcPr>
          <w:p w14:paraId="782118CB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48" w:type="dxa"/>
            <w:vAlign w:val="center"/>
          </w:tcPr>
          <w:p w14:paraId="28C1279F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E519D0" w:rsidRPr="00E519D0" w14:paraId="2022A62B" w14:textId="77777777" w:rsidTr="00FB658B">
        <w:tc>
          <w:tcPr>
            <w:tcW w:w="12328" w:type="dxa"/>
            <w:gridSpan w:val="2"/>
            <w:vAlign w:val="center"/>
          </w:tcPr>
          <w:p w14:paraId="19CB7250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48" w:type="dxa"/>
            <w:vAlign w:val="center"/>
          </w:tcPr>
          <w:p w14:paraId="2CED2149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 xml:space="preserve">В наличии </w:t>
            </w:r>
          </w:p>
        </w:tc>
      </w:tr>
      <w:tr w:rsidR="00E519D0" w:rsidRPr="00E519D0" w14:paraId="0E6036BA" w14:textId="77777777" w:rsidTr="00FB658B">
        <w:tc>
          <w:tcPr>
            <w:tcW w:w="12328" w:type="dxa"/>
            <w:gridSpan w:val="2"/>
            <w:vAlign w:val="center"/>
          </w:tcPr>
          <w:p w14:paraId="6C4D7F62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E519D0">
              <w:rPr>
                <w:sz w:val="26"/>
                <w:szCs w:val="26"/>
              </w:rPr>
              <w:t>и(</w:t>
            </w:r>
            <w:proofErr w:type="gramEnd"/>
            <w:r w:rsidRPr="00E519D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48" w:type="dxa"/>
            <w:vAlign w:val="center"/>
          </w:tcPr>
          <w:p w14:paraId="741CC28B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 xml:space="preserve">В наличии </w:t>
            </w:r>
          </w:p>
        </w:tc>
      </w:tr>
      <w:tr w:rsidR="00E519D0" w:rsidRPr="00E519D0" w14:paraId="6BF5C619" w14:textId="77777777" w:rsidTr="00FB658B">
        <w:tc>
          <w:tcPr>
            <w:tcW w:w="12328" w:type="dxa"/>
            <w:gridSpan w:val="2"/>
            <w:vAlign w:val="center"/>
          </w:tcPr>
          <w:p w14:paraId="1C202429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Pr="00E519D0">
                <w:rPr>
                  <w:sz w:val="26"/>
                  <w:szCs w:val="26"/>
                </w:rPr>
                <w:t>Сведения</w:t>
              </w:r>
            </w:hyperlink>
            <w:r w:rsidRPr="00E519D0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948" w:type="dxa"/>
            <w:vAlign w:val="center"/>
          </w:tcPr>
          <w:p w14:paraId="18180147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1B2EB89E" w14:textId="77777777" w:rsidTr="00FB658B">
        <w:tc>
          <w:tcPr>
            <w:tcW w:w="12328" w:type="dxa"/>
            <w:gridSpan w:val="2"/>
            <w:vAlign w:val="center"/>
          </w:tcPr>
          <w:p w14:paraId="4EBDADF5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E519D0">
                <w:rPr>
                  <w:sz w:val="26"/>
                  <w:szCs w:val="26"/>
                </w:rPr>
                <w:t>пунктом 3.2</w:t>
              </w:r>
            </w:hyperlink>
            <w:r w:rsidRPr="00E519D0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948" w:type="dxa"/>
            <w:vAlign w:val="center"/>
          </w:tcPr>
          <w:p w14:paraId="5DC77A07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  <w:p w14:paraId="48A13935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proofErr w:type="spellStart"/>
            <w:r w:rsidRPr="00E519D0">
              <w:rPr>
                <w:sz w:val="26"/>
                <w:szCs w:val="26"/>
              </w:rPr>
              <w:t>Физ</w:t>
            </w:r>
            <w:proofErr w:type="gramStart"/>
            <w:r w:rsidRPr="00E519D0">
              <w:rPr>
                <w:sz w:val="26"/>
                <w:szCs w:val="26"/>
              </w:rPr>
              <w:t>.и</w:t>
            </w:r>
            <w:proofErr w:type="gramEnd"/>
            <w:r w:rsidRPr="00E519D0">
              <w:rPr>
                <w:sz w:val="26"/>
                <w:szCs w:val="26"/>
              </w:rPr>
              <w:t>знос</w:t>
            </w:r>
            <w:proofErr w:type="spellEnd"/>
          </w:p>
          <w:p w14:paraId="6C1C77D9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крыши – 68%</w:t>
            </w:r>
          </w:p>
        </w:tc>
      </w:tr>
      <w:tr w:rsidR="00E519D0" w:rsidRPr="00E519D0" w14:paraId="2C3F5979" w14:textId="77777777" w:rsidTr="00FB658B">
        <w:tc>
          <w:tcPr>
            <w:tcW w:w="12328" w:type="dxa"/>
            <w:gridSpan w:val="2"/>
            <w:vAlign w:val="center"/>
          </w:tcPr>
          <w:p w14:paraId="6A6D57BE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E519D0">
              <w:rPr>
                <w:sz w:val="26"/>
                <w:szCs w:val="26"/>
              </w:rPr>
              <w:t>начисления</w:t>
            </w:r>
            <w:proofErr w:type="gramEnd"/>
            <w:r w:rsidRPr="00E519D0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E519D0">
              <w:rPr>
                <w:sz w:val="26"/>
                <w:szCs w:val="26"/>
              </w:rPr>
              <w:t>территории</w:t>
            </w:r>
            <w:proofErr w:type="gramEnd"/>
            <w:r w:rsidRPr="00E519D0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948" w:type="dxa"/>
            <w:vAlign w:val="center"/>
          </w:tcPr>
          <w:p w14:paraId="7FCC05C3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  <w:p w14:paraId="5105FFB4" w14:textId="77777777" w:rsidR="00E519D0" w:rsidRPr="00E519D0" w:rsidRDefault="00E519D0" w:rsidP="00E519D0">
            <w:pPr>
              <w:contextualSpacing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МКД – 96,70%</w:t>
            </w:r>
          </w:p>
          <w:p w14:paraId="6E2F6B96" w14:textId="77777777" w:rsidR="00E519D0" w:rsidRPr="00E519D0" w:rsidRDefault="00E519D0" w:rsidP="00E519D0">
            <w:pPr>
              <w:contextualSpacing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АМО – 100%</w:t>
            </w:r>
          </w:p>
        </w:tc>
      </w:tr>
      <w:tr w:rsidR="00E519D0" w:rsidRPr="00E519D0" w14:paraId="6D4E1B77" w14:textId="77777777" w:rsidTr="00FB658B">
        <w:tc>
          <w:tcPr>
            <w:tcW w:w="12328" w:type="dxa"/>
            <w:gridSpan w:val="2"/>
            <w:vAlign w:val="center"/>
          </w:tcPr>
          <w:p w14:paraId="155833BA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E519D0">
              <w:rPr>
                <w:sz w:val="26"/>
                <w:szCs w:val="26"/>
              </w:rPr>
              <w:t>и(</w:t>
            </w:r>
            <w:proofErr w:type="gramEnd"/>
            <w:r w:rsidRPr="00E519D0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E519D0">
              <w:rPr>
                <w:sz w:val="26"/>
                <w:szCs w:val="26"/>
              </w:rPr>
              <w:t>согласованные</w:t>
            </w:r>
            <w:proofErr w:type="gramEnd"/>
            <w:r w:rsidRPr="00E519D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48" w:type="dxa"/>
            <w:vAlign w:val="center"/>
          </w:tcPr>
          <w:p w14:paraId="73C525F5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</w:tbl>
    <w:p w14:paraId="6880A0FC" w14:textId="77777777" w:rsidR="00E519D0" w:rsidRPr="00E519D0" w:rsidRDefault="00E519D0" w:rsidP="00E519D0">
      <w:pPr>
        <w:ind w:left="-142"/>
        <w:rPr>
          <w:rFonts w:eastAsia="Calibri"/>
          <w:b/>
          <w:sz w:val="27"/>
          <w:szCs w:val="27"/>
          <w:lang w:eastAsia="en-US"/>
        </w:rPr>
      </w:pPr>
    </w:p>
    <w:p w14:paraId="29ACCE06" w14:textId="77777777" w:rsidR="00E519D0" w:rsidRPr="00E519D0" w:rsidRDefault="00E519D0" w:rsidP="00E519D0">
      <w:pPr>
        <w:ind w:left="-142"/>
        <w:jc w:val="right"/>
        <w:rPr>
          <w:rFonts w:eastAsia="Calibri"/>
          <w:b/>
          <w:sz w:val="32"/>
          <w:szCs w:val="32"/>
          <w:lang w:eastAsia="en-US"/>
        </w:rPr>
      </w:pPr>
      <w:r w:rsidRPr="00E519D0">
        <w:rPr>
          <w:rFonts w:eastAsia="Calibri"/>
          <w:b/>
          <w:sz w:val="32"/>
          <w:szCs w:val="32"/>
          <w:lang w:eastAsia="en-US"/>
        </w:rPr>
        <w:t>Приложение № 2</w:t>
      </w:r>
    </w:p>
    <w:p w14:paraId="656873ED" w14:textId="77777777" w:rsidR="00E519D0" w:rsidRPr="00E519D0" w:rsidRDefault="00E519D0" w:rsidP="00E519D0">
      <w:pPr>
        <w:ind w:left="-142"/>
        <w:jc w:val="both"/>
        <w:rPr>
          <w:sz w:val="26"/>
          <w:szCs w:val="26"/>
        </w:rPr>
      </w:pPr>
      <w:r w:rsidRPr="00E519D0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73342A54" w14:textId="77777777" w:rsidR="00E519D0" w:rsidRPr="00E519D0" w:rsidRDefault="00E519D0" w:rsidP="00E519D0">
      <w:pPr>
        <w:autoSpaceDE w:val="0"/>
        <w:autoSpaceDN w:val="0"/>
        <w:adjustRightInd w:val="0"/>
        <w:ind w:left="-142"/>
        <w:jc w:val="center"/>
        <w:rPr>
          <w:b/>
          <w:sz w:val="26"/>
          <w:szCs w:val="26"/>
        </w:rPr>
      </w:pPr>
      <w:r w:rsidRPr="00E519D0">
        <w:rPr>
          <w:b/>
          <w:sz w:val="26"/>
          <w:szCs w:val="26"/>
        </w:rPr>
        <w:t>Администрация МО «</w:t>
      </w:r>
      <w:proofErr w:type="spellStart"/>
      <w:r w:rsidRPr="00E519D0">
        <w:rPr>
          <w:b/>
          <w:sz w:val="26"/>
          <w:szCs w:val="26"/>
        </w:rPr>
        <w:t>Важинское</w:t>
      </w:r>
      <w:proofErr w:type="spellEnd"/>
      <w:r w:rsidRPr="00E519D0">
        <w:rPr>
          <w:b/>
          <w:sz w:val="26"/>
          <w:szCs w:val="26"/>
        </w:rPr>
        <w:t xml:space="preserve"> городское поселение</w:t>
      </w:r>
    </w:p>
    <w:p w14:paraId="3348D38D" w14:textId="77777777" w:rsidR="00E519D0" w:rsidRPr="00E519D0" w:rsidRDefault="00E519D0" w:rsidP="00E519D0">
      <w:pPr>
        <w:autoSpaceDE w:val="0"/>
        <w:autoSpaceDN w:val="0"/>
        <w:adjustRightInd w:val="0"/>
        <w:ind w:left="-142"/>
        <w:jc w:val="center"/>
        <w:rPr>
          <w:b/>
          <w:sz w:val="26"/>
          <w:szCs w:val="26"/>
        </w:rPr>
      </w:pPr>
      <w:proofErr w:type="spellStart"/>
      <w:r w:rsidRPr="00E519D0">
        <w:rPr>
          <w:b/>
          <w:sz w:val="26"/>
          <w:szCs w:val="26"/>
        </w:rPr>
        <w:t>Подпорожского</w:t>
      </w:r>
      <w:proofErr w:type="spellEnd"/>
      <w:r w:rsidRPr="00E519D0">
        <w:rPr>
          <w:b/>
          <w:sz w:val="26"/>
          <w:szCs w:val="26"/>
        </w:rPr>
        <w:t xml:space="preserve"> муниципального района Ленинградской области»</w:t>
      </w:r>
    </w:p>
    <w:p w14:paraId="0BE88598" w14:textId="77777777" w:rsidR="00E519D0" w:rsidRPr="00E519D0" w:rsidRDefault="00E519D0" w:rsidP="00E519D0">
      <w:pPr>
        <w:autoSpaceDE w:val="0"/>
        <w:autoSpaceDN w:val="0"/>
        <w:adjustRightInd w:val="0"/>
        <w:ind w:left="-142"/>
        <w:jc w:val="center"/>
        <w:rPr>
          <w:rFonts w:eastAsia="Calibri"/>
          <w:sz w:val="26"/>
          <w:szCs w:val="26"/>
          <w:lang w:eastAsia="en-US"/>
        </w:rPr>
      </w:pPr>
      <w:r w:rsidRPr="00E519D0">
        <w:rPr>
          <w:rFonts w:eastAsia="Calibri"/>
          <w:sz w:val="26"/>
          <w:szCs w:val="26"/>
          <w:lang w:eastAsia="en-US"/>
        </w:rPr>
        <w:t>Счет РО</w:t>
      </w:r>
    </w:p>
    <w:tbl>
      <w:tblPr>
        <w:tblStyle w:val="5"/>
        <w:tblW w:w="15276" w:type="dxa"/>
        <w:tblLook w:val="04A0" w:firstRow="1" w:lastRow="0" w:firstColumn="1" w:lastColumn="0" w:noHBand="0" w:noVBand="1"/>
      </w:tblPr>
      <w:tblGrid>
        <w:gridCol w:w="562"/>
        <w:gridCol w:w="11766"/>
        <w:gridCol w:w="2948"/>
      </w:tblGrid>
      <w:tr w:rsidR="00E519D0" w:rsidRPr="00E519D0" w14:paraId="65B83D7C" w14:textId="77777777" w:rsidTr="00FB658B">
        <w:trPr>
          <w:trHeight w:val="777"/>
        </w:trPr>
        <w:tc>
          <w:tcPr>
            <w:tcW w:w="562" w:type="dxa"/>
            <w:vAlign w:val="center"/>
          </w:tcPr>
          <w:p w14:paraId="7259C2A0" w14:textId="77777777" w:rsidR="00E519D0" w:rsidRPr="00E519D0" w:rsidRDefault="00E519D0" w:rsidP="00E519D0">
            <w:pPr>
              <w:jc w:val="center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1.</w:t>
            </w:r>
          </w:p>
        </w:tc>
        <w:tc>
          <w:tcPr>
            <w:tcW w:w="11766" w:type="dxa"/>
          </w:tcPr>
          <w:p w14:paraId="788C6CFB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proofErr w:type="spellStart"/>
            <w:r w:rsidRPr="00E519D0">
              <w:rPr>
                <w:b/>
                <w:bCs/>
                <w:sz w:val="26"/>
                <w:szCs w:val="26"/>
              </w:rPr>
              <w:t>Подпорожский</w:t>
            </w:r>
            <w:proofErr w:type="spellEnd"/>
            <w:r w:rsidRPr="00E519D0">
              <w:rPr>
                <w:b/>
                <w:bCs/>
                <w:sz w:val="26"/>
                <w:szCs w:val="26"/>
              </w:rPr>
              <w:t xml:space="preserve"> район, </w:t>
            </w:r>
            <w:proofErr w:type="spellStart"/>
            <w:r w:rsidRPr="00E519D0">
              <w:rPr>
                <w:b/>
                <w:bCs/>
                <w:sz w:val="26"/>
                <w:szCs w:val="26"/>
              </w:rPr>
              <w:t>г.п</w:t>
            </w:r>
            <w:proofErr w:type="gramStart"/>
            <w:r w:rsidRPr="00E519D0">
              <w:rPr>
                <w:b/>
                <w:bCs/>
                <w:sz w:val="26"/>
                <w:szCs w:val="26"/>
              </w:rPr>
              <w:t>.В</w:t>
            </w:r>
            <w:proofErr w:type="gramEnd"/>
            <w:r w:rsidRPr="00E519D0">
              <w:rPr>
                <w:b/>
                <w:bCs/>
                <w:sz w:val="26"/>
                <w:szCs w:val="26"/>
              </w:rPr>
              <w:t>ажины</w:t>
            </w:r>
            <w:proofErr w:type="spellEnd"/>
            <w:r w:rsidRPr="00E519D0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bCs/>
                <w:sz w:val="26"/>
                <w:szCs w:val="26"/>
              </w:rPr>
              <w:t>ул.Осташева</w:t>
            </w:r>
            <w:proofErr w:type="spellEnd"/>
            <w:r w:rsidRPr="00E519D0">
              <w:rPr>
                <w:b/>
                <w:bCs/>
                <w:sz w:val="26"/>
                <w:szCs w:val="26"/>
              </w:rPr>
              <w:t>, д.10 – перенос сроков проведения работ по капитальному ремонту ВДИС ЭС, ТС, ХВС, ВО, приборов учета, крыши, подвальных помещений, фасада, фундамента, подъездов на период 2020-2022.</w:t>
            </w:r>
            <w:r w:rsidRPr="00E519D0">
              <w:rPr>
                <w:sz w:val="26"/>
                <w:szCs w:val="26"/>
              </w:rPr>
              <w:t xml:space="preserve"> Дом 1983 года постройки. Капитальный ремонт не проводился. Ближайший период проведения капитального ремонта –</w:t>
            </w:r>
            <w:r w:rsidRPr="00E519D0">
              <w:rPr>
                <w:sz w:val="26"/>
                <w:szCs w:val="26"/>
              </w:rPr>
              <w:br/>
              <w:t>2035-2037 годов.</w:t>
            </w:r>
          </w:p>
        </w:tc>
        <w:tc>
          <w:tcPr>
            <w:tcW w:w="2948" w:type="dxa"/>
            <w:vAlign w:val="center"/>
          </w:tcPr>
          <w:p w14:paraId="3E3DD8F0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E519D0" w:rsidRPr="00E519D0" w14:paraId="54B0E183" w14:textId="77777777" w:rsidTr="00FB658B">
        <w:trPr>
          <w:trHeight w:val="864"/>
        </w:trPr>
        <w:tc>
          <w:tcPr>
            <w:tcW w:w="12328" w:type="dxa"/>
            <w:gridSpan w:val="2"/>
            <w:vAlign w:val="center"/>
          </w:tcPr>
          <w:p w14:paraId="681BB721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48" w:type="dxa"/>
            <w:vAlign w:val="center"/>
          </w:tcPr>
          <w:p w14:paraId="0A4D5B36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E519D0" w:rsidRPr="00E519D0" w14:paraId="504F4224" w14:textId="77777777" w:rsidTr="00FB658B">
        <w:tc>
          <w:tcPr>
            <w:tcW w:w="12328" w:type="dxa"/>
            <w:gridSpan w:val="2"/>
            <w:vAlign w:val="center"/>
          </w:tcPr>
          <w:p w14:paraId="20C82F97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48" w:type="dxa"/>
            <w:vAlign w:val="center"/>
          </w:tcPr>
          <w:p w14:paraId="3AD674E5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 xml:space="preserve">В наличии </w:t>
            </w:r>
          </w:p>
        </w:tc>
      </w:tr>
      <w:tr w:rsidR="00E519D0" w:rsidRPr="00E519D0" w14:paraId="29CA23E2" w14:textId="77777777" w:rsidTr="00FB658B">
        <w:tc>
          <w:tcPr>
            <w:tcW w:w="12328" w:type="dxa"/>
            <w:gridSpan w:val="2"/>
            <w:vAlign w:val="center"/>
          </w:tcPr>
          <w:p w14:paraId="0BA94DD3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E519D0">
              <w:rPr>
                <w:sz w:val="26"/>
                <w:szCs w:val="26"/>
              </w:rPr>
              <w:t>и(</w:t>
            </w:r>
            <w:proofErr w:type="gramEnd"/>
            <w:r w:rsidRPr="00E519D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48" w:type="dxa"/>
            <w:vAlign w:val="center"/>
          </w:tcPr>
          <w:p w14:paraId="791B5CF5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 xml:space="preserve">В наличии </w:t>
            </w:r>
          </w:p>
        </w:tc>
      </w:tr>
      <w:tr w:rsidR="00E519D0" w:rsidRPr="00E519D0" w14:paraId="30FF2576" w14:textId="77777777" w:rsidTr="00FB658B">
        <w:tc>
          <w:tcPr>
            <w:tcW w:w="12328" w:type="dxa"/>
            <w:gridSpan w:val="2"/>
            <w:vAlign w:val="center"/>
          </w:tcPr>
          <w:p w14:paraId="4ACF58C3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1" w:history="1">
              <w:r w:rsidRPr="00E519D0">
                <w:rPr>
                  <w:sz w:val="26"/>
                  <w:szCs w:val="26"/>
                </w:rPr>
                <w:t>Сведения</w:t>
              </w:r>
            </w:hyperlink>
            <w:r w:rsidRPr="00E519D0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948" w:type="dxa"/>
            <w:vAlign w:val="center"/>
          </w:tcPr>
          <w:p w14:paraId="0F8D0B82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479674AE" w14:textId="77777777" w:rsidTr="00FB658B">
        <w:tc>
          <w:tcPr>
            <w:tcW w:w="12328" w:type="dxa"/>
            <w:gridSpan w:val="2"/>
            <w:vAlign w:val="center"/>
          </w:tcPr>
          <w:p w14:paraId="474CF24A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2" w:history="1">
              <w:r w:rsidRPr="00E519D0">
                <w:rPr>
                  <w:sz w:val="26"/>
                  <w:szCs w:val="26"/>
                </w:rPr>
                <w:t>пунктом 3.2</w:t>
              </w:r>
            </w:hyperlink>
            <w:r w:rsidRPr="00E519D0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948" w:type="dxa"/>
            <w:vAlign w:val="center"/>
          </w:tcPr>
          <w:p w14:paraId="6DF7D33A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Отсутствует</w:t>
            </w:r>
          </w:p>
          <w:p w14:paraId="576F49CF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proofErr w:type="spellStart"/>
            <w:r w:rsidRPr="00E519D0">
              <w:rPr>
                <w:sz w:val="26"/>
                <w:szCs w:val="26"/>
              </w:rPr>
              <w:t>Физ</w:t>
            </w:r>
            <w:proofErr w:type="gramStart"/>
            <w:r w:rsidRPr="00E519D0">
              <w:rPr>
                <w:sz w:val="26"/>
                <w:szCs w:val="26"/>
              </w:rPr>
              <w:t>.и</w:t>
            </w:r>
            <w:proofErr w:type="gramEnd"/>
            <w:r w:rsidRPr="00E519D0">
              <w:rPr>
                <w:sz w:val="26"/>
                <w:szCs w:val="26"/>
              </w:rPr>
              <w:t>знос</w:t>
            </w:r>
            <w:proofErr w:type="spellEnd"/>
            <w:r w:rsidRPr="00E519D0">
              <w:rPr>
                <w:sz w:val="26"/>
                <w:szCs w:val="26"/>
              </w:rPr>
              <w:t xml:space="preserve"> МКД</w:t>
            </w:r>
            <w:r w:rsidRPr="00E519D0">
              <w:rPr>
                <w:sz w:val="26"/>
                <w:szCs w:val="26"/>
              </w:rPr>
              <w:br/>
              <w:t>– 45,5%</w:t>
            </w:r>
          </w:p>
          <w:p w14:paraId="636F8036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Заключение 2017 года</w:t>
            </w:r>
          </w:p>
        </w:tc>
      </w:tr>
      <w:tr w:rsidR="00E519D0" w:rsidRPr="00E519D0" w14:paraId="1AA8274D" w14:textId="77777777" w:rsidTr="00FB658B">
        <w:tc>
          <w:tcPr>
            <w:tcW w:w="12328" w:type="dxa"/>
            <w:gridSpan w:val="2"/>
            <w:vAlign w:val="center"/>
          </w:tcPr>
          <w:p w14:paraId="7207019D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E519D0">
              <w:rPr>
                <w:sz w:val="26"/>
                <w:szCs w:val="26"/>
              </w:rPr>
              <w:t>начисления</w:t>
            </w:r>
            <w:proofErr w:type="gramEnd"/>
            <w:r w:rsidRPr="00E519D0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</w:t>
            </w:r>
            <w:r w:rsidRPr="00E519D0">
              <w:rPr>
                <w:sz w:val="26"/>
                <w:szCs w:val="26"/>
              </w:rPr>
              <w:lastRenderedPageBreak/>
              <w:t xml:space="preserve">собираемость взносов на капитальный ремонт администрацией муниципального образования, на </w:t>
            </w:r>
            <w:proofErr w:type="gramStart"/>
            <w:r w:rsidRPr="00E519D0">
              <w:rPr>
                <w:sz w:val="26"/>
                <w:szCs w:val="26"/>
              </w:rPr>
              <w:t>территории</w:t>
            </w:r>
            <w:proofErr w:type="gramEnd"/>
            <w:r w:rsidRPr="00E519D0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948" w:type="dxa"/>
            <w:vAlign w:val="center"/>
          </w:tcPr>
          <w:p w14:paraId="11D5CC0A" w14:textId="77777777" w:rsidR="00E519D0" w:rsidRPr="00E519D0" w:rsidRDefault="00E519D0" w:rsidP="00E519D0">
            <w:pPr>
              <w:contextualSpacing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lastRenderedPageBreak/>
              <w:t>В наличии</w:t>
            </w:r>
          </w:p>
          <w:p w14:paraId="5201539A" w14:textId="77777777" w:rsidR="00E519D0" w:rsidRPr="00E519D0" w:rsidRDefault="00E519D0" w:rsidP="00E519D0">
            <w:pPr>
              <w:contextualSpacing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МКД – 100,82%</w:t>
            </w:r>
          </w:p>
          <w:p w14:paraId="17F12F16" w14:textId="77777777" w:rsidR="00E519D0" w:rsidRPr="00E519D0" w:rsidRDefault="00E519D0" w:rsidP="00E519D0">
            <w:pPr>
              <w:contextualSpacing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АМО – 100,00%</w:t>
            </w:r>
          </w:p>
        </w:tc>
      </w:tr>
      <w:tr w:rsidR="00E519D0" w:rsidRPr="00E519D0" w14:paraId="17AA7051" w14:textId="77777777" w:rsidTr="00FB658B">
        <w:tc>
          <w:tcPr>
            <w:tcW w:w="12328" w:type="dxa"/>
            <w:gridSpan w:val="2"/>
            <w:vAlign w:val="center"/>
          </w:tcPr>
          <w:p w14:paraId="3FF87350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E519D0">
              <w:rPr>
                <w:sz w:val="26"/>
                <w:szCs w:val="26"/>
              </w:rPr>
              <w:t>и(</w:t>
            </w:r>
            <w:proofErr w:type="gramEnd"/>
            <w:r w:rsidRPr="00E519D0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E519D0">
              <w:rPr>
                <w:sz w:val="26"/>
                <w:szCs w:val="26"/>
              </w:rPr>
              <w:t>согласованные</w:t>
            </w:r>
            <w:proofErr w:type="gramEnd"/>
            <w:r w:rsidRPr="00E519D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48" w:type="dxa"/>
            <w:vAlign w:val="center"/>
          </w:tcPr>
          <w:p w14:paraId="396CA2B3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</w:tbl>
    <w:p w14:paraId="00A38B40" w14:textId="77777777" w:rsidR="00E519D0" w:rsidRPr="00E519D0" w:rsidRDefault="00E519D0" w:rsidP="00E519D0">
      <w:pPr>
        <w:ind w:left="-142"/>
        <w:rPr>
          <w:rFonts w:eastAsia="Calibri"/>
          <w:b/>
          <w:sz w:val="27"/>
          <w:szCs w:val="27"/>
          <w:lang w:eastAsia="en-US"/>
        </w:rPr>
      </w:pPr>
    </w:p>
    <w:p w14:paraId="1D21D617" w14:textId="77777777" w:rsidR="00E519D0" w:rsidRPr="00E519D0" w:rsidRDefault="00E519D0" w:rsidP="00E519D0">
      <w:pPr>
        <w:ind w:left="-142"/>
        <w:jc w:val="right"/>
        <w:rPr>
          <w:rFonts w:eastAsia="Calibri"/>
          <w:b/>
          <w:sz w:val="32"/>
          <w:szCs w:val="32"/>
          <w:lang w:eastAsia="en-US"/>
        </w:rPr>
      </w:pPr>
      <w:r w:rsidRPr="00E519D0">
        <w:rPr>
          <w:rFonts w:eastAsia="Calibri"/>
          <w:b/>
          <w:sz w:val="32"/>
          <w:szCs w:val="32"/>
          <w:lang w:eastAsia="en-US"/>
        </w:rPr>
        <w:t>Приложение № 3</w:t>
      </w:r>
    </w:p>
    <w:p w14:paraId="361F00E8" w14:textId="77777777" w:rsidR="00E519D0" w:rsidRPr="00E519D0" w:rsidRDefault="00E519D0" w:rsidP="00E519D0">
      <w:pPr>
        <w:autoSpaceDE w:val="0"/>
        <w:autoSpaceDN w:val="0"/>
        <w:adjustRightInd w:val="0"/>
        <w:ind w:left="-142"/>
        <w:jc w:val="both"/>
        <w:rPr>
          <w:rFonts w:eastAsia="Calibri"/>
          <w:sz w:val="26"/>
          <w:szCs w:val="26"/>
          <w:lang w:eastAsia="en-US"/>
        </w:rPr>
      </w:pPr>
      <w:r w:rsidRPr="00E519D0">
        <w:rPr>
          <w:rFonts w:eastAsia="Calibri"/>
          <w:sz w:val="26"/>
          <w:szCs w:val="26"/>
          <w:lang w:eastAsia="en-US"/>
        </w:rPr>
        <w:t>1.3.1. Включение в региональную программу многоквартирных домов в случаях, если многоквартирные дома ранее не включены в региональную программу в результате технических ошибок.</w:t>
      </w:r>
    </w:p>
    <w:p w14:paraId="5E728D5F" w14:textId="77777777" w:rsidR="00E519D0" w:rsidRPr="00E519D0" w:rsidRDefault="00E519D0" w:rsidP="00E519D0">
      <w:pPr>
        <w:ind w:left="-142"/>
        <w:jc w:val="center"/>
        <w:rPr>
          <w:rFonts w:eastAsia="Calibri"/>
          <w:b/>
          <w:sz w:val="26"/>
          <w:szCs w:val="26"/>
          <w:lang w:eastAsia="en-US"/>
        </w:rPr>
      </w:pPr>
      <w:r w:rsidRPr="00E519D0">
        <w:rPr>
          <w:rFonts w:eastAsia="Calibri"/>
          <w:b/>
          <w:sz w:val="26"/>
          <w:szCs w:val="26"/>
          <w:lang w:eastAsia="en-US"/>
        </w:rPr>
        <w:t>Администрация МО Гатчинский муниципальный район</w:t>
      </w:r>
    </w:p>
    <w:p w14:paraId="6BA669CC" w14:textId="77777777" w:rsidR="00E519D0" w:rsidRPr="00E519D0" w:rsidRDefault="00E519D0" w:rsidP="00E519D0">
      <w:pPr>
        <w:ind w:left="-142"/>
        <w:jc w:val="center"/>
        <w:rPr>
          <w:rFonts w:eastAsia="Calibri"/>
          <w:b/>
          <w:sz w:val="26"/>
          <w:szCs w:val="26"/>
          <w:lang w:eastAsia="en-US"/>
        </w:rPr>
      </w:pPr>
      <w:r w:rsidRPr="00E519D0">
        <w:rPr>
          <w:rFonts w:eastAsia="Calibri"/>
          <w:b/>
          <w:sz w:val="26"/>
          <w:szCs w:val="26"/>
          <w:lang w:eastAsia="en-US"/>
        </w:rPr>
        <w:t>Ленинградской области</w:t>
      </w:r>
    </w:p>
    <w:tbl>
      <w:tblPr>
        <w:tblStyle w:val="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623"/>
        <w:gridCol w:w="3119"/>
      </w:tblGrid>
      <w:tr w:rsidR="00E519D0" w:rsidRPr="00E519D0" w14:paraId="0757B053" w14:textId="77777777" w:rsidTr="00FB658B">
        <w:tc>
          <w:tcPr>
            <w:tcW w:w="568" w:type="dxa"/>
            <w:vAlign w:val="center"/>
          </w:tcPr>
          <w:p w14:paraId="6A35B3B6" w14:textId="77777777" w:rsidR="00E519D0" w:rsidRPr="00E519D0" w:rsidRDefault="00E519D0" w:rsidP="00E519D0">
            <w:pPr>
              <w:ind w:right="111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1.</w:t>
            </w:r>
          </w:p>
        </w:tc>
        <w:tc>
          <w:tcPr>
            <w:tcW w:w="11623" w:type="dxa"/>
            <w:vAlign w:val="center"/>
          </w:tcPr>
          <w:p w14:paraId="293C5005" w14:textId="77777777" w:rsidR="00E519D0" w:rsidRPr="00E519D0" w:rsidRDefault="00E519D0" w:rsidP="00E519D0">
            <w:pPr>
              <w:jc w:val="both"/>
              <w:rPr>
                <w:b/>
                <w:sz w:val="26"/>
                <w:szCs w:val="26"/>
              </w:rPr>
            </w:pPr>
            <w:r w:rsidRPr="00E519D0">
              <w:rPr>
                <w:rFonts w:eastAsia="Calibri"/>
                <w:b/>
                <w:sz w:val="26"/>
                <w:szCs w:val="26"/>
              </w:rPr>
              <w:t xml:space="preserve">Гатчинский </w:t>
            </w:r>
            <w:r w:rsidRPr="00E519D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г</w:t>
            </w:r>
            <w:proofErr w:type="gramStart"/>
            <w:r w:rsidRPr="00E519D0">
              <w:rPr>
                <w:b/>
                <w:sz w:val="26"/>
                <w:szCs w:val="26"/>
              </w:rPr>
              <w:t>.Г</w:t>
            </w:r>
            <w:proofErr w:type="gramEnd"/>
            <w:r w:rsidRPr="00E519D0">
              <w:rPr>
                <w:b/>
                <w:sz w:val="26"/>
                <w:szCs w:val="26"/>
              </w:rPr>
              <w:t>атчина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sz w:val="26"/>
                <w:szCs w:val="26"/>
              </w:rPr>
              <w:t>ул.Киргетова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д.6А. </w:t>
            </w:r>
            <w:r w:rsidRPr="00E519D0">
              <w:rPr>
                <w:sz w:val="26"/>
                <w:szCs w:val="26"/>
              </w:rPr>
              <w:t>Дом введен в эксплуатацию в 2005-2007 годах, 4-5 этажей, 65 жилых помещений (квартир).</w:t>
            </w:r>
          </w:p>
        </w:tc>
        <w:tc>
          <w:tcPr>
            <w:tcW w:w="3119" w:type="dxa"/>
            <w:vAlign w:val="center"/>
          </w:tcPr>
          <w:p w14:paraId="09D68FCF" w14:textId="77777777" w:rsidR="00E519D0" w:rsidRPr="00E519D0" w:rsidRDefault="00E519D0" w:rsidP="00E519D0">
            <w:pPr>
              <w:ind w:right="111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61152A8D" w14:textId="77777777" w:rsidTr="00FB658B">
        <w:trPr>
          <w:trHeight w:val="85"/>
        </w:trPr>
        <w:tc>
          <w:tcPr>
            <w:tcW w:w="12191" w:type="dxa"/>
            <w:gridSpan w:val="2"/>
            <w:vAlign w:val="center"/>
          </w:tcPr>
          <w:p w14:paraId="4A141580" w14:textId="77777777" w:rsidR="00E519D0" w:rsidRPr="00E519D0" w:rsidRDefault="00E519D0" w:rsidP="00E519D0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7F89B5EC" w14:textId="77777777" w:rsidR="00E519D0" w:rsidRPr="00E519D0" w:rsidRDefault="00E519D0" w:rsidP="00E519D0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E519D0" w:rsidRPr="00E519D0" w14:paraId="5753B97F" w14:textId="77777777" w:rsidTr="00FB658B">
        <w:trPr>
          <w:trHeight w:val="85"/>
        </w:trPr>
        <w:tc>
          <w:tcPr>
            <w:tcW w:w="12191" w:type="dxa"/>
            <w:gridSpan w:val="2"/>
            <w:vAlign w:val="center"/>
          </w:tcPr>
          <w:p w14:paraId="040E3AF8" w14:textId="77777777" w:rsidR="00E519D0" w:rsidRPr="00E519D0" w:rsidRDefault="00E519D0" w:rsidP="00E519D0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Заявление</w:t>
            </w:r>
          </w:p>
        </w:tc>
        <w:tc>
          <w:tcPr>
            <w:tcW w:w="3119" w:type="dxa"/>
            <w:vAlign w:val="center"/>
          </w:tcPr>
          <w:p w14:paraId="30F8E41B" w14:textId="77777777" w:rsidR="00E519D0" w:rsidRPr="00E519D0" w:rsidRDefault="00E519D0" w:rsidP="00E519D0">
            <w:pPr>
              <w:ind w:left="34" w:right="111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3912EB70" w14:textId="77777777" w:rsidTr="00FB658B">
        <w:trPr>
          <w:trHeight w:val="484"/>
        </w:trPr>
        <w:tc>
          <w:tcPr>
            <w:tcW w:w="12191" w:type="dxa"/>
            <w:gridSpan w:val="2"/>
            <w:vAlign w:val="center"/>
          </w:tcPr>
          <w:p w14:paraId="4200273C" w14:textId="77777777" w:rsidR="00E519D0" w:rsidRPr="00E519D0" w:rsidRDefault="00E519D0" w:rsidP="00E519D0">
            <w:pPr>
              <w:ind w:left="34" w:right="111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E519D0">
              <w:rPr>
                <w:sz w:val="26"/>
                <w:szCs w:val="26"/>
              </w:rPr>
              <w:t>Excel</w:t>
            </w:r>
            <w:proofErr w:type="spellEnd"/>
            <w:r w:rsidRPr="00E519D0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14:paraId="1AEE0A6E" w14:textId="77777777" w:rsidR="00E519D0" w:rsidRPr="00E519D0" w:rsidRDefault="00E519D0" w:rsidP="00E519D0">
            <w:pPr>
              <w:ind w:left="34" w:right="111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7EEB8925" w14:textId="77777777" w:rsidTr="00FB658B">
        <w:trPr>
          <w:trHeight w:val="152"/>
        </w:trPr>
        <w:tc>
          <w:tcPr>
            <w:tcW w:w="12191" w:type="dxa"/>
            <w:gridSpan w:val="2"/>
            <w:vAlign w:val="center"/>
          </w:tcPr>
          <w:p w14:paraId="25DEFA7C" w14:textId="77777777" w:rsidR="00E519D0" w:rsidRPr="00E519D0" w:rsidRDefault="00E519D0" w:rsidP="00E519D0">
            <w:pPr>
              <w:ind w:left="34" w:right="111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3119" w:type="dxa"/>
            <w:vAlign w:val="center"/>
          </w:tcPr>
          <w:p w14:paraId="763C35DE" w14:textId="77777777" w:rsidR="00E519D0" w:rsidRPr="00E519D0" w:rsidRDefault="00E519D0" w:rsidP="00E519D0">
            <w:pPr>
              <w:ind w:left="33" w:right="111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5B6E3B8A" w14:textId="77777777" w:rsidTr="00FB658B">
        <w:trPr>
          <w:trHeight w:val="547"/>
        </w:trPr>
        <w:tc>
          <w:tcPr>
            <w:tcW w:w="12191" w:type="dxa"/>
            <w:gridSpan w:val="2"/>
            <w:vAlign w:val="center"/>
          </w:tcPr>
          <w:p w14:paraId="2CF94841" w14:textId="77777777" w:rsidR="00E519D0" w:rsidRPr="00E519D0" w:rsidRDefault="00E519D0" w:rsidP="00E519D0">
            <w:pPr>
              <w:ind w:left="34" w:right="111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Порядка</w:t>
            </w:r>
          </w:p>
        </w:tc>
        <w:tc>
          <w:tcPr>
            <w:tcW w:w="3119" w:type="dxa"/>
            <w:vAlign w:val="center"/>
          </w:tcPr>
          <w:p w14:paraId="7255AA2C" w14:textId="77777777" w:rsidR="00E519D0" w:rsidRPr="00E519D0" w:rsidRDefault="00E519D0" w:rsidP="00E519D0">
            <w:pPr>
              <w:ind w:left="33" w:right="111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</w:tbl>
    <w:p w14:paraId="2EEF0A28" w14:textId="77777777" w:rsidR="00E519D0" w:rsidRPr="00E519D0" w:rsidRDefault="00E519D0" w:rsidP="00E519D0">
      <w:pPr>
        <w:spacing w:after="120" w:line="240" w:lineRule="atLeast"/>
        <w:ind w:left="-142" w:right="-31"/>
        <w:rPr>
          <w:rFonts w:eastAsia="Calibri"/>
          <w:sz w:val="27"/>
          <w:szCs w:val="27"/>
          <w:lang w:eastAsia="en-US"/>
        </w:rPr>
      </w:pPr>
    </w:p>
    <w:p w14:paraId="23655F06" w14:textId="77777777" w:rsidR="00E519D0" w:rsidRPr="00E519D0" w:rsidRDefault="00E519D0" w:rsidP="00E519D0">
      <w:pPr>
        <w:ind w:left="-142" w:right="-31"/>
        <w:jc w:val="right"/>
        <w:rPr>
          <w:b/>
          <w:sz w:val="32"/>
          <w:szCs w:val="32"/>
        </w:rPr>
      </w:pPr>
      <w:r w:rsidRPr="00E519D0">
        <w:rPr>
          <w:b/>
          <w:sz w:val="32"/>
          <w:szCs w:val="32"/>
        </w:rPr>
        <w:t>Приложение № 4</w:t>
      </w:r>
    </w:p>
    <w:p w14:paraId="02FB2F64" w14:textId="77777777" w:rsidR="00E519D0" w:rsidRPr="00E519D0" w:rsidRDefault="00E519D0" w:rsidP="00E519D0">
      <w:pPr>
        <w:autoSpaceDE w:val="0"/>
        <w:autoSpaceDN w:val="0"/>
        <w:adjustRightInd w:val="0"/>
        <w:ind w:left="-142" w:right="-31"/>
        <w:jc w:val="both"/>
        <w:rPr>
          <w:sz w:val="26"/>
          <w:szCs w:val="26"/>
        </w:rPr>
      </w:pPr>
      <w:r w:rsidRPr="00E519D0">
        <w:rPr>
          <w:sz w:val="26"/>
          <w:szCs w:val="26"/>
        </w:rPr>
        <w:t xml:space="preserve">1.3.2. </w:t>
      </w:r>
      <w:proofErr w:type="gramStart"/>
      <w:r w:rsidRPr="00E519D0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E519D0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</w:t>
      </w:r>
      <w:proofErr w:type="gramEnd"/>
      <w:r w:rsidRPr="00E519D0">
        <w:rPr>
          <w:bCs/>
          <w:sz w:val="26"/>
          <w:szCs w:val="26"/>
        </w:rPr>
        <w:t>.</w:t>
      </w:r>
    </w:p>
    <w:p w14:paraId="7955CA5E" w14:textId="77777777" w:rsidR="00E519D0" w:rsidRPr="00E519D0" w:rsidRDefault="00E519D0" w:rsidP="00E519D0">
      <w:pPr>
        <w:ind w:left="-142" w:right="-31"/>
        <w:jc w:val="center"/>
        <w:rPr>
          <w:b/>
          <w:sz w:val="26"/>
          <w:szCs w:val="26"/>
        </w:rPr>
      </w:pPr>
      <w:r w:rsidRPr="00E519D0">
        <w:rPr>
          <w:b/>
          <w:sz w:val="26"/>
          <w:szCs w:val="26"/>
        </w:rPr>
        <w:t xml:space="preserve">Администрация МО </w:t>
      </w:r>
      <w:proofErr w:type="spellStart"/>
      <w:r w:rsidRPr="00E519D0">
        <w:rPr>
          <w:b/>
          <w:sz w:val="26"/>
          <w:szCs w:val="26"/>
        </w:rPr>
        <w:t>Пудомягское</w:t>
      </w:r>
      <w:proofErr w:type="spellEnd"/>
      <w:r w:rsidRPr="00E519D0">
        <w:rPr>
          <w:b/>
          <w:sz w:val="26"/>
          <w:szCs w:val="26"/>
        </w:rPr>
        <w:t xml:space="preserve"> сельское поселение</w:t>
      </w:r>
    </w:p>
    <w:p w14:paraId="6B417D72" w14:textId="77777777" w:rsidR="00E519D0" w:rsidRPr="00E519D0" w:rsidRDefault="00E519D0" w:rsidP="00E519D0">
      <w:pPr>
        <w:ind w:left="-142" w:right="-31"/>
        <w:jc w:val="center"/>
        <w:rPr>
          <w:b/>
          <w:sz w:val="26"/>
          <w:szCs w:val="26"/>
        </w:rPr>
      </w:pPr>
      <w:r w:rsidRPr="00E519D0">
        <w:rPr>
          <w:b/>
          <w:sz w:val="26"/>
          <w:szCs w:val="26"/>
        </w:rPr>
        <w:t>Гатчинского муниципального района Ленинградской области</w:t>
      </w:r>
    </w:p>
    <w:p w14:paraId="4A767493" w14:textId="77777777" w:rsidR="00E519D0" w:rsidRPr="00E519D0" w:rsidRDefault="00E519D0" w:rsidP="00E519D0">
      <w:pPr>
        <w:ind w:left="-142" w:right="-31"/>
        <w:jc w:val="center"/>
        <w:rPr>
          <w:sz w:val="26"/>
          <w:szCs w:val="26"/>
        </w:rPr>
      </w:pPr>
      <w:r w:rsidRPr="00E519D0">
        <w:rPr>
          <w:sz w:val="26"/>
          <w:szCs w:val="26"/>
        </w:rPr>
        <w:t>счет РО</w:t>
      </w:r>
    </w:p>
    <w:tbl>
      <w:tblPr>
        <w:tblStyle w:val="5"/>
        <w:tblW w:w="4975" w:type="pct"/>
        <w:tblLook w:val="04A0" w:firstRow="1" w:lastRow="0" w:firstColumn="1" w:lastColumn="0" w:noHBand="0" w:noVBand="1"/>
      </w:tblPr>
      <w:tblGrid>
        <w:gridCol w:w="413"/>
        <w:gridCol w:w="11924"/>
        <w:gridCol w:w="2939"/>
      </w:tblGrid>
      <w:tr w:rsidR="00E519D0" w:rsidRPr="00E519D0" w14:paraId="15DED473" w14:textId="77777777" w:rsidTr="00FB658B">
        <w:trPr>
          <w:trHeight w:val="45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67A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1.</w:t>
            </w: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0F74" w14:textId="77777777" w:rsidR="00E519D0" w:rsidRPr="00E519D0" w:rsidRDefault="00E519D0" w:rsidP="00E519D0">
            <w:pPr>
              <w:jc w:val="both"/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п</w:t>
            </w:r>
            <w:proofErr w:type="gramStart"/>
            <w:r w:rsidRPr="00E519D0">
              <w:rPr>
                <w:b/>
                <w:sz w:val="26"/>
                <w:szCs w:val="26"/>
              </w:rPr>
              <w:t>.Л</w:t>
            </w:r>
            <w:proofErr w:type="gramEnd"/>
            <w:r w:rsidRPr="00E519D0">
              <w:rPr>
                <w:b/>
                <w:sz w:val="26"/>
                <w:szCs w:val="26"/>
              </w:rPr>
              <w:t>укаши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sz w:val="26"/>
                <w:szCs w:val="26"/>
              </w:rPr>
              <w:t>ул.Школьная</w:t>
            </w:r>
            <w:proofErr w:type="spellEnd"/>
            <w:r w:rsidRPr="00E519D0">
              <w:rPr>
                <w:b/>
                <w:sz w:val="26"/>
                <w:szCs w:val="26"/>
              </w:rPr>
              <w:t>, д.2Б.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9368" w14:textId="77777777" w:rsidR="00E519D0" w:rsidRPr="00E519D0" w:rsidRDefault="00E519D0" w:rsidP="00E519D0">
            <w:pPr>
              <w:jc w:val="both"/>
              <w:rPr>
                <w:b/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Отсутствует в РПКР</w:t>
            </w:r>
          </w:p>
        </w:tc>
      </w:tr>
      <w:tr w:rsidR="00E519D0" w:rsidRPr="00E519D0" w14:paraId="549B8ED3" w14:textId="77777777" w:rsidTr="00FB658B">
        <w:trPr>
          <w:trHeight w:val="85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0730" w14:textId="77777777" w:rsidR="00E519D0" w:rsidRPr="00E519D0" w:rsidRDefault="00E519D0" w:rsidP="00E519D0">
            <w:pPr>
              <w:jc w:val="both"/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73E2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E519D0" w:rsidRPr="00E519D0" w14:paraId="2038695F" w14:textId="77777777" w:rsidTr="00FB658B">
        <w:trPr>
          <w:trHeight w:val="85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19CE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D5EB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35D6AEBB" w14:textId="77777777" w:rsidTr="00FB658B">
        <w:trPr>
          <w:trHeight w:val="85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228D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482D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509F7D4B" w14:textId="77777777" w:rsidTr="00FB658B">
        <w:trPr>
          <w:trHeight w:val="96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013F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E519D0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E519D0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820A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</w:tbl>
    <w:p w14:paraId="119680EA" w14:textId="77777777" w:rsidR="00E519D0" w:rsidRPr="00E519D0" w:rsidRDefault="00E519D0" w:rsidP="00E519D0">
      <w:pPr>
        <w:ind w:left="-142" w:right="-31"/>
        <w:rPr>
          <w:sz w:val="26"/>
          <w:szCs w:val="26"/>
        </w:rPr>
      </w:pPr>
    </w:p>
    <w:p w14:paraId="55DC3C3E" w14:textId="77777777" w:rsidR="00E519D0" w:rsidRPr="00E519D0" w:rsidRDefault="00E519D0" w:rsidP="00E519D0">
      <w:pPr>
        <w:ind w:left="-142" w:right="-31"/>
        <w:jc w:val="right"/>
        <w:rPr>
          <w:rFonts w:eastAsia="Calibri"/>
          <w:b/>
          <w:sz w:val="32"/>
          <w:szCs w:val="32"/>
          <w:lang w:eastAsia="en-US"/>
        </w:rPr>
      </w:pPr>
      <w:r w:rsidRPr="00E519D0">
        <w:rPr>
          <w:rFonts w:eastAsia="Calibri"/>
          <w:b/>
          <w:sz w:val="32"/>
          <w:szCs w:val="32"/>
          <w:lang w:eastAsia="en-US"/>
        </w:rPr>
        <w:t>Приложение № 5</w:t>
      </w:r>
    </w:p>
    <w:p w14:paraId="7CFFE8F1" w14:textId="77777777" w:rsidR="00E519D0" w:rsidRPr="00E519D0" w:rsidRDefault="00E519D0" w:rsidP="00E519D0">
      <w:pPr>
        <w:autoSpaceDE w:val="0"/>
        <w:autoSpaceDN w:val="0"/>
        <w:adjustRightInd w:val="0"/>
        <w:ind w:left="-142" w:right="-31"/>
        <w:jc w:val="both"/>
        <w:rPr>
          <w:rFonts w:eastAsia="Calibri"/>
          <w:sz w:val="26"/>
          <w:szCs w:val="26"/>
          <w:lang w:eastAsia="en-US"/>
        </w:rPr>
      </w:pPr>
      <w:r w:rsidRPr="00E519D0">
        <w:rPr>
          <w:rFonts w:eastAsia="Calibri"/>
          <w:sz w:val="26"/>
          <w:szCs w:val="26"/>
          <w:lang w:eastAsia="en-US"/>
        </w:rPr>
        <w:t xml:space="preserve">1.3.6. Расширение перечня планируемых видов услуг </w:t>
      </w:r>
      <w:proofErr w:type="gramStart"/>
      <w:r w:rsidRPr="00E519D0">
        <w:rPr>
          <w:rFonts w:eastAsia="Calibri"/>
          <w:sz w:val="26"/>
          <w:szCs w:val="26"/>
          <w:lang w:eastAsia="en-US"/>
        </w:rPr>
        <w:t>и(</w:t>
      </w:r>
      <w:proofErr w:type="gramEnd"/>
      <w:r w:rsidRPr="00E519D0">
        <w:rPr>
          <w:rFonts w:eastAsia="Calibri"/>
          <w:sz w:val="26"/>
          <w:szCs w:val="26"/>
          <w:lang w:eastAsia="en-US"/>
        </w:rPr>
        <w:t>или) работ по капитальному ремонту в случае установления наличия</w:t>
      </w:r>
      <w:r w:rsidRPr="00E519D0">
        <w:rPr>
          <w:rFonts w:eastAsia="Calibri"/>
          <w:sz w:val="26"/>
          <w:szCs w:val="26"/>
          <w:lang w:eastAsia="en-US"/>
        </w:rPr>
        <w:br/>
        <w:t>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частью 1 статьи 166 Жилищного кодекса Российской Федерации и статьей 11 областного закона № 82-оз, но не были предусмотрены утвержденной региональной программой капитального ремонта.</w:t>
      </w:r>
    </w:p>
    <w:p w14:paraId="00985E44" w14:textId="77777777" w:rsidR="00E519D0" w:rsidRPr="00E519D0" w:rsidRDefault="00E519D0" w:rsidP="00E519D0">
      <w:pPr>
        <w:ind w:left="-142" w:right="-31"/>
        <w:jc w:val="center"/>
        <w:rPr>
          <w:b/>
          <w:sz w:val="26"/>
          <w:szCs w:val="26"/>
        </w:rPr>
      </w:pPr>
      <w:r w:rsidRPr="00E519D0">
        <w:rPr>
          <w:b/>
          <w:sz w:val="26"/>
          <w:szCs w:val="26"/>
        </w:rPr>
        <w:t>Администрация МО «Выборгский район»</w:t>
      </w:r>
    </w:p>
    <w:p w14:paraId="7064FBCA" w14:textId="77777777" w:rsidR="00E519D0" w:rsidRPr="00E519D0" w:rsidRDefault="00E519D0" w:rsidP="00E519D0">
      <w:pPr>
        <w:ind w:left="-142" w:right="-31"/>
        <w:jc w:val="center"/>
        <w:rPr>
          <w:b/>
          <w:sz w:val="26"/>
          <w:szCs w:val="26"/>
        </w:rPr>
      </w:pPr>
      <w:r w:rsidRPr="00E519D0">
        <w:rPr>
          <w:b/>
          <w:sz w:val="26"/>
          <w:szCs w:val="26"/>
        </w:rPr>
        <w:t>Ленинградской области</w:t>
      </w:r>
    </w:p>
    <w:p w14:paraId="6D1C7136" w14:textId="77777777" w:rsidR="00E519D0" w:rsidRPr="00E519D0" w:rsidRDefault="00E519D0" w:rsidP="00E519D0">
      <w:pPr>
        <w:ind w:left="-142" w:right="-31"/>
        <w:jc w:val="center"/>
        <w:rPr>
          <w:sz w:val="26"/>
          <w:szCs w:val="26"/>
        </w:rPr>
      </w:pPr>
      <w:r w:rsidRPr="00E519D0">
        <w:rPr>
          <w:sz w:val="26"/>
          <w:szCs w:val="26"/>
        </w:rPr>
        <w:t>счет РО</w:t>
      </w:r>
    </w:p>
    <w:tbl>
      <w:tblPr>
        <w:tblStyle w:val="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1907"/>
        <w:gridCol w:w="2835"/>
      </w:tblGrid>
      <w:tr w:rsidR="00E519D0" w:rsidRPr="00E519D0" w14:paraId="5523848A" w14:textId="77777777" w:rsidTr="00FB658B">
        <w:tc>
          <w:tcPr>
            <w:tcW w:w="568" w:type="dxa"/>
            <w:vAlign w:val="center"/>
          </w:tcPr>
          <w:p w14:paraId="77302185" w14:textId="77777777" w:rsidR="00E519D0" w:rsidRPr="00E519D0" w:rsidRDefault="00E519D0" w:rsidP="00E519D0">
            <w:pPr>
              <w:ind w:right="-28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1.</w:t>
            </w:r>
          </w:p>
        </w:tc>
        <w:tc>
          <w:tcPr>
            <w:tcW w:w="11907" w:type="dxa"/>
            <w:vAlign w:val="center"/>
          </w:tcPr>
          <w:p w14:paraId="0C82E3BB" w14:textId="77777777" w:rsidR="00E519D0" w:rsidRPr="00E519D0" w:rsidRDefault="00E519D0" w:rsidP="00E519D0">
            <w:pPr>
              <w:ind w:right="-28"/>
              <w:jc w:val="both"/>
              <w:rPr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г</w:t>
            </w:r>
            <w:proofErr w:type="gramStart"/>
            <w:r w:rsidRPr="00E519D0">
              <w:rPr>
                <w:b/>
                <w:sz w:val="26"/>
                <w:szCs w:val="26"/>
              </w:rPr>
              <w:t>.В</w:t>
            </w:r>
            <w:proofErr w:type="gramEnd"/>
            <w:r w:rsidRPr="00E519D0">
              <w:rPr>
                <w:b/>
                <w:sz w:val="26"/>
                <w:szCs w:val="26"/>
              </w:rPr>
              <w:t>ыборг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sz w:val="26"/>
                <w:szCs w:val="26"/>
              </w:rPr>
              <w:t>просп.Ленинградский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д.14 (ОКН) – включение работ по капитальному ремонту лифтового оборудования в региональную программу капитального ремонта в период 2020-2022 годов. </w:t>
            </w:r>
            <w:r w:rsidRPr="00E519D0">
              <w:rPr>
                <w:sz w:val="26"/>
                <w:szCs w:val="26"/>
              </w:rPr>
              <w:t>Дом 1940 года постройки. Лифт введен в эксплуатацию в 1981 году.</w:t>
            </w:r>
          </w:p>
        </w:tc>
        <w:tc>
          <w:tcPr>
            <w:tcW w:w="2835" w:type="dxa"/>
            <w:vAlign w:val="center"/>
          </w:tcPr>
          <w:p w14:paraId="14672C84" w14:textId="77777777" w:rsidR="00E519D0" w:rsidRPr="00E519D0" w:rsidRDefault="00E519D0" w:rsidP="00E519D0">
            <w:pPr>
              <w:ind w:right="-28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0E01543C" w14:textId="77777777" w:rsidTr="00FB658B">
        <w:trPr>
          <w:trHeight w:val="469"/>
        </w:trPr>
        <w:tc>
          <w:tcPr>
            <w:tcW w:w="12475" w:type="dxa"/>
            <w:gridSpan w:val="2"/>
            <w:vAlign w:val="center"/>
          </w:tcPr>
          <w:p w14:paraId="4EA09200" w14:textId="77777777" w:rsidR="00E519D0" w:rsidRPr="00E519D0" w:rsidRDefault="00E519D0" w:rsidP="00E519D0">
            <w:pPr>
              <w:autoSpaceDE w:val="0"/>
              <w:autoSpaceDN w:val="0"/>
              <w:adjustRightInd w:val="0"/>
              <w:ind w:left="34" w:right="-28"/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Требуемые документы в соответствии с Порядком</w:t>
            </w:r>
          </w:p>
        </w:tc>
        <w:tc>
          <w:tcPr>
            <w:tcW w:w="2835" w:type="dxa"/>
            <w:vAlign w:val="center"/>
          </w:tcPr>
          <w:p w14:paraId="010DEB1C" w14:textId="77777777" w:rsidR="00E519D0" w:rsidRPr="00E519D0" w:rsidRDefault="00E519D0" w:rsidP="00E519D0">
            <w:pPr>
              <w:ind w:left="34" w:right="-28"/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E519D0" w:rsidRPr="00E519D0" w14:paraId="2661A935" w14:textId="77777777" w:rsidTr="00FB658B">
        <w:trPr>
          <w:trHeight w:val="193"/>
        </w:trPr>
        <w:tc>
          <w:tcPr>
            <w:tcW w:w="12475" w:type="dxa"/>
            <w:gridSpan w:val="2"/>
            <w:vAlign w:val="center"/>
          </w:tcPr>
          <w:p w14:paraId="64094B13" w14:textId="77777777" w:rsidR="00E519D0" w:rsidRPr="00E519D0" w:rsidRDefault="00E519D0" w:rsidP="00E519D0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Заявление</w:t>
            </w:r>
          </w:p>
        </w:tc>
        <w:tc>
          <w:tcPr>
            <w:tcW w:w="2835" w:type="dxa"/>
            <w:vAlign w:val="center"/>
          </w:tcPr>
          <w:p w14:paraId="539215F8" w14:textId="77777777" w:rsidR="00E519D0" w:rsidRPr="00E519D0" w:rsidRDefault="00E519D0" w:rsidP="00E519D0">
            <w:pPr>
              <w:ind w:left="34" w:right="-28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3FEB07D3" w14:textId="77777777" w:rsidTr="00FB658B">
        <w:trPr>
          <w:trHeight w:val="156"/>
        </w:trPr>
        <w:tc>
          <w:tcPr>
            <w:tcW w:w="12475" w:type="dxa"/>
            <w:gridSpan w:val="2"/>
            <w:vAlign w:val="center"/>
          </w:tcPr>
          <w:p w14:paraId="0BA50F21" w14:textId="77777777" w:rsidR="00E519D0" w:rsidRPr="00E519D0" w:rsidRDefault="00E519D0" w:rsidP="00E519D0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Сведения по форме согласно приложению 8 к настоящему Порядку</w:t>
            </w:r>
          </w:p>
        </w:tc>
        <w:tc>
          <w:tcPr>
            <w:tcW w:w="2835" w:type="dxa"/>
            <w:vAlign w:val="center"/>
          </w:tcPr>
          <w:p w14:paraId="5642134B" w14:textId="77777777" w:rsidR="00E519D0" w:rsidRPr="00E519D0" w:rsidRDefault="00E519D0" w:rsidP="00E519D0">
            <w:pPr>
              <w:ind w:left="34" w:right="-28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4D281C64" w14:textId="77777777" w:rsidTr="00FB658B">
        <w:trPr>
          <w:trHeight w:val="852"/>
        </w:trPr>
        <w:tc>
          <w:tcPr>
            <w:tcW w:w="12475" w:type="dxa"/>
            <w:gridSpan w:val="2"/>
            <w:vAlign w:val="center"/>
          </w:tcPr>
          <w:p w14:paraId="369812DA" w14:textId="77777777" w:rsidR="00E519D0" w:rsidRPr="00E519D0" w:rsidRDefault="00E519D0" w:rsidP="00E519D0">
            <w:pPr>
              <w:ind w:left="34" w:right="-28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 xml:space="preserve">Копия </w:t>
            </w:r>
            <w:proofErr w:type="gramStart"/>
            <w:r w:rsidRPr="00E519D0">
              <w:rPr>
                <w:sz w:val="26"/>
                <w:szCs w:val="26"/>
              </w:rPr>
              <w:t>акта проведения контрольного обследования технического состояния конструктивных элементов многоквартирного</w:t>
            </w:r>
            <w:proofErr w:type="gramEnd"/>
            <w:r w:rsidRPr="00E519D0">
              <w:rPr>
                <w:sz w:val="26"/>
                <w:szCs w:val="26"/>
              </w:rPr>
              <w:t xml:space="preserve">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за три года до даты подачи заявления, предусмотренного пунктом 3.2 Порядка</w:t>
            </w:r>
          </w:p>
        </w:tc>
        <w:tc>
          <w:tcPr>
            <w:tcW w:w="2835" w:type="dxa"/>
            <w:vAlign w:val="center"/>
          </w:tcPr>
          <w:p w14:paraId="03180FF0" w14:textId="77777777" w:rsidR="00E519D0" w:rsidRPr="00E519D0" w:rsidRDefault="00E519D0" w:rsidP="00E519D0">
            <w:pPr>
              <w:ind w:left="34" w:right="-28"/>
              <w:rPr>
                <w:b/>
                <w:sz w:val="26"/>
                <w:szCs w:val="26"/>
                <w:highlight w:val="yellow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65A1C4C5" w14:textId="77777777" w:rsidTr="00FB658B">
        <w:trPr>
          <w:trHeight w:val="547"/>
        </w:trPr>
        <w:tc>
          <w:tcPr>
            <w:tcW w:w="12475" w:type="dxa"/>
            <w:gridSpan w:val="2"/>
            <w:vAlign w:val="center"/>
          </w:tcPr>
          <w:p w14:paraId="16D5F6A2" w14:textId="77777777" w:rsidR="00E519D0" w:rsidRPr="00E519D0" w:rsidRDefault="00E519D0" w:rsidP="00E519D0">
            <w:pPr>
              <w:ind w:left="34" w:right="-28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lastRenderedPageBreak/>
              <w:t xml:space="preserve">Справка лица, осуществляющего управление многоквартирным домом, об установлении наличия в многоквартирном доме конструктивных элементов </w:t>
            </w:r>
            <w:proofErr w:type="gramStart"/>
            <w:r w:rsidRPr="00E519D0">
              <w:rPr>
                <w:sz w:val="26"/>
                <w:szCs w:val="26"/>
              </w:rPr>
              <w:t>и(</w:t>
            </w:r>
            <w:proofErr w:type="gramEnd"/>
            <w:r w:rsidRPr="00E519D0">
              <w:rPr>
                <w:sz w:val="26"/>
                <w:szCs w:val="26"/>
              </w:rPr>
              <w:t>или) внутридомовых инженерных систем, относящихся к общему имуществу</w:t>
            </w:r>
          </w:p>
        </w:tc>
        <w:tc>
          <w:tcPr>
            <w:tcW w:w="2835" w:type="dxa"/>
            <w:vAlign w:val="center"/>
          </w:tcPr>
          <w:p w14:paraId="29636837" w14:textId="77777777" w:rsidR="00E519D0" w:rsidRPr="00E519D0" w:rsidRDefault="00E519D0" w:rsidP="00E519D0">
            <w:pPr>
              <w:ind w:right="-28"/>
              <w:rPr>
                <w:b/>
                <w:sz w:val="26"/>
                <w:szCs w:val="26"/>
                <w:highlight w:val="yellow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74AB9180" w14:textId="77777777" w:rsidTr="00FB658B">
        <w:trPr>
          <w:trHeight w:val="85"/>
        </w:trPr>
        <w:tc>
          <w:tcPr>
            <w:tcW w:w="12475" w:type="dxa"/>
            <w:gridSpan w:val="2"/>
            <w:vAlign w:val="center"/>
          </w:tcPr>
          <w:p w14:paraId="0A069BA7" w14:textId="77777777" w:rsidR="00E519D0" w:rsidRPr="00E519D0" w:rsidRDefault="00E519D0" w:rsidP="00E519D0">
            <w:pPr>
              <w:ind w:left="34" w:right="-28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Копия технического паспорта многоквартирного дома</w:t>
            </w:r>
          </w:p>
        </w:tc>
        <w:tc>
          <w:tcPr>
            <w:tcW w:w="2835" w:type="dxa"/>
            <w:vAlign w:val="center"/>
          </w:tcPr>
          <w:p w14:paraId="3A8E003A" w14:textId="77777777" w:rsidR="00E519D0" w:rsidRPr="00E519D0" w:rsidRDefault="00E519D0" w:rsidP="00E519D0">
            <w:pPr>
              <w:ind w:right="-28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32BE320C" w14:textId="77777777" w:rsidTr="00FB658B">
        <w:trPr>
          <w:trHeight w:val="547"/>
        </w:trPr>
        <w:tc>
          <w:tcPr>
            <w:tcW w:w="12475" w:type="dxa"/>
            <w:gridSpan w:val="2"/>
            <w:vAlign w:val="center"/>
          </w:tcPr>
          <w:p w14:paraId="74F9D2EF" w14:textId="77777777" w:rsidR="00E519D0" w:rsidRPr="00E519D0" w:rsidRDefault="00E519D0" w:rsidP="00E519D0">
            <w:pPr>
              <w:ind w:left="34" w:right="-28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пунктом 3.2 Порядка</w:t>
            </w:r>
          </w:p>
        </w:tc>
        <w:tc>
          <w:tcPr>
            <w:tcW w:w="2835" w:type="dxa"/>
            <w:vAlign w:val="center"/>
          </w:tcPr>
          <w:p w14:paraId="2F1E0958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Отсутствует</w:t>
            </w:r>
          </w:p>
          <w:p w14:paraId="2E594BD0" w14:textId="77777777" w:rsidR="00E519D0" w:rsidRPr="00E519D0" w:rsidRDefault="00E519D0" w:rsidP="00E519D0">
            <w:pPr>
              <w:ind w:right="-28"/>
              <w:rPr>
                <w:b/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(при наличии)</w:t>
            </w:r>
          </w:p>
        </w:tc>
      </w:tr>
      <w:tr w:rsidR="00E519D0" w:rsidRPr="00E519D0" w14:paraId="063147F0" w14:textId="77777777" w:rsidTr="00FB658B">
        <w:trPr>
          <w:trHeight w:val="1603"/>
        </w:trPr>
        <w:tc>
          <w:tcPr>
            <w:tcW w:w="12475" w:type="dxa"/>
            <w:gridSpan w:val="2"/>
            <w:vAlign w:val="center"/>
          </w:tcPr>
          <w:p w14:paraId="4592B4C6" w14:textId="77777777" w:rsidR="00E519D0" w:rsidRPr="00E519D0" w:rsidRDefault="00E519D0" w:rsidP="00E519D0">
            <w:pPr>
              <w:ind w:left="34" w:right="-28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E519D0">
              <w:rPr>
                <w:sz w:val="26"/>
                <w:szCs w:val="26"/>
              </w:rPr>
              <w:t>и(</w:t>
            </w:r>
            <w:proofErr w:type="gramEnd"/>
            <w:r w:rsidRPr="00E519D0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</w:t>
            </w:r>
            <w:proofErr w:type="gramStart"/>
            <w:r w:rsidRPr="00E519D0">
              <w:rPr>
                <w:sz w:val="26"/>
                <w:szCs w:val="26"/>
              </w:rPr>
              <w:t>и(</w:t>
            </w:r>
            <w:proofErr w:type="gramEnd"/>
            <w:r w:rsidRPr="00E519D0">
              <w:rPr>
                <w:sz w:val="26"/>
                <w:szCs w:val="26"/>
              </w:rPr>
              <w:t>или) услуг в период, не превышающий трех лет с даты подачи заявления)</w:t>
            </w:r>
          </w:p>
        </w:tc>
        <w:tc>
          <w:tcPr>
            <w:tcW w:w="2835" w:type="dxa"/>
            <w:vAlign w:val="center"/>
          </w:tcPr>
          <w:p w14:paraId="282DF589" w14:textId="77777777" w:rsidR="00E519D0" w:rsidRPr="00E519D0" w:rsidRDefault="00E519D0" w:rsidP="00E519D0">
            <w:pPr>
              <w:ind w:right="-28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</w:tbl>
    <w:p w14:paraId="2BA17A63" w14:textId="77777777" w:rsidR="00E519D0" w:rsidRPr="00E519D0" w:rsidRDefault="00E519D0" w:rsidP="00E519D0">
      <w:pPr>
        <w:spacing w:after="120" w:line="240" w:lineRule="atLeast"/>
        <w:ind w:left="-142" w:right="-31"/>
        <w:rPr>
          <w:rFonts w:eastAsia="Calibri"/>
          <w:sz w:val="27"/>
          <w:szCs w:val="27"/>
          <w:lang w:eastAsia="en-US"/>
        </w:rPr>
      </w:pPr>
    </w:p>
    <w:p w14:paraId="6CE0E448" w14:textId="77777777" w:rsidR="00E519D0" w:rsidRPr="00E519D0" w:rsidRDefault="00E519D0" w:rsidP="00E519D0">
      <w:pPr>
        <w:ind w:left="-142"/>
        <w:jc w:val="right"/>
        <w:rPr>
          <w:rFonts w:eastAsia="Calibri"/>
          <w:b/>
          <w:sz w:val="32"/>
          <w:szCs w:val="32"/>
          <w:lang w:eastAsia="en-US"/>
        </w:rPr>
      </w:pPr>
      <w:r w:rsidRPr="00E519D0">
        <w:rPr>
          <w:rFonts w:eastAsia="Calibri"/>
          <w:b/>
          <w:sz w:val="32"/>
          <w:szCs w:val="32"/>
          <w:lang w:eastAsia="en-US"/>
        </w:rPr>
        <w:t>Приложение № 6</w:t>
      </w:r>
    </w:p>
    <w:p w14:paraId="0AA28077" w14:textId="77777777" w:rsidR="00E519D0" w:rsidRPr="00E519D0" w:rsidRDefault="00E519D0" w:rsidP="00E519D0">
      <w:pPr>
        <w:ind w:left="-142"/>
        <w:jc w:val="both"/>
        <w:rPr>
          <w:sz w:val="26"/>
          <w:szCs w:val="26"/>
        </w:rPr>
      </w:pPr>
      <w:r w:rsidRPr="00E519D0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E519D0">
        <w:rPr>
          <w:sz w:val="26"/>
          <w:szCs w:val="26"/>
        </w:rPr>
        <w:t>и(</w:t>
      </w:r>
      <w:proofErr w:type="gramEnd"/>
      <w:r w:rsidRPr="00E519D0">
        <w:rPr>
          <w:sz w:val="26"/>
          <w:szCs w:val="26"/>
        </w:rPr>
        <w:t xml:space="preserve">или) выполнения работ по капитальному ремонту) на более поздний период (срок): общим собранием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 на более поздний период (срок) и при этом в соответствии с настоящим Порядком установлено, что отсутствует необходимость в проведении капитального ремонта (отдельного вида услуг </w:t>
      </w:r>
      <w:proofErr w:type="gramStart"/>
      <w:r w:rsidRPr="00E519D0">
        <w:rPr>
          <w:sz w:val="26"/>
          <w:szCs w:val="26"/>
        </w:rPr>
        <w:t>и(</w:t>
      </w:r>
      <w:proofErr w:type="gramEnd"/>
      <w:r w:rsidRPr="00E519D0">
        <w:rPr>
          <w:sz w:val="26"/>
          <w:szCs w:val="26"/>
        </w:rPr>
        <w:t>или) работ по капитальному ремонту) в предусмотренный региональной программой срок.</w:t>
      </w:r>
    </w:p>
    <w:p w14:paraId="172714B3" w14:textId="77777777" w:rsidR="00E519D0" w:rsidRPr="00E519D0" w:rsidRDefault="00E519D0" w:rsidP="00E519D0">
      <w:pPr>
        <w:ind w:left="-142"/>
        <w:jc w:val="center"/>
        <w:rPr>
          <w:b/>
          <w:sz w:val="26"/>
          <w:szCs w:val="26"/>
        </w:rPr>
      </w:pPr>
      <w:r w:rsidRPr="00E519D0">
        <w:rPr>
          <w:b/>
          <w:sz w:val="26"/>
          <w:szCs w:val="26"/>
        </w:rPr>
        <w:t>Администрация МО «Выборгский район»</w:t>
      </w:r>
    </w:p>
    <w:p w14:paraId="5151C4BC" w14:textId="77777777" w:rsidR="00E519D0" w:rsidRPr="00E519D0" w:rsidRDefault="00E519D0" w:rsidP="00E519D0">
      <w:pPr>
        <w:ind w:left="-142"/>
        <w:jc w:val="center"/>
        <w:rPr>
          <w:b/>
          <w:sz w:val="26"/>
          <w:szCs w:val="26"/>
        </w:rPr>
      </w:pPr>
      <w:r w:rsidRPr="00E519D0">
        <w:rPr>
          <w:b/>
          <w:sz w:val="26"/>
          <w:szCs w:val="26"/>
        </w:rPr>
        <w:t>Ленинградской области</w:t>
      </w:r>
    </w:p>
    <w:p w14:paraId="48F5327E" w14:textId="77777777" w:rsidR="00E519D0" w:rsidRPr="00E519D0" w:rsidRDefault="00E519D0" w:rsidP="00E519D0">
      <w:pPr>
        <w:autoSpaceDE w:val="0"/>
        <w:autoSpaceDN w:val="0"/>
        <w:adjustRightInd w:val="0"/>
        <w:ind w:left="-142"/>
        <w:jc w:val="center"/>
        <w:rPr>
          <w:rFonts w:eastAsia="Calibri"/>
          <w:sz w:val="26"/>
          <w:szCs w:val="26"/>
          <w:lang w:eastAsia="en-US"/>
        </w:rPr>
      </w:pPr>
      <w:r w:rsidRPr="00E519D0">
        <w:rPr>
          <w:rFonts w:eastAsia="Calibri"/>
          <w:sz w:val="26"/>
          <w:szCs w:val="26"/>
          <w:lang w:eastAsia="en-US"/>
        </w:rPr>
        <w:t>Спец. счет</w:t>
      </w:r>
    </w:p>
    <w:tbl>
      <w:tblPr>
        <w:tblStyle w:val="5"/>
        <w:tblW w:w="15276" w:type="dxa"/>
        <w:tblLook w:val="04A0" w:firstRow="1" w:lastRow="0" w:firstColumn="1" w:lastColumn="0" w:noHBand="0" w:noVBand="1"/>
      </w:tblPr>
      <w:tblGrid>
        <w:gridCol w:w="562"/>
        <w:gridCol w:w="11766"/>
        <w:gridCol w:w="2948"/>
      </w:tblGrid>
      <w:tr w:rsidR="00E519D0" w:rsidRPr="00E519D0" w14:paraId="54B71619" w14:textId="77777777" w:rsidTr="00FB658B">
        <w:trPr>
          <w:trHeight w:val="777"/>
        </w:trPr>
        <w:tc>
          <w:tcPr>
            <w:tcW w:w="562" w:type="dxa"/>
            <w:vAlign w:val="center"/>
          </w:tcPr>
          <w:p w14:paraId="019EEF95" w14:textId="77777777" w:rsidR="00E519D0" w:rsidRPr="00E519D0" w:rsidRDefault="00E519D0" w:rsidP="00E519D0">
            <w:pPr>
              <w:jc w:val="center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1.</w:t>
            </w:r>
          </w:p>
        </w:tc>
        <w:tc>
          <w:tcPr>
            <w:tcW w:w="11766" w:type="dxa"/>
          </w:tcPr>
          <w:p w14:paraId="4959D882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b/>
                <w:bCs/>
                <w:sz w:val="26"/>
                <w:szCs w:val="26"/>
              </w:rPr>
              <w:t xml:space="preserve">Выборгский район, </w:t>
            </w:r>
            <w:proofErr w:type="spellStart"/>
            <w:r w:rsidRPr="00E519D0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E519D0">
              <w:rPr>
                <w:b/>
                <w:bCs/>
                <w:sz w:val="26"/>
                <w:szCs w:val="26"/>
              </w:rPr>
              <w:t>.В</w:t>
            </w:r>
            <w:proofErr w:type="gramEnd"/>
            <w:r w:rsidRPr="00E519D0">
              <w:rPr>
                <w:b/>
                <w:bCs/>
                <w:sz w:val="26"/>
                <w:szCs w:val="26"/>
              </w:rPr>
              <w:t>ыборг</w:t>
            </w:r>
            <w:proofErr w:type="spellEnd"/>
            <w:r w:rsidRPr="00E519D0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bCs/>
                <w:sz w:val="26"/>
                <w:szCs w:val="26"/>
              </w:rPr>
              <w:t>ул.Приморская</w:t>
            </w:r>
            <w:proofErr w:type="spellEnd"/>
            <w:r w:rsidRPr="00E519D0">
              <w:rPr>
                <w:b/>
                <w:bCs/>
                <w:sz w:val="26"/>
                <w:szCs w:val="26"/>
              </w:rPr>
              <w:t>, д.43 – перенос сроков проведения работ по капитальному ремонту системы ЭС с периода 2020-2022 на период 2035-2037 годов.</w:t>
            </w:r>
            <w:r w:rsidRPr="00E519D0">
              <w:rPr>
                <w:sz w:val="26"/>
                <w:szCs w:val="26"/>
              </w:rPr>
              <w:t xml:space="preserve"> Дом 1997 года постройки.</w:t>
            </w:r>
          </w:p>
        </w:tc>
        <w:tc>
          <w:tcPr>
            <w:tcW w:w="2948" w:type="dxa"/>
            <w:vAlign w:val="center"/>
          </w:tcPr>
          <w:p w14:paraId="16D3C19B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E519D0" w:rsidRPr="00E519D0" w14:paraId="3FDBC825" w14:textId="77777777" w:rsidTr="00FB658B">
        <w:trPr>
          <w:trHeight w:val="864"/>
        </w:trPr>
        <w:tc>
          <w:tcPr>
            <w:tcW w:w="12328" w:type="dxa"/>
            <w:gridSpan w:val="2"/>
            <w:vAlign w:val="center"/>
          </w:tcPr>
          <w:p w14:paraId="0ED79F2B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48" w:type="dxa"/>
            <w:vAlign w:val="center"/>
          </w:tcPr>
          <w:p w14:paraId="0101DF2F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E519D0" w:rsidRPr="00E519D0" w14:paraId="0BD88990" w14:textId="77777777" w:rsidTr="00FB658B">
        <w:tc>
          <w:tcPr>
            <w:tcW w:w="12328" w:type="dxa"/>
            <w:gridSpan w:val="2"/>
            <w:vAlign w:val="center"/>
          </w:tcPr>
          <w:p w14:paraId="6D9A0483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48" w:type="dxa"/>
            <w:vAlign w:val="center"/>
          </w:tcPr>
          <w:p w14:paraId="48AC0F6C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 xml:space="preserve">В наличии </w:t>
            </w:r>
          </w:p>
        </w:tc>
      </w:tr>
      <w:tr w:rsidR="00E519D0" w:rsidRPr="00E519D0" w14:paraId="2BA7E479" w14:textId="77777777" w:rsidTr="00FB658B">
        <w:tc>
          <w:tcPr>
            <w:tcW w:w="12328" w:type="dxa"/>
            <w:gridSpan w:val="2"/>
            <w:vAlign w:val="center"/>
          </w:tcPr>
          <w:p w14:paraId="0D221F4D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Сведения по форме согласно приложению 5 к Порядку</w:t>
            </w:r>
          </w:p>
        </w:tc>
        <w:tc>
          <w:tcPr>
            <w:tcW w:w="2948" w:type="dxa"/>
            <w:vAlign w:val="center"/>
          </w:tcPr>
          <w:p w14:paraId="7117731C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 xml:space="preserve">В наличии </w:t>
            </w:r>
          </w:p>
        </w:tc>
      </w:tr>
      <w:tr w:rsidR="00E519D0" w:rsidRPr="00E519D0" w14:paraId="5D3CB1E7" w14:textId="77777777" w:rsidTr="00FB658B">
        <w:tc>
          <w:tcPr>
            <w:tcW w:w="12328" w:type="dxa"/>
            <w:gridSpan w:val="2"/>
            <w:vAlign w:val="center"/>
          </w:tcPr>
          <w:p w14:paraId="62F4ADA0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E519D0">
              <w:rPr>
                <w:sz w:val="26"/>
                <w:szCs w:val="26"/>
              </w:rPr>
              <w:t>и(</w:t>
            </w:r>
            <w:proofErr w:type="gramEnd"/>
            <w:r w:rsidRPr="00E519D0">
              <w:rPr>
                <w:sz w:val="26"/>
                <w:szCs w:val="26"/>
              </w:rPr>
              <w:t>или) выполнения работ по капитальному ремонту) на более поздний период (срок)</w:t>
            </w:r>
          </w:p>
        </w:tc>
        <w:tc>
          <w:tcPr>
            <w:tcW w:w="2948" w:type="dxa"/>
            <w:vAlign w:val="center"/>
          </w:tcPr>
          <w:p w14:paraId="5FB5D1C1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0699AC9C" w14:textId="77777777" w:rsidTr="00FB658B">
        <w:tc>
          <w:tcPr>
            <w:tcW w:w="12328" w:type="dxa"/>
            <w:gridSpan w:val="2"/>
            <w:vAlign w:val="center"/>
          </w:tcPr>
          <w:p w14:paraId="7C81CE1F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(при наличии)</w:t>
            </w:r>
          </w:p>
        </w:tc>
        <w:tc>
          <w:tcPr>
            <w:tcW w:w="2948" w:type="dxa"/>
            <w:vAlign w:val="center"/>
          </w:tcPr>
          <w:p w14:paraId="1ACD67FC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Отсутствует</w:t>
            </w:r>
          </w:p>
          <w:p w14:paraId="551AF79A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(при наличии)</w:t>
            </w:r>
          </w:p>
        </w:tc>
      </w:tr>
      <w:tr w:rsidR="00E519D0" w:rsidRPr="00E519D0" w14:paraId="34E989DE" w14:textId="77777777" w:rsidTr="00FB658B">
        <w:trPr>
          <w:trHeight w:val="1817"/>
        </w:trPr>
        <w:tc>
          <w:tcPr>
            <w:tcW w:w="12328" w:type="dxa"/>
            <w:gridSpan w:val="2"/>
            <w:vAlign w:val="center"/>
          </w:tcPr>
          <w:p w14:paraId="507F9218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E519D0">
              <w:rPr>
                <w:sz w:val="26"/>
                <w:szCs w:val="26"/>
              </w:rPr>
              <w:t>и(</w:t>
            </w:r>
            <w:proofErr w:type="gramEnd"/>
            <w:r w:rsidRPr="00E519D0">
              <w:rPr>
                <w:sz w:val="26"/>
                <w:szCs w:val="26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Порядка</w:t>
            </w:r>
          </w:p>
        </w:tc>
        <w:tc>
          <w:tcPr>
            <w:tcW w:w="2948" w:type="dxa"/>
            <w:vAlign w:val="center"/>
          </w:tcPr>
          <w:p w14:paraId="4914901D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Отсутствует</w:t>
            </w:r>
          </w:p>
        </w:tc>
      </w:tr>
    </w:tbl>
    <w:p w14:paraId="7E5AE19C" w14:textId="77777777" w:rsidR="00E519D0" w:rsidRPr="00E519D0" w:rsidRDefault="00E519D0" w:rsidP="00E519D0">
      <w:pPr>
        <w:ind w:left="-142"/>
        <w:rPr>
          <w:rFonts w:eastAsia="Calibri"/>
          <w:b/>
          <w:sz w:val="27"/>
          <w:szCs w:val="27"/>
          <w:lang w:eastAsia="en-US"/>
        </w:rPr>
      </w:pPr>
    </w:p>
    <w:p w14:paraId="7F8E2750" w14:textId="77777777" w:rsidR="00E519D0" w:rsidRPr="00E519D0" w:rsidRDefault="00E519D0" w:rsidP="00E519D0">
      <w:pPr>
        <w:ind w:left="-142"/>
        <w:jc w:val="right"/>
        <w:rPr>
          <w:b/>
          <w:sz w:val="32"/>
          <w:szCs w:val="32"/>
        </w:rPr>
      </w:pPr>
      <w:r w:rsidRPr="00E519D0">
        <w:rPr>
          <w:b/>
          <w:sz w:val="32"/>
          <w:szCs w:val="32"/>
        </w:rPr>
        <w:t>Приложение № 7</w:t>
      </w:r>
    </w:p>
    <w:p w14:paraId="0B871BD5" w14:textId="77777777" w:rsidR="00E519D0" w:rsidRPr="00E519D0" w:rsidRDefault="00E519D0" w:rsidP="00E519D0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E519D0">
        <w:rPr>
          <w:sz w:val="26"/>
          <w:szCs w:val="26"/>
        </w:rPr>
        <w:t xml:space="preserve">1.3.2. </w:t>
      </w:r>
      <w:proofErr w:type="gramStart"/>
      <w:r w:rsidRPr="00E519D0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E519D0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</w:t>
      </w:r>
      <w:proofErr w:type="gramEnd"/>
      <w:r w:rsidRPr="00E519D0">
        <w:rPr>
          <w:bCs/>
          <w:sz w:val="26"/>
          <w:szCs w:val="26"/>
        </w:rPr>
        <w:t>.</w:t>
      </w:r>
    </w:p>
    <w:p w14:paraId="59435FEB" w14:textId="77777777" w:rsidR="00E519D0" w:rsidRPr="00E519D0" w:rsidRDefault="00E519D0" w:rsidP="00E519D0">
      <w:pPr>
        <w:ind w:left="-142"/>
        <w:jc w:val="center"/>
        <w:rPr>
          <w:b/>
          <w:sz w:val="26"/>
          <w:szCs w:val="26"/>
        </w:rPr>
      </w:pPr>
      <w:r w:rsidRPr="00E519D0">
        <w:rPr>
          <w:b/>
          <w:sz w:val="26"/>
          <w:szCs w:val="26"/>
        </w:rPr>
        <w:t>Администрация МО Борское сельское поселение</w:t>
      </w:r>
    </w:p>
    <w:p w14:paraId="08C3944A" w14:textId="77777777" w:rsidR="00E519D0" w:rsidRPr="00E519D0" w:rsidRDefault="00E519D0" w:rsidP="00E519D0">
      <w:pPr>
        <w:ind w:left="-142"/>
        <w:jc w:val="center"/>
        <w:rPr>
          <w:b/>
          <w:sz w:val="26"/>
          <w:szCs w:val="26"/>
        </w:rPr>
      </w:pPr>
      <w:proofErr w:type="spellStart"/>
      <w:r w:rsidRPr="00E519D0">
        <w:rPr>
          <w:b/>
          <w:sz w:val="26"/>
          <w:szCs w:val="26"/>
        </w:rPr>
        <w:t>Бокситогорского</w:t>
      </w:r>
      <w:proofErr w:type="spellEnd"/>
      <w:r w:rsidRPr="00E519D0">
        <w:rPr>
          <w:b/>
          <w:sz w:val="26"/>
          <w:szCs w:val="26"/>
        </w:rPr>
        <w:t xml:space="preserve"> муниципального района Ленинградской области</w:t>
      </w:r>
    </w:p>
    <w:p w14:paraId="521C8D29" w14:textId="77777777" w:rsidR="00E519D0" w:rsidRPr="00E519D0" w:rsidRDefault="00E519D0" w:rsidP="00E519D0">
      <w:pPr>
        <w:ind w:left="-142"/>
        <w:jc w:val="center"/>
        <w:rPr>
          <w:sz w:val="26"/>
          <w:szCs w:val="26"/>
        </w:rPr>
      </w:pPr>
      <w:r w:rsidRPr="00E519D0">
        <w:rPr>
          <w:sz w:val="26"/>
          <w:szCs w:val="26"/>
        </w:rPr>
        <w:t>счет РО</w:t>
      </w:r>
    </w:p>
    <w:tbl>
      <w:tblPr>
        <w:tblStyle w:val="5"/>
        <w:tblW w:w="4975" w:type="pct"/>
        <w:tblLook w:val="04A0" w:firstRow="1" w:lastRow="0" w:firstColumn="1" w:lastColumn="0" w:noHBand="0" w:noVBand="1"/>
      </w:tblPr>
      <w:tblGrid>
        <w:gridCol w:w="532"/>
        <w:gridCol w:w="11802"/>
        <w:gridCol w:w="2942"/>
      </w:tblGrid>
      <w:tr w:rsidR="00E519D0" w:rsidRPr="00E519D0" w14:paraId="565E15E7" w14:textId="77777777" w:rsidTr="00FB658B">
        <w:trPr>
          <w:trHeight w:val="44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332A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1.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A0DD" w14:textId="77777777" w:rsidR="00E519D0" w:rsidRPr="00E519D0" w:rsidRDefault="00E519D0" w:rsidP="00E519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E519D0">
              <w:rPr>
                <w:b/>
                <w:sz w:val="26"/>
                <w:szCs w:val="26"/>
              </w:rPr>
              <w:t>Бокситогорский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дер</w:t>
            </w:r>
            <w:proofErr w:type="gramStart"/>
            <w:r w:rsidRPr="00E519D0">
              <w:rPr>
                <w:b/>
                <w:sz w:val="26"/>
                <w:szCs w:val="26"/>
              </w:rPr>
              <w:t>.Б</w:t>
            </w:r>
            <w:proofErr w:type="gramEnd"/>
            <w:r w:rsidRPr="00E519D0">
              <w:rPr>
                <w:b/>
                <w:sz w:val="26"/>
                <w:szCs w:val="26"/>
              </w:rPr>
              <w:t>ор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д.1. </w:t>
            </w:r>
            <w:r w:rsidRPr="00E519D0">
              <w:rPr>
                <w:sz w:val="26"/>
                <w:szCs w:val="26"/>
              </w:rPr>
              <w:t>Дом</w:t>
            </w:r>
            <w:r w:rsidRPr="00E519D0">
              <w:rPr>
                <w:sz w:val="20"/>
                <w:szCs w:val="20"/>
              </w:rPr>
              <w:t xml:space="preserve"> </w:t>
            </w:r>
            <w:r w:rsidRPr="00E519D0">
              <w:rPr>
                <w:sz w:val="26"/>
                <w:szCs w:val="26"/>
              </w:rPr>
              <w:t>1966 года постройки. Капитальный ремонт не проводился.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E027" w14:textId="77777777" w:rsidR="00E519D0" w:rsidRPr="00E519D0" w:rsidRDefault="00E519D0" w:rsidP="00E519D0">
            <w:pPr>
              <w:jc w:val="both"/>
              <w:rPr>
                <w:b/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3E727E77" w14:textId="77777777" w:rsidTr="00FB658B">
        <w:trPr>
          <w:trHeight w:val="85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2D2C" w14:textId="77777777" w:rsidR="00E519D0" w:rsidRPr="00E519D0" w:rsidRDefault="00E519D0" w:rsidP="00E519D0">
            <w:pPr>
              <w:jc w:val="both"/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E8DE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E519D0" w:rsidRPr="00E519D0" w14:paraId="512C8ED1" w14:textId="77777777" w:rsidTr="00FB658B">
        <w:trPr>
          <w:trHeight w:val="85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71C6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8AE7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358C0EC9" w14:textId="77777777" w:rsidTr="00FB658B">
        <w:trPr>
          <w:trHeight w:val="85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CC08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1C29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1E1015A4" w14:textId="77777777" w:rsidTr="00FB658B">
        <w:trPr>
          <w:trHeight w:val="96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1035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E519D0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E519D0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9D44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</w:tbl>
    <w:p w14:paraId="6A1B098B" w14:textId="77777777" w:rsidR="00E519D0" w:rsidRPr="00E519D0" w:rsidRDefault="00E519D0" w:rsidP="00E519D0">
      <w:pPr>
        <w:ind w:left="-142" w:right="111"/>
        <w:rPr>
          <w:sz w:val="26"/>
          <w:szCs w:val="26"/>
        </w:rPr>
      </w:pPr>
    </w:p>
    <w:p w14:paraId="2A4A18F3" w14:textId="77777777" w:rsidR="00E519D0" w:rsidRPr="00E519D0" w:rsidRDefault="00E519D0" w:rsidP="00E519D0">
      <w:pPr>
        <w:ind w:left="-142" w:right="-31"/>
        <w:jc w:val="right"/>
        <w:rPr>
          <w:b/>
          <w:sz w:val="32"/>
          <w:szCs w:val="32"/>
        </w:rPr>
      </w:pPr>
      <w:r w:rsidRPr="00E519D0">
        <w:rPr>
          <w:b/>
          <w:sz w:val="32"/>
          <w:szCs w:val="32"/>
        </w:rPr>
        <w:lastRenderedPageBreak/>
        <w:t>Приложение № 8</w:t>
      </w:r>
    </w:p>
    <w:p w14:paraId="77ABFAFD" w14:textId="77777777" w:rsidR="00E519D0" w:rsidRPr="00E519D0" w:rsidRDefault="00E519D0" w:rsidP="00E519D0">
      <w:pPr>
        <w:ind w:left="-142" w:right="-31"/>
        <w:jc w:val="both"/>
        <w:rPr>
          <w:sz w:val="26"/>
          <w:szCs w:val="26"/>
        </w:rPr>
      </w:pPr>
      <w:r w:rsidRPr="00E519D0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1BC8BE83" w14:textId="77777777" w:rsidR="00E519D0" w:rsidRPr="00E519D0" w:rsidRDefault="00E519D0" w:rsidP="00E519D0">
      <w:pPr>
        <w:ind w:left="-142" w:right="-31"/>
        <w:jc w:val="center"/>
        <w:rPr>
          <w:rFonts w:eastAsia="Calibri"/>
          <w:b/>
          <w:sz w:val="26"/>
          <w:szCs w:val="26"/>
          <w:lang w:eastAsia="en-US"/>
        </w:rPr>
      </w:pPr>
      <w:r w:rsidRPr="00E519D0">
        <w:rPr>
          <w:rFonts w:eastAsia="Calibri"/>
          <w:b/>
          <w:sz w:val="26"/>
          <w:szCs w:val="26"/>
          <w:lang w:eastAsia="en-US"/>
        </w:rPr>
        <w:t>ООО «УК «Гарант»</w:t>
      </w:r>
    </w:p>
    <w:p w14:paraId="7F417224" w14:textId="77777777" w:rsidR="00E519D0" w:rsidRPr="00E519D0" w:rsidRDefault="00E519D0" w:rsidP="00E519D0">
      <w:pPr>
        <w:ind w:left="-142" w:right="-31"/>
        <w:jc w:val="center"/>
        <w:rPr>
          <w:rFonts w:eastAsia="Calibri"/>
          <w:sz w:val="26"/>
          <w:szCs w:val="26"/>
        </w:rPr>
      </w:pPr>
      <w:r w:rsidRPr="00E519D0">
        <w:rPr>
          <w:rFonts w:eastAsia="Calibri"/>
          <w:sz w:val="26"/>
          <w:szCs w:val="26"/>
        </w:rPr>
        <w:t>Счета РО</w:t>
      </w:r>
    </w:p>
    <w:tbl>
      <w:tblPr>
        <w:tblStyle w:val="32"/>
        <w:tblW w:w="4975" w:type="pct"/>
        <w:tblLook w:val="04A0" w:firstRow="1" w:lastRow="0" w:firstColumn="1" w:lastColumn="0" w:noHBand="0" w:noVBand="1"/>
      </w:tblPr>
      <w:tblGrid>
        <w:gridCol w:w="419"/>
        <w:gridCol w:w="11921"/>
        <w:gridCol w:w="2936"/>
      </w:tblGrid>
      <w:tr w:rsidR="00E519D0" w:rsidRPr="00E519D0" w14:paraId="29037029" w14:textId="77777777" w:rsidTr="00FB658B">
        <w:trPr>
          <w:trHeight w:val="245"/>
        </w:trPr>
        <w:tc>
          <w:tcPr>
            <w:tcW w:w="137" w:type="pct"/>
            <w:vAlign w:val="center"/>
          </w:tcPr>
          <w:p w14:paraId="0CC4C505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1.</w:t>
            </w:r>
          </w:p>
        </w:tc>
        <w:tc>
          <w:tcPr>
            <w:tcW w:w="3902" w:type="pct"/>
            <w:vAlign w:val="center"/>
          </w:tcPr>
          <w:p w14:paraId="73C700B1" w14:textId="77777777" w:rsidR="00E519D0" w:rsidRPr="00E519D0" w:rsidRDefault="00E519D0" w:rsidP="00E519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г</w:t>
            </w:r>
            <w:proofErr w:type="gramStart"/>
            <w:r w:rsidRPr="00E519D0">
              <w:rPr>
                <w:b/>
                <w:sz w:val="26"/>
                <w:szCs w:val="26"/>
              </w:rPr>
              <w:t>.О</w:t>
            </w:r>
            <w:proofErr w:type="gramEnd"/>
            <w:r w:rsidRPr="00E519D0">
              <w:rPr>
                <w:b/>
                <w:sz w:val="26"/>
                <w:szCs w:val="26"/>
              </w:rPr>
              <w:t>традное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sz w:val="26"/>
                <w:szCs w:val="26"/>
              </w:rPr>
              <w:t>ул.Железнодорожная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д.13 </w:t>
            </w:r>
            <w:r w:rsidRPr="00E519D0">
              <w:rPr>
                <w:rFonts w:eastAsia="Calibri"/>
                <w:b/>
                <w:sz w:val="26"/>
                <w:szCs w:val="26"/>
              </w:rPr>
              <w:t xml:space="preserve">– перенос </w:t>
            </w:r>
            <w:r w:rsidRPr="00E519D0">
              <w:rPr>
                <w:b/>
                <w:bCs/>
                <w:sz w:val="26"/>
                <w:szCs w:val="26"/>
              </w:rPr>
              <w:t xml:space="preserve">сроков проведения </w:t>
            </w:r>
            <w:r w:rsidRPr="00E519D0">
              <w:rPr>
                <w:rFonts w:eastAsia="Calibri"/>
                <w:b/>
                <w:sz w:val="26"/>
                <w:szCs w:val="26"/>
              </w:rPr>
              <w:t xml:space="preserve">капитального ремонта приборов учета ТЭ и ГВС на период 2020-2022 годов. </w:t>
            </w:r>
            <w:r w:rsidRPr="00E519D0">
              <w:rPr>
                <w:rFonts w:eastAsia="Calibri"/>
                <w:sz w:val="26"/>
                <w:szCs w:val="26"/>
              </w:rPr>
              <w:t xml:space="preserve">Дом 1991 года постройки. Капитальный ремонт проводился (в 2020 году ремонт лифтового оборудования). </w:t>
            </w:r>
            <w:r w:rsidRPr="00E519D0">
              <w:rPr>
                <w:sz w:val="26"/>
                <w:szCs w:val="26"/>
              </w:rPr>
              <w:t>Ближайший период проведения капитального ремонта – 2035-2037 годов.</w:t>
            </w:r>
          </w:p>
        </w:tc>
        <w:tc>
          <w:tcPr>
            <w:tcW w:w="962" w:type="pct"/>
            <w:vAlign w:val="center"/>
          </w:tcPr>
          <w:p w14:paraId="34728920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E519D0" w:rsidRPr="00E519D0" w14:paraId="26140AE5" w14:textId="77777777" w:rsidTr="00FB658B">
        <w:trPr>
          <w:trHeight w:val="85"/>
        </w:trPr>
        <w:tc>
          <w:tcPr>
            <w:tcW w:w="4038" w:type="pct"/>
            <w:gridSpan w:val="2"/>
            <w:vAlign w:val="center"/>
          </w:tcPr>
          <w:p w14:paraId="03F29F14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62" w:type="pct"/>
            <w:vAlign w:val="center"/>
          </w:tcPr>
          <w:p w14:paraId="0DCD6F00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Фактическое наличие</w:t>
            </w:r>
          </w:p>
          <w:p w14:paraId="1D281756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документов</w:t>
            </w:r>
          </w:p>
        </w:tc>
      </w:tr>
      <w:tr w:rsidR="00E519D0" w:rsidRPr="00E519D0" w14:paraId="5839F852" w14:textId="77777777" w:rsidTr="00FB658B">
        <w:trPr>
          <w:trHeight w:val="85"/>
        </w:trPr>
        <w:tc>
          <w:tcPr>
            <w:tcW w:w="4038" w:type="pct"/>
            <w:gridSpan w:val="2"/>
            <w:vAlign w:val="center"/>
          </w:tcPr>
          <w:p w14:paraId="69F2C60F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62" w:type="pct"/>
            <w:vAlign w:val="center"/>
          </w:tcPr>
          <w:p w14:paraId="21A5299C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57FF571C" w14:textId="77777777" w:rsidTr="00FB658B">
        <w:trPr>
          <w:trHeight w:val="507"/>
        </w:trPr>
        <w:tc>
          <w:tcPr>
            <w:tcW w:w="4038" w:type="pct"/>
            <w:gridSpan w:val="2"/>
            <w:vAlign w:val="center"/>
          </w:tcPr>
          <w:p w14:paraId="42F859E6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E519D0">
              <w:rPr>
                <w:sz w:val="26"/>
                <w:szCs w:val="26"/>
              </w:rPr>
              <w:t>и(</w:t>
            </w:r>
            <w:proofErr w:type="gramEnd"/>
            <w:r w:rsidRPr="00E519D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962" w:type="pct"/>
            <w:vAlign w:val="center"/>
          </w:tcPr>
          <w:p w14:paraId="4C9DACE9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52C4FB55" w14:textId="77777777" w:rsidTr="00FB658B">
        <w:trPr>
          <w:trHeight w:val="85"/>
        </w:trPr>
        <w:tc>
          <w:tcPr>
            <w:tcW w:w="4038" w:type="pct"/>
            <w:gridSpan w:val="2"/>
            <w:vAlign w:val="center"/>
          </w:tcPr>
          <w:p w14:paraId="79BDBFA9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962" w:type="pct"/>
            <w:vAlign w:val="center"/>
          </w:tcPr>
          <w:p w14:paraId="7F6EA536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1C9E7D19" w14:textId="77777777" w:rsidTr="00FB658B">
        <w:trPr>
          <w:trHeight w:val="250"/>
        </w:trPr>
        <w:tc>
          <w:tcPr>
            <w:tcW w:w="4038" w:type="pct"/>
            <w:gridSpan w:val="2"/>
            <w:vAlign w:val="center"/>
          </w:tcPr>
          <w:p w14:paraId="69EAC950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962" w:type="pct"/>
            <w:vAlign w:val="center"/>
          </w:tcPr>
          <w:p w14:paraId="6F39EF4E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00537617" w14:textId="77777777" w:rsidTr="00FB658B">
        <w:trPr>
          <w:trHeight w:val="2370"/>
        </w:trPr>
        <w:tc>
          <w:tcPr>
            <w:tcW w:w="4038" w:type="pct"/>
            <w:gridSpan w:val="2"/>
            <w:vAlign w:val="center"/>
          </w:tcPr>
          <w:p w14:paraId="0731E201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E519D0">
              <w:rPr>
                <w:sz w:val="26"/>
                <w:szCs w:val="26"/>
              </w:rPr>
              <w:t>начисления</w:t>
            </w:r>
            <w:proofErr w:type="gramEnd"/>
            <w:r w:rsidRPr="00E519D0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E519D0">
              <w:rPr>
                <w:sz w:val="26"/>
                <w:szCs w:val="26"/>
              </w:rPr>
              <w:t>территории</w:t>
            </w:r>
            <w:proofErr w:type="gramEnd"/>
            <w:r w:rsidRPr="00E519D0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962" w:type="pct"/>
            <w:vAlign w:val="center"/>
          </w:tcPr>
          <w:p w14:paraId="1FB80380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Отсутствует</w:t>
            </w:r>
          </w:p>
          <w:p w14:paraId="716B15BF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Собираемость:</w:t>
            </w:r>
          </w:p>
          <w:p w14:paraId="342E2ED5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МКД – 94,16%</w:t>
            </w:r>
          </w:p>
          <w:p w14:paraId="6AC77153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АМО – 99,84%</w:t>
            </w:r>
          </w:p>
        </w:tc>
      </w:tr>
      <w:tr w:rsidR="00E519D0" w:rsidRPr="00E519D0" w14:paraId="446144E0" w14:textId="77777777" w:rsidTr="00FB658B">
        <w:trPr>
          <w:trHeight w:val="1038"/>
        </w:trPr>
        <w:tc>
          <w:tcPr>
            <w:tcW w:w="4038" w:type="pct"/>
            <w:gridSpan w:val="2"/>
            <w:vAlign w:val="center"/>
          </w:tcPr>
          <w:p w14:paraId="1CE60A6D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E519D0">
              <w:rPr>
                <w:sz w:val="26"/>
                <w:szCs w:val="26"/>
              </w:rPr>
              <w:t>и(</w:t>
            </w:r>
            <w:proofErr w:type="gramEnd"/>
            <w:r w:rsidRPr="00E519D0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E519D0">
              <w:rPr>
                <w:sz w:val="26"/>
                <w:szCs w:val="26"/>
              </w:rPr>
              <w:t>согласованные</w:t>
            </w:r>
            <w:proofErr w:type="gramEnd"/>
            <w:r w:rsidRPr="00E519D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962" w:type="pct"/>
            <w:vAlign w:val="center"/>
          </w:tcPr>
          <w:p w14:paraId="402AC8AC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</w:tbl>
    <w:p w14:paraId="629C2FC5" w14:textId="77777777" w:rsidR="00E519D0" w:rsidRDefault="00E519D0" w:rsidP="00E519D0">
      <w:pPr>
        <w:ind w:left="-142" w:right="-31"/>
        <w:rPr>
          <w:rFonts w:eastAsia="Calibri"/>
          <w:b/>
          <w:sz w:val="27"/>
          <w:szCs w:val="27"/>
          <w:lang w:eastAsia="en-US"/>
        </w:rPr>
      </w:pPr>
    </w:p>
    <w:p w14:paraId="3A70928D" w14:textId="77777777" w:rsidR="00E519D0" w:rsidRPr="00E519D0" w:rsidRDefault="00E519D0" w:rsidP="00E519D0">
      <w:pPr>
        <w:ind w:left="-142" w:right="-31"/>
        <w:rPr>
          <w:rFonts w:eastAsia="Calibri"/>
          <w:b/>
          <w:sz w:val="27"/>
          <w:szCs w:val="27"/>
          <w:lang w:eastAsia="en-US"/>
        </w:rPr>
      </w:pPr>
    </w:p>
    <w:p w14:paraId="1CE19613" w14:textId="77777777" w:rsidR="00E519D0" w:rsidRPr="00E519D0" w:rsidRDefault="00E519D0" w:rsidP="00E519D0">
      <w:pPr>
        <w:ind w:left="-142" w:right="-31"/>
        <w:jc w:val="right"/>
        <w:rPr>
          <w:rFonts w:eastAsia="Calibri"/>
          <w:b/>
          <w:sz w:val="32"/>
          <w:szCs w:val="32"/>
          <w:lang w:eastAsia="en-US"/>
        </w:rPr>
      </w:pPr>
      <w:r w:rsidRPr="00E519D0">
        <w:rPr>
          <w:rFonts w:eastAsia="Calibri"/>
          <w:b/>
          <w:sz w:val="32"/>
          <w:szCs w:val="32"/>
          <w:lang w:eastAsia="en-US"/>
        </w:rPr>
        <w:t>Приложение № 9</w:t>
      </w:r>
    </w:p>
    <w:p w14:paraId="154713E6" w14:textId="77777777" w:rsidR="00E519D0" w:rsidRPr="00E519D0" w:rsidRDefault="00E519D0" w:rsidP="00E519D0">
      <w:pPr>
        <w:autoSpaceDE w:val="0"/>
        <w:autoSpaceDN w:val="0"/>
        <w:adjustRightInd w:val="0"/>
        <w:ind w:left="-142" w:right="-31"/>
        <w:jc w:val="both"/>
        <w:rPr>
          <w:rFonts w:eastAsia="Calibri"/>
          <w:bCs/>
          <w:sz w:val="26"/>
          <w:szCs w:val="26"/>
          <w:lang w:eastAsia="en-US"/>
        </w:rPr>
      </w:pPr>
      <w:r w:rsidRPr="00E519D0">
        <w:rPr>
          <w:rFonts w:eastAsia="Calibri"/>
          <w:sz w:val="26"/>
          <w:szCs w:val="26"/>
          <w:lang w:eastAsia="en-US"/>
        </w:rPr>
        <w:t xml:space="preserve">1.3.2. </w:t>
      </w:r>
      <w:proofErr w:type="gramStart"/>
      <w:r w:rsidRPr="00E519D0">
        <w:rPr>
          <w:rFonts w:eastAsia="Calibri"/>
          <w:sz w:val="26"/>
          <w:szCs w:val="26"/>
          <w:lang w:eastAsia="en-US"/>
        </w:rPr>
        <w:t>Исключение из региональной программы многоквартирных домов в случаях, если</w:t>
      </w:r>
      <w:r w:rsidRPr="00E519D0">
        <w:rPr>
          <w:rFonts w:eastAsia="Calibri"/>
          <w:bCs/>
          <w:sz w:val="26"/>
          <w:szCs w:val="26"/>
          <w:lang w:eastAsia="en-US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E519D0">
        <w:rPr>
          <w:rFonts w:eastAsia="Calibri"/>
          <w:bCs/>
          <w:sz w:val="26"/>
          <w:szCs w:val="26"/>
          <w:lang w:eastAsia="en-US"/>
        </w:rPr>
        <w:t>невключения</w:t>
      </w:r>
      <w:proofErr w:type="spellEnd"/>
      <w:r w:rsidRPr="00E519D0">
        <w:rPr>
          <w:rFonts w:eastAsia="Calibri"/>
          <w:bCs/>
          <w:sz w:val="26"/>
          <w:szCs w:val="26"/>
          <w:lang w:eastAsia="en-US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</w:t>
      </w:r>
      <w:proofErr w:type="gramEnd"/>
      <w:r w:rsidRPr="00E519D0">
        <w:rPr>
          <w:rFonts w:eastAsia="Calibri"/>
          <w:bCs/>
          <w:sz w:val="26"/>
          <w:szCs w:val="26"/>
          <w:lang w:eastAsia="en-US"/>
        </w:rPr>
        <w:t>).</w:t>
      </w:r>
    </w:p>
    <w:p w14:paraId="62D30C7C" w14:textId="77777777" w:rsidR="00E519D0" w:rsidRPr="00E519D0" w:rsidRDefault="00E519D0" w:rsidP="00E519D0">
      <w:pPr>
        <w:ind w:left="-142" w:right="-31"/>
        <w:jc w:val="center"/>
        <w:rPr>
          <w:rFonts w:eastAsia="Calibri"/>
          <w:b/>
          <w:sz w:val="26"/>
          <w:szCs w:val="26"/>
          <w:lang w:eastAsia="en-US"/>
        </w:rPr>
      </w:pPr>
      <w:r w:rsidRPr="00E519D0">
        <w:rPr>
          <w:rFonts w:eastAsia="Calibri"/>
          <w:b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</w:p>
    <w:p w14:paraId="5592D826" w14:textId="77777777" w:rsidR="00E519D0" w:rsidRPr="00E519D0" w:rsidRDefault="00E519D0" w:rsidP="00E519D0">
      <w:pPr>
        <w:ind w:left="-142" w:right="-31"/>
        <w:jc w:val="center"/>
        <w:rPr>
          <w:rFonts w:eastAsia="Calibri"/>
          <w:b/>
          <w:sz w:val="26"/>
          <w:szCs w:val="26"/>
          <w:lang w:eastAsia="en-US"/>
        </w:rPr>
      </w:pPr>
      <w:r w:rsidRPr="00E519D0">
        <w:rPr>
          <w:rFonts w:eastAsia="Calibri"/>
          <w:b/>
          <w:sz w:val="26"/>
          <w:szCs w:val="26"/>
          <w:lang w:eastAsia="en-US"/>
        </w:rPr>
        <w:t>счет РО</w:t>
      </w:r>
    </w:p>
    <w:tbl>
      <w:tblPr>
        <w:tblStyle w:val="5"/>
        <w:tblW w:w="0" w:type="auto"/>
        <w:tblInd w:w="-34" w:type="dxa"/>
        <w:tblLook w:val="04A0" w:firstRow="1" w:lastRow="0" w:firstColumn="1" w:lastColumn="0" w:noHBand="0" w:noVBand="1"/>
      </w:tblPr>
      <w:tblGrid>
        <w:gridCol w:w="701"/>
        <w:gridCol w:w="11065"/>
        <w:gridCol w:w="3544"/>
      </w:tblGrid>
      <w:tr w:rsidR="00E519D0" w:rsidRPr="00E519D0" w14:paraId="37E7EF27" w14:textId="77777777" w:rsidTr="00FB658B">
        <w:trPr>
          <w:trHeight w:val="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013E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1.</w:t>
            </w:r>
          </w:p>
        </w:tc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A6C0" w14:textId="77777777" w:rsidR="00E519D0" w:rsidRPr="00E519D0" w:rsidRDefault="00E519D0" w:rsidP="00E519D0">
            <w:pPr>
              <w:jc w:val="both"/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г</w:t>
            </w:r>
            <w:proofErr w:type="gramStart"/>
            <w:r w:rsidRPr="00E519D0">
              <w:rPr>
                <w:b/>
                <w:sz w:val="26"/>
                <w:szCs w:val="26"/>
              </w:rPr>
              <w:t>.Т</w:t>
            </w:r>
            <w:proofErr w:type="gramEnd"/>
            <w:r w:rsidRPr="00E519D0">
              <w:rPr>
                <w:b/>
                <w:sz w:val="26"/>
                <w:szCs w:val="26"/>
              </w:rPr>
              <w:t>ихвин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д.153. </w:t>
            </w:r>
            <w:r w:rsidRPr="00E519D0">
              <w:rPr>
                <w:sz w:val="26"/>
                <w:szCs w:val="26"/>
              </w:rPr>
              <w:t>В доме 2 квартиры.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FE13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6E7B6D5B" w14:textId="77777777" w:rsidTr="00FB658B">
        <w:trPr>
          <w:trHeight w:val="85"/>
        </w:trPr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733F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2E0D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E519D0" w:rsidRPr="00E519D0" w14:paraId="33ED7EE7" w14:textId="77777777" w:rsidTr="00FB658B">
        <w:trPr>
          <w:trHeight w:val="85"/>
        </w:trPr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2496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50F5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5B7833F7" w14:textId="77777777" w:rsidTr="00FB658B">
        <w:trPr>
          <w:trHeight w:val="85"/>
        </w:trPr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2ABA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EE00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3537375F" w14:textId="77777777" w:rsidTr="00FB658B">
        <w:trPr>
          <w:trHeight w:val="85"/>
        </w:trPr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6CE3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1.3.2 настоящего Порядка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185C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</w:tbl>
    <w:p w14:paraId="225408F6" w14:textId="77777777" w:rsidR="00E519D0" w:rsidRDefault="00E519D0" w:rsidP="00E519D0">
      <w:pPr>
        <w:ind w:left="-142" w:right="-31"/>
        <w:rPr>
          <w:rFonts w:eastAsia="Calibri"/>
          <w:b/>
          <w:sz w:val="28"/>
          <w:szCs w:val="28"/>
          <w:lang w:eastAsia="en-US"/>
        </w:rPr>
      </w:pPr>
    </w:p>
    <w:p w14:paraId="0BB30178" w14:textId="77777777" w:rsidR="00E519D0" w:rsidRPr="00E519D0" w:rsidRDefault="00E519D0" w:rsidP="00E519D0">
      <w:pPr>
        <w:ind w:left="-142" w:right="-31"/>
        <w:rPr>
          <w:rFonts w:eastAsia="Calibri"/>
          <w:b/>
          <w:sz w:val="28"/>
          <w:szCs w:val="28"/>
          <w:lang w:eastAsia="en-US"/>
        </w:rPr>
      </w:pPr>
    </w:p>
    <w:p w14:paraId="0CE8983E" w14:textId="77777777" w:rsidR="00E519D0" w:rsidRPr="00E519D0" w:rsidRDefault="00E519D0" w:rsidP="00E519D0">
      <w:pPr>
        <w:ind w:left="-142" w:right="-31"/>
        <w:jc w:val="right"/>
        <w:rPr>
          <w:rFonts w:eastAsia="Calibri"/>
          <w:b/>
          <w:sz w:val="32"/>
          <w:szCs w:val="32"/>
          <w:lang w:eastAsia="en-US"/>
        </w:rPr>
      </w:pPr>
      <w:r w:rsidRPr="00E519D0">
        <w:rPr>
          <w:rFonts w:eastAsia="Calibri"/>
          <w:b/>
          <w:sz w:val="32"/>
          <w:szCs w:val="32"/>
          <w:lang w:eastAsia="en-US"/>
        </w:rPr>
        <w:t>Приложение № 10</w:t>
      </w:r>
    </w:p>
    <w:p w14:paraId="522531F4" w14:textId="77777777" w:rsidR="00E519D0" w:rsidRPr="00E519D0" w:rsidRDefault="00E519D0" w:rsidP="00E519D0">
      <w:pPr>
        <w:autoSpaceDE w:val="0"/>
        <w:autoSpaceDN w:val="0"/>
        <w:adjustRightInd w:val="0"/>
        <w:ind w:left="-142" w:right="-31"/>
        <w:jc w:val="both"/>
        <w:rPr>
          <w:rFonts w:eastAsia="Calibri"/>
          <w:bCs/>
          <w:sz w:val="26"/>
          <w:szCs w:val="26"/>
          <w:lang w:eastAsia="en-US"/>
        </w:rPr>
      </w:pPr>
      <w:r w:rsidRPr="00E519D0">
        <w:rPr>
          <w:rFonts w:eastAsia="Calibri"/>
          <w:sz w:val="26"/>
          <w:szCs w:val="26"/>
          <w:lang w:eastAsia="en-US"/>
        </w:rPr>
        <w:t>1.3.2. Исключение из региональной программы многоквартирных домов в случаях, если</w:t>
      </w:r>
      <w:r w:rsidRPr="00E519D0">
        <w:rPr>
          <w:rFonts w:eastAsia="Calibri"/>
          <w:bCs/>
          <w:sz w:val="26"/>
          <w:szCs w:val="26"/>
          <w:lang w:eastAsia="en-US"/>
        </w:rPr>
        <w:t xml:space="preserve"> жилой дом не относится к многоквартирному дому.</w:t>
      </w:r>
    </w:p>
    <w:p w14:paraId="77FA36A7" w14:textId="77777777" w:rsidR="00E519D0" w:rsidRPr="00E519D0" w:rsidRDefault="00E519D0" w:rsidP="00E519D0">
      <w:pPr>
        <w:ind w:left="-142" w:right="-31"/>
        <w:jc w:val="center"/>
        <w:rPr>
          <w:rFonts w:eastAsia="Calibri"/>
          <w:b/>
          <w:sz w:val="26"/>
          <w:szCs w:val="26"/>
          <w:lang w:eastAsia="en-US"/>
        </w:rPr>
      </w:pPr>
      <w:r w:rsidRPr="00E519D0">
        <w:rPr>
          <w:rFonts w:eastAsia="Calibri"/>
          <w:b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</w:p>
    <w:p w14:paraId="550F9CC7" w14:textId="77777777" w:rsidR="00E519D0" w:rsidRPr="00E519D0" w:rsidRDefault="00E519D0" w:rsidP="00E519D0">
      <w:pPr>
        <w:ind w:left="-142" w:right="-31"/>
        <w:jc w:val="center"/>
        <w:rPr>
          <w:rFonts w:eastAsia="Calibri"/>
          <w:b/>
          <w:sz w:val="26"/>
          <w:szCs w:val="26"/>
          <w:lang w:eastAsia="en-US"/>
        </w:rPr>
      </w:pPr>
      <w:r w:rsidRPr="00E519D0">
        <w:rPr>
          <w:rFonts w:eastAsia="Calibri"/>
          <w:b/>
          <w:sz w:val="26"/>
          <w:szCs w:val="26"/>
          <w:lang w:eastAsia="en-US"/>
        </w:rPr>
        <w:t>Счет РО</w:t>
      </w:r>
    </w:p>
    <w:tbl>
      <w:tblPr>
        <w:tblStyle w:val="5"/>
        <w:tblW w:w="0" w:type="auto"/>
        <w:tblInd w:w="-34" w:type="dxa"/>
        <w:tblLook w:val="04A0" w:firstRow="1" w:lastRow="0" w:firstColumn="1" w:lastColumn="0" w:noHBand="0" w:noVBand="1"/>
      </w:tblPr>
      <w:tblGrid>
        <w:gridCol w:w="701"/>
        <w:gridCol w:w="11774"/>
        <w:gridCol w:w="2835"/>
      </w:tblGrid>
      <w:tr w:rsidR="00E519D0" w:rsidRPr="00E519D0" w14:paraId="0841161D" w14:textId="77777777" w:rsidTr="00FB658B">
        <w:trPr>
          <w:trHeight w:val="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EBA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D6A6" w14:textId="77777777" w:rsidR="00E519D0" w:rsidRPr="00E519D0" w:rsidRDefault="00E519D0" w:rsidP="00E519D0">
            <w:pPr>
              <w:jc w:val="both"/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с</w:t>
            </w:r>
            <w:proofErr w:type="gramStart"/>
            <w:r w:rsidRPr="00E519D0">
              <w:rPr>
                <w:b/>
                <w:sz w:val="26"/>
                <w:szCs w:val="26"/>
              </w:rPr>
              <w:t>.П</w:t>
            </w:r>
            <w:proofErr w:type="gramEnd"/>
            <w:r w:rsidRPr="00E519D0">
              <w:rPr>
                <w:b/>
                <w:sz w:val="26"/>
                <w:szCs w:val="26"/>
              </w:rPr>
              <w:t>авлово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sz w:val="26"/>
                <w:szCs w:val="26"/>
              </w:rPr>
              <w:t>ул.Быкова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д.29. </w:t>
            </w:r>
            <w:r w:rsidRPr="00E519D0">
              <w:rPr>
                <w:sz w:val="26"/>
                <w:szCs w:val="26"/>
              </w:rPr>
              <w:t>Дом 1957 года постройки, 2 этажа, капитальный ремонт не проводился (здание общежития).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3FF3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1F115129" w14:textId="77777777" w:rsidTr="00FB658B">
        <w:trPr>
          <w:trHeight w:val="85"/>
        </w:trPr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F8ED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843F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E519D0" w:rsidRPr="00E519D0" w14:paraId="0127D731" w14:textId="77777777" w:rsidTr="00FB658B">
        <w:trPr>
          <w:trHeight w:val="85"/>
        </w:trPr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576D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E004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4F584A39" w14:textId="77777777" w:rsidTr="00FB658B">
        <w:trPr>
          <w:trHeight w:val="85"/>
        </w:trPr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2F31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5414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2DC63208" w14:textId="77777777" w:rsidTr="00FB658B">
        <w:trPr>
          <w:trHeight w:val="85"/>
        </w:trPr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4713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1.3.2 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59A0" w14:textId="77777777" w:rsidR="00E519D0" w:rsidRPr="00E519D0" w:rsidRDefault="00E519D0" w:rsidP="00E519D0">
            <w:pPr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</w:tbl>
    <w:p w14:paraId="277A2DC1" w14:textId="77777777" w:rsidR="00E519D0" w:rsidRPr="00E519D0" w:rsidRDefault="00E519D0" w:rsidP="00E519D0">
      <w:pPr>
        <w:ind w:left="-142"/>
        <w:jc w:val="right"/>
        <w:rPr>
          <w:b/>
          <w:sz w:val="32"/>
          <w:szCs w:val="32"/>
        </w:rPr>
      </w:pPr>
    </w:p>
    <w:p w14:paraId="153A1E95" w14:textId="77777777" w:rsidR="00E519D0" w:rsidRPr="00E519D0" w:rsidRDefault="00E519D0" w:rsidP="00E519D0">
      <w:pPr>
        <w:ind w:left="-142"/>
        <w:jc w:val="right"/>
        <w:rPr>
          <w:b/>
          <w:sz w:val="32"/>
          <w:szCs w:val="32"/>
        </w:rPr>
      </w:pPr>
    </w:p>
    <w:p w14:paraId="0B1CE55B" w14:textId="77777777" w:rsidR="00E519D0" w:rsidRPr="00E519D0" w:rsidRDefault="00E519D0" w:rsidP="00E519D0">
      <w:pPr>
        <w:ind w:left="-142"/>
        <w:jc w:val="right"/>
        <w:rPr>
          <w:b/>
          <w:sz w:val="32"/>
          <w:szCs w:val="32"/>
        </w:rPr>
      </w:pPr>
      <w:bookmarkStart w:id="1" w:name="_GoBack"/>
      <w:bookmarkEnd w:id="1"/>
      <w:r w:rsidRPr="00E519D0">
        <w:rPr>
          <w:b/>
          <w:sz w:val="32"/>
          <w:szCs w:val="32"/>
        </w:rPr>
        <w:lastRenderedPageBreak/>
        <w:t>Приложение № 11</w:t>
      </w:r>
    </w:p>
    <w:p w14:paraId="6E978B0E" w14:textId="77777777" w:rsidR="00E519D0" w:rsidRPr="00E519D0" w:rsidRDefault="00E519D0" w:rsidP="00E519D0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E519D0">
        <w:rPr>
          <w:sz w:val="26"/>
          <w:szCs w:val="26"/>
        </w:rPr>
        <w:t xml:space="preserve">1.3.2. </w:t>
      </w:r>
      <w:proofErr w:type="gramStart"/>
      <w:r w:rsidRPr="00E519D0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E519D0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</w:t>
      </w:r>
      <w:proofErr w:type="gramEnd"/>
      <w:r w:rsidRPr="00E519D0">
        <w:rPr>
          <w:bCs/>
          <w:sz w:val="26"/>
          <w:szCs w:val="26"/>
        </w:rPr>
        <w:t>.</w:t>
      </w:r>
    </w:p>
    <w:p w14:paraId="46BE7E5D" w14:textId="77777777" w:rsidR="00E519D0" w:rsidRPr="00E519D0" w:rsidRDefault="00E519D0" w:rsidP="00E519D0">
      <w:pPr>
        <w:ind w:left="-142"/>
        <w:jc w:val="center"/>
        <w:rPr>
          <w:b/>
          <w:sz w:val="26"/>
          <w:szCs w:val="26"/>
        </w:rPr>
      </w:pPr>
      <w:r w:rsidRPr="00E519D0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15028D61" w14:textId="77777777" w:rsidR="00E519D0" w:rsidRPr="00E519D0" w:rsidRDefault="00E519D0" w:rsidP="00E519D0">
      <w:pPr>
        <w:ind w:left="-142"/>
        <w:jc w:val="center"/>
        <w:rPr>
          <w:b/>
          <w:sz w:val="26"/>
          <w:szCs w:val="26"/>
        </w:rPr>
      </w:pPr>
      <w:r w:rsidRPr="00E519D0">
        <w:rPr>
          <w:b/>
          <w:sz w:val="26"/>
          <w:szCs w:val="26"/>
        </w:rPr>
        <w:t>счет РО</w:t>
      </w:r>
    </w:p>
    <w:tbl>
      <w:tblPr>
        <w:tblStyle w:val="5"/>
        <w:tblW w:w="4975" w:type="pct"/>
        <w:tblLook w:val="04A0" w:firstRow="1" w:lastRow="0" w:firstColumn="1" w:lastColumn="0" w:noHBand="0" w:noVBand="1"/>
      </w:tblPr>
      <w:tblGrid>
        <w:gridCol w:w="541"/>
        <w:gridCol w:w="11475"/>
        <w:gridCol w:w="3260"/>
      </w:tblGrid>
      <w:tr w:rsidR="00E519D0" w:rsidRPr="00E519D0" w14:paraId="4C5BB341" w14:textId="77777777" w:rsidTr="00FB658B">
        <w:trPr>
          <w:trHeight w:val="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82AE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1.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08C8" w14:textId="77777777" w:rsidR="00E519D0" w:rsidRPr="00E519D0" w:rsidRDefault="00E519D0" w:rsidP="00E519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E519D0">
              <w:rPr>
                <w:b/>
                <w:sz w:val="26"/>
                <w:szCs w:val="26"/>
              </w:rPr>
              <w:t>Бокситогорский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г</w:t>
            </w:r>
            <w:proofErr w:type="gramStart"/>
            <w:r w:rsidRPr="00E519D0">
              <w:rPr>
                <w:b/>
                <w:sz w:val="26"/>
                <w:szCs w:val="26"/>
              </w:rPr>
              <w:t>.П</w:t>
            </w:r>
            <w:proofErr w:type="gramEnd"/>
            <w:r w:rsidRPr="00E519D0">
              <w:rPr>
                <w:b/>
                <w:sz w:val="26"/>
                <w:szCs w:val="26"/>
              </w:rPr>
              <w:t>икалево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sz w:val="26"/>
                <w:szCs w:val="26"/>
              </w:rPr>
              <w:t>ул.Строительная</w:t>
            </w:r>
            <w:proofErr w:type="spellEnd"/>
            <w:r w:rsidRPr="00E519D0">
              <w:rPr>
                <w:b/>
                <w:sz w:val="26"/>
                <w:szCs w:val="26"/>
              </w:rPr>
              <w:t>, д.18.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3A5" w14:textId="77777777" w:rsidR="00E519D0" w:rsidRPr="00E519D0" w:rsidRDefault="00E519D0" w:rsidP="00E519D0">
            <w:pPr>
              <w:jc w:val="both"/>
              <w:rPr>
                <w:b/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41960A0F" w14:textId="77777777" w:rsidTr="00FB658B">
        <w:trPr>
          <w:trHeight w:val="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94EF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2.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8A3C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proofErr w:type="spellStart"/>
            <w:r w:rsidRPr="00E519D0">
              <w:rPr>
                <w:b/>
                <w:sz w:val="26"/>
                <w:szCs w:val="26"/>
              </w:rPr>
              <w:t>Волосовский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г</w:t>
            </w:r>
            <w:proofErr w:type="gramStart"/>
            <w:r w:rsidRPr="00E519D0">
              <w:rPr>
                <w:b/>
                <w:sz w:val="26"/>
                <w:szCs w:val="26"/>
              </w:rPr>
              <w:t>.В</w:t>
            </w:r>
            <w:proofErr w:type="gramEnd"/>
            <w:r w:rsidRPr="00E519D0">
              <w:rPr>
                <w:b/>
                <w:sz w:val="26"/>
                <w:szCs w:val="26"/>
              </w:rPr>
              <w:t>олосово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ул. </w:t>
            </w:r>
            <w:proofErr w:type="spellStart"/>
            <w:r w:rsidRPr="00E519D0">
              <w:rPr>
                <w:b/>
                <w:sz w:val="26"/>
                <w:szCs w:val="26"/>
              </w:rPr>
              <w:t>Ф.Афанасьева</w:t>
            </w:r>
            <w:proofErr w:type="spellEnd"/>
            <w:r w:rsidRPr="00E519D0">
              <w:rPr>
                <w:b/>
                <w:sz w:val="26"/>
                <w:szCs w:val="26"/>
              </w:rPr>
              <w:t>, д.8.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11EB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7390933B" w14:textId="77777777" w:rsidTr="00FB658B">
        <w:trPr>
          <w:trHeight w:val="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94D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3.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6AD5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proofErr w:type="spellStart"/>
            <w:r w:rsidRPr="00E519D0">
              <w:rPr>
                <w:b/>
                <w:sz w:val="26"/>
                <w:szCs w:val="26"/>
              </w:rPr>
              <w:t>Волосовский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г</w:t>
            </w:r>
            <w:proofErr w:type="gramStart"/>
            <w:r w:rsidRPr="00E519D0">
              <w:rPr>
                <w:b/>
                <w:sz w:val="26"/>
                <w:szCs w:val="26"/>
              </w:rPr>
              <w:t>.В</w:t>
            </w:r>
            <w:proofErr w:type="gramEnd"/>
            <w:r w:rsidRPr="00E519D0">
              <w:rPr>
                <w:b/>
                <w:sz w:val="26"/>
                <w:szCs w:val="26"/>
              </w:rPr>
              <w:t>олосово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sz w:val="26"/>
                <w:szCs w:val="26"/>
              </w:rPr>
              <w:t>ул.ВИЗ</w:t>
            </w:r>
            <w:proofErr w:type="spellEnd"/>
            <w:r w:rsidRPr="00E519D0">
              <w:rPr>
                <w:b/>
                <w:sz w:val="26"/>
                <w:szCs w:val="26"/>
              </w:rPr>
              <w:t>, д.15.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61BE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5DE7F29E" w14:textId="77777777" w:rsidTr="00FB658B">
        <w:trPr>
          <w:trHeight w:val="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3D24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4.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478C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г</w:t>
            </w:r>
            <w:proofErr w:type="gramStart"/>
            <w:r w:rsidRPr="00E519D0">
              <w:rPr>
                <w:b/>
                <w:sz w:val="26"/>
                <w:szCs w:val="26"/>
              </w:rPr>
              <w:t>.В</w:t>
            </w:r>
            <w:proofErr w:type="gramEnd"/>
            <w:r w:rsidRPr="00E519D0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sz w:val="26"/>
                <w:szCs w:val="26"/>
              </w:rPr>
              <w:t>просп.Всеволожский</w:t>
            </w:r>
            <w:proofErr w:type="spellEnd"/>
            <w:r w:rsidRPr="00E519D0">
              <w:rPr>
                <w:b/>
                <w:sz w:val="26"/>
                <w:szCs w:val="26"/>
              </w:rPr>
              <w:t>, д.75.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ABEA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1F95DB9F" w14:textId="77777777" w:rsidTr="00FB658B">
        <w:trPr>
          <w:trHeight w:val="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8399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5.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4325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г</w:t>
            </w:r>
            <w:proofErr w:type="gramStart"/>
            <w:r w:rsidRPr="00E519D0">
              <w:rPr>
                <w:b/>
                <w:sz w:val="26"/>
                <w:szCs w:val="26"/>
              </w:rPr>
              <w:t>.В</w:t>
            </w:r>
            <w:proofErr w:type="gramEnd"/>
            <w:r w:rsidRPr="00E519D0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sz w:val="26"/>
                <w:szCs w:val="26"/>
              </w:rPr>
              <w:t>ул.Пермская</w:t>
            </w:r>
            <w:proofErr w:type="spellEnd"/>
            <w:r w:rsidRPr="00E519D0">
              <w:rPr>
                <w:b/>
                <w:sz w:val="26"/>
                <w:szCs w:val="26"/>
              </w:rPr>
              <w:t>, д.32.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D5FB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057C7750" w14:textId="77777777" w:rsidTr="00FB658B">
        <w:trPr>
          <w:trHeight w:val="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29A5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6.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7256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дер</w:t>
            </w:r>
            <w:proofErr w:type="gramStart"/>
            <w:r w:rsidRPr="00E519D0">
              <w:rPr>
                <w:b/>
                <w:sz w:val="26"/>
                <w:szCs w:val="26"/>
              </w:rPr>
              <w:t>.Г</w:t>
            </w:r>
            <w:proofErr w:type="gramEnd"/>
            <w:r w:rsidRPr="00E519D0">
              <w:rPr>
                <w:b/>
                <w:sz w:val="26"/>
                <w:szCs w:val="26"/>
              </w:rPr>
              <w:t>арболово</w:t>
            </w:r>
            <w:proofErr w:type="spellEnd"/>
            <w:r w:rsidRPr="00E519D0">
              <w:rPr>
                <w:b/>
                <w:sz w:val="26"/>
                <w:szCs w:val="26"/>
              </w:rPr>
              <w:t>, д.1/34.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2D72" w14:textId="77777777" w:rsidR="00E519D0" w:rsidRPr="00E519D0" w:rsidRDefault="00E519D0" w:rsidP="00E519D0">
            <w:pPr>
              <w:jc w:val="both"/>
              <w:rPr>
                <w:b/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225A16B3" w14:textId="77777777" w:rsidTr="00FB658B">
        <w:trPr>
          <w:trHeight w:val="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E625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7.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E81E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дер</w:t>
            </w:r>
            <w:proofErr w:type="gramStart"/>
            <w:r w:rsidRPr="00E519D0">
              <w:rPr>
                <w:b/>
                <w:sz w:val="26"/>
                <w:szCs w:val="26"/>
              </w:rPr>
              <w:t>.Г</w:t>
            </w:r>
            <w:proofErr w:type="gramEnd"/>
            <w:r w:rsidRPr="00E519D0">
              <w:rPr>
                <w:b/>
                <w:sz w:val="26"/>
                <w:szCs w:val="26"/>
              </w:rPr>
              <w:t>арболово</w:t>
            </w:r>
            <w:proofErr w:type="spellEnd"/>
            <w:r w:rsidRPr="00E519D0">
              <w:rPr>
                <w:b/>
                <w:sz w:val="26"/>
                <w:szCs w:val="26"/>
              </w:rPr>
              <w:t>, д.1/35.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9619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4ABD3301" w14:textId="77777777" w:rsidTr="00FB658B">
        <w:trPr>
          <w:trHeight w:val="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8DCB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8.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8A80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г</w:t>
            </w:r>
            <w:proofErr w:type="gramStart"/>
            <w:r w:rsidRPr="00E519D0">
              <w:rPr>
                <w:b/>
                <w:sz w:val="26"/>
                <w:szCs w:val="26"/>
              </w:rPr>
              <w:t>.В</w:t>
            </w:r>
            <w:proofErr w:type="gramEnd"/>
            <w:r w:rsidRPr="00E519D0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sz w:val="26"/>
                <w:szCs w:val="26"/>
              </w:rPr>
              <w:t>ул.Дачная</w:t>
            </w:r>
            <w:proofErr w:type="spellEnd"/>
            <w:r w:rsidRPr="00E519D0">
              <w:rPr>
                <w:b/>
                <w:sz w:val="26"/>
                <w:szCs w:val="26"/>
              </w:rPr>
              <w:t>, д.11.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1DC0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5FCC2344" w14:textId="77777777" w:rsidTr="00FB658B">
        <w:trPr>
          <w:trHeight w:val="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888D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9.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53C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г</w:t>
            </w:r>
            <w:proofErr w:type="gramStart"/>
            <w:r w:rsidRPr="00E519D0">
              <w:rPr>
                <w:b/>
                <w:sz w:val="26"/>
                <w:szCs w:val="26"/>
              </w:rPr>
              <w:t>.В</w:t>
            </w:r>
            <w:proofErr w:type="gramEnd"/>
            <w:r w:rsidRPr="00E519D0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sz w:val="26"/>
                <w:szCs w:val="26"/>
              </w:rPr>
              <w:t>ул.Маяковского</w:t>
            </w:r>
            <w:proofErr w:type="spellEnd"/>
            <w:r w:rsidRPr="00E519D0">
              <w:rPr>
                <w:b/>
                <w:sz w:val="26"/>
                <w:szCs w:val="26"/>
              </w:rPr>
              <w:t>, д.17.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8ABB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2930794A" w14:textId="77777777" w:rsidTr="00FB658B">
        <w:trPr>
          <w:trHeight w:val="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0CB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10.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0476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г</w:t>
            </w:r>
            <w:proofErr w:type="gramStart"/>
            <w:r w:rsidRPr="00E519D0">
              <w:rPr>
                <w:b/>
                <w:sz w:val="26"/>
                <w:szCs w:val="26"/>
              </w:rPr>
              <w:t>.В</w:t>
            </w:r>
            <w:proofErr w:type="gramEnd"/>
            <w:r w:rsidRPr="00E519D0">
              <w:rPr>
                <w:b/>
                <w:sz w:val="26"/>
                <w:szCs w:val="26"/>
              </w:rPr>
              <w:t>ыборг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sz w:val="26"/>
                <w:szCs w:val="26"/>
              </w:rPr>
              <w:t>ул.Андреевская</w:t>
            </w:r>
            <w:proofErr w:type="spellEnd"/>
            <w:r w:rsidRPr="00E519D0">
              <w:rPr>
                <w:b/>
                <w:sz w:val="26"/>
                <w:szCs w:val="26"/>
              </w:rPr>
              <w:t>, д.9.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FF1B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70E23193" w14:textId="77777777" w:rsidTr="00FB658B">
        <w:trPr>
          <w:trHeight w:val="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D47D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11.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999F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г</w:t>
            </w:r>
            <w:proofErr w:type="gramStart"/>
            <w:r w:rsidRPr="00E519D0">
              <w:rPr>
                <w:b/>
                <w:sz w:val="26"/>
                <w:szCs w:val="26"/>
              </w:rPr>
              <w:t>.В</w:t>
            </w:r>
            <w:proofErr w:type="gramEnd"/>
            <w:r w:rsidRPr="00E519D0">
              <w:rPr>
                <w:b/>
                <w:sz w:val="26"/>
                <w:szCs w:val="26"/>
              </w:rPr>
              <w:t>ыборг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sz w:val="26"/>
                <w:szCs w:val="26"/>
              </w:rPr>
              <w:t>пер.Малый</w:t>
            </w:r>
            <w:proofErr w:type="spellEnd"/>
            <w:r w:rsidRPr="00E519D0">
              <w:rPr>
                <w:b/>
                <w:sz w:val="26"/>
                <w:szCs w:val="26"/>
              </w:rPr>
              <w:t>, д.2.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5D46" w14:textId="77777777" w:rsidR="00E519D0" w:rsidRPr="00E519D0" w:rsidRDefault="00E519D0" w:rsidP="00E519D0">
            <w:pPr>
              <w:jc w:val="both"/>
              <w:rPr>
                <w:b/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50752A28" w14:textId="77777777" w:rsidTr="00FB658B">
        <w:trPr>
          <w:trHeight w:val="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CADE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12.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60DE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г</w:t>
            </w:r>
            <w:proofErr w:type="gramStart"/>
            <w:r w:rsidRPr="00E519D0">
              <w:rPr>
                <w:b/>
                <w:sz w:val="26"/>
                <w:szCs w:val="26"/>
              </w:rPr>
              <w:t>.В</w:t>
            </w:r>
            <w:proofErr w:type="gramEnd"/>
            <w:r w:rsidRPr="00E519D0">
              <w:rPr>
                <w:b/>
                <w:sz w:val="26"/>
                <w:szCs w:val="26"/>
              </w:rPr>
              <w:t>ыборг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sz w:val="26"/>
                <w:szCs w:val="26"/>
              </w:rPr>
              <w:t>пер.Дорожный</w:t>
            </w:r>
            <w:proofErr w:type="spellEnd"/>
            <w:r w:rsidRPr="00E519D0">
              <w:rPr>
                <w:b/>
                <w:sz w:val="26"/>
                <w:szCs w:val="26"/>
              </w:rPr>
              <w:t>, д.4.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03A9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7FD15FB4" w14:textId="77777777" w:rsidTr="00FB658B">
        <w:trPr>
          <w:trHeight w:val="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307A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13.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109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г</w:t>
            </w:r>
            <w:proofErr w:type="gramStart"/>
            <w:r w:rsidRPr="00E519D0">
              <w:rPr>
                <w:b/>
                <w:sz w:val="26"/>
                <w:szCs w:val="26"/>
              </w:rPr>
              <w:t>.В</w:t>
            </w:r>
            <w:proofErr w:type="gramEnd"/>
            <w:r w:rsidRPr="00E519D0">
              <w:rPr>
                <w:b/>
                <w:sz w:val="26"/>
                <w:szCs w:val="26"/>
              </w:rPr>
              <w:t>ыборг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sz w:val="26"/>
                <w:szCs w:val="26"/>
              </w:rPr>
              <w:t>ул.Рубежная</w:t>
            </w:r>
            <w:proofErr w:type="spellEnd"/>
            <w:r w:rsidRPr="00E519D0">
              <w:rPr>
                <w:b/>
                <w:sz w:val="26"/>
                <w:szCs w:val="26"/>
              </w:rPr>
              <w:t>, д.12.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E282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6019C5D2" w14:textId="77777777" w:rsidTr="00FB658B">
        <w:trPr>
          <w:trHeight w:val="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6B5D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14.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82B6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г</w:t>
            </w:r>
            <w:proofErr w:type="gramStart"/>
            <w:r w:rsidRPr="00E519D0">
              <w:rPr>
                <w:b/>
                <w:sz w:val="26"/>
                <w:szCs w:val="26"/>
              </w:rPr>
              <w:t>.В</w:t>
            </w:r>
            <w:proofErr w:type="gramEnd"/>
            <w:r w:rsidRPr="00E519D0">
              <w:rPr>
                <w:b/>
                <w:sz w:val="26"/>
                <w:szCs w:val="26"/>
              </w:rPr>
              <w:t>ыборг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sz w:val="26"/>
                <w:szCs w:val="26"/>
              </w:rPr>
              <w:t>ул.Судостроительная</w:t>
            </w:r>
            <w:proofErr w:type="spellEnd"/>
            <w:r w:rsidRPr="00E519D0">
              <w:rPr>
                <w:b/>
                <w:sz w:val="26"/>
                <w:szCs w:val="26"/>
              </w:rPr>
              <w:t>, д.24.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553D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2B11B1B8" w14:textId="77777777" w:rsidTr="00FB658B">
        <w:trPr>
          <w:trHeight w:val="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0020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15.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A89D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proofErr w:type="spellStart"/>
            <w:r w:rsidRPr="00E519D0">
              <w:rPr>
                <w:b/>
                <w:sz w:val="26"/>
                <w:szCs w:val="26"/>
              </w:rPr>
              <w:t>Киришский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п.ст</w:t>
            </w:r>
            <w:proofErr w:type="gramStart"/>
            <w:r w:rsidRPr="00E519D0">
              <w:rPr>
                <w:b/>
                <w:sz w:val="26"/>
                <w:szCs w:val="26"/>
              </w:rPr>
              <w:t>.А</w:t>
            </w:r>
            <w:proofErr w:type="gramEnd"/>
            <w:r w:rsidRPr="00E519D0">
              <w:rPr>
                <w:b/>
                <w:sz w:val="26"/>
                <w:szCs w:val="26"/>
              </w:rPr>
              <w:t>ндреево</w:t>
            </w:r>
            <w:proofErr w:type="spellEnd"/>
            <w:r w:rsidRPr="00E519D0">
              <w:rPr>
                <w:b/>
                <w:sz w:val="26"/>
                <w:szCs w:val="26"/>
              </w:rPr>
              <w:t>, д.2.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5278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3F8A675B" w14:textId="77777777" w:rsidTr="00FB658B">
        <w:trPr>
          <w:trHeight w:val="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770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16.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9B59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г.п</w:t>
            </w:r>
            <w:proofErr w:type="gramStart"/>
            <w:r w:rsidRPr="00E519D0">
              <w:rPr>
                <w:b/>
                <w:sz w:val="26"/>
                <w:szCs w:val="26"/>
              </w:rPr>
              <w:t>.С</w:t>
            </w:r>
            <w:proofErr w:type="gramEnd"/>
            <w:r w:rsidRPr="00E519D0">
              <w:rPr>
                <w:b/>
                <w:sz w:val="26"/>
                <w:szCs w:val="26"/>
              </w:rPr>
              <w:t>инявино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sz w:val="26"/>
                <w:szCs w:val="26"/>
              </w:rPr>
              <w:t>ул.Победы</w:t>
            </w:r>
            <w:proofErr w:type="spellEnd"/>
            <w:r w:rsidRPr="00E519D0">
              <w:rPr>
                <w:b/>
                <w:sz w:val="26"/>
                <w:szCs w:val="26"/>
              </w:rPr>
              <w:t>, д.1.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823F" w14:textId="77777777" w:rsidR="00E519D0" w:rsidRPr="00E519D0" w:rsidRDefault="00E519D0" w:rsidP="00E519D0">
            <w:pPr>
              <w:jc w:val="both"/>
              <w:rPr>
                <w:b/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79C7B7E6" w14:textId="77777777" w:rsidTr="00FB658B">
        <w:trPr>
          <w:trHeight w:val="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D7F0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17.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EFC6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г.п</w:t>
            </w:r>
            <w:proofErr w:type="gramStart"/>
            <w:r w:rsidRPr="00E519D0">
              <w:rPr>
                <w:b/>
                <w:sz w:val="26"/>
                <w:szCs w:val="26"/>
              </w:rPr>
              <w:t>.С</w:t>
            </w:r>
            <w:proofErr w:type="gramEnd"/>
            <w:r w:rsidRPr="00E519D0">
              <w:rPr>
                <w:b/>
                <w:sz w:val="26"/>
                <w:szCs w:val="26"/>
              </w:rPr>
              <w:t>инявино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sz w:val="26"/>
                <w:szCs w:val="26"/>
              </w:rPr>
              <w:t>ул.Победы</w:t>
            </w:r>
            <w:proofErr w:type="spellEnd"/>
            <w:r w:rsidRPr="00E519D0">
              <w:rPr>
                <w:b/>
                <w:sz w:val="26"/>
                <w:szCs w:val="26"/>
              </w:rPr>
              <w:t>, д.3.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53BF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7D1F004D" w14:textId="77777777" w:rsidTr="00FB658B">
        <w:trPr>
          <w:trHeight w:val="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F9DF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18.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204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г.п</w:t>
            </w:r>
            <w:proofErr w:type="gramStart"/>
            <w:r w:rsidRPr="00E519D0">
              <w:rPr>
                <w:b/>
                <w:sz w:val="26"/>
                <w:szCs w:val="26"/>
              </w:rPr>
              <w:t>.С</w:t>
            </w:r>
            <w:proofErr w:type="gramEnd"/>
            <w:r w:rsidRPr="00E519D0">
              <w:rPr>
                <w:b/>
                <w:sz w:val="26"/>
                <w:szCs w:val="26"/>
              </w:rPr>
              <w:t>инявино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sz w:val="26"/>
                <w:szCs w:val="26"/>
              </w:rPr>
              <w:t>ул.Победы</w:t>
            </w:r>
            <w:proofErr w:type="spellEnd"/>
            <w:r w:rsidRPr="00E519D0">
              <w:rPr>
                <w:b/>
                <w:sz w:val="26"/>
                <w:szCs w:val="26"/>
              </w:rPr>
              <w:t>, д.4.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6CA1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6D734E1E" w14:textId="77777777" w:rsidTr="00FB658B">
        <w:trPr>
          <w:trHeight w:val="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836F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19.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FDBC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Кировский район,</w:t>
            </w:r>
            <w:r w:rsidRPr="00E519D0">
              <w:rPr>
                <w:sz w:val="20"/>
                <w:szCs w:val="20"/>
              </w:rPr>
              <w:t xml:space="preserve"> </w:t>
            </w:r>
            <w:proofErr w:type="spellStart"/>
            <w:r w:rsidRPr="00E519D0">
              <w:rPr>
                <w:b/>
                <w:sz w:val="26"/>
                <w:szCs w:val="26"/>
              </w:rPr>
              <w:t>г.п</w:t>
            </w:r>
            <w:proofErr w:type="gramStart"/>
            <w:r w:rsidRPr="00E519D0">
              <w:rPr>
                <w:b/>
                <w:sz w:val="26"/>
                <w:szCs w:val="26"/>
              </w:rPr>
              <w:t>.С</w:t>
            </w:r>
            <w:proofErr w:type="gramEnd"/>
            <w:r w:rsidRPr="00E519D0">
              <w:rPr>
                <w:b/>
                <w:sz w:val="26"/>
                <w:szCs w:val="26"/>
              </w:rPr>
              <w:t>инявино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19D0">
              <w:rPr>
                <w:b/>
                <w:sz w:val="26"/>
                <w:szCs w:val="26"/>
              </w:rPr>
              <w:t>ул.Труда</w:t>
            </w:r>
            <w:proofErr w:type="spellEnd"/>
            <w:r w:rsidRPr="00E519D0">
              <w:rPr>
                <w:b/>
                <w:sz w:val="26"/>
                <w:szCs w:val="26"/>
              </w:rPr>
              <w:t>, д.3.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E8EB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3DB80ED3" w14:textId="77777777" w:rsidTr="00FB658B">
        <w:trPr>
          <w:trHeight w:val="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16D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20.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E9B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E519D0">
              <w:rPr>
                <w:b/>
                <w:sz w:val="26"/>
                <w:szCs w:val="26"/>
              </w:rPr>
              <w:t>пос</w:t>
            </w:r>
            <w:proofErr w:type="gramStart"/>
            <w:r w:rsidRPr="00E519D0">
              <w:rPr>
                <w:b/>
                <w:sz w:val="26"/>
                <w:szCs w:val="26"/>
              </w:rPr>
              <w:t>.Р</w:t>
            </w:r>
            <w:proofErr w:type="gramEnd"/>
            <w:r w:rsidRPr="00E519D0">
              <w:rPr>
                <w:b/>
                <w:sz w:val="26"/>
                <w:szCs w:val="26"/>
              </w:rPr>
              <w:t>опша</w:t>
            </w:r>
            <w:proofErr w:type="spellEnd"/>
            <w:r w:rsidRPr="00E519D0">
              <w:rPr>
                <w:b/>
                <w:sz w:val="26"/>
                <w:szCs w:val="26"/>
              </w:rPr>
              <w:t>, д.2/15.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B76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4D7C5885" w14:textId="77777777" w:rsidTr="00FB658B">
        <w:trPr>
          <w:trHeight w:val="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9023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21.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8699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proofErr w:type="spellStart"/>
            <w:r w:rsidRPr="00E519D0">
              <w:rPr>
                <w:b/>
                <w:sz w:val="26"/>
                <w:szCs w:val="26"/>
              </w:rPr>
              <w:t>Сосновоборский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 городской округ, </w:t>
            </w:r>
            <w:proofErr w:type="spellStart"/>
            <w:r w:rsidRPr="00E519D0">
              <w:rPr>
                <w:b/>
                <w:sz w:val="26"/>
                <w:szCs w:val="26"/>
              </w:rPr>
              <w:t>г</w:t>
            </w:r>
            <w:proofErr w:type="gramStart"/>
            <w:r w:rsidRPr="00E519D0">
              <w:rPr>
                <w:b/>
                <w:sz w:val="26"/>
                <w:szCs w:val="26"/>
              </w:rPr>
              <w:t>.С</w:t>
            </w:r>
            <w:proofErr w:type="gramEnd"/>
            <w:r w:rsidRPr="00E519D0">
              <w:rPr>
                <w:b/>
                <w:sz w:val="26"/>
                <w:szCs w:val="26"/>
              </w:rPr>
              <w:t>основый</w:t>
            </w:r>
            <w:proofErr w:type="spellEnd"/>
            <w:r w:rsidRPr="00E519D0">
              <w:rPr>
                <w:b/>
                <w:sz w:val="26"/>
                <w:szCs w:val="26"/>
              </w:rPr>
              <w:t xml:space="preserve"> Бор, </w:t>
            </w:r>
            <w:proofErr w:type="spellStart"/>
            <w:r w:rsidRPr="00E519D0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E519D0">
              <w:rPr>
                <w:b/>
                <w:sz w:val="26"/>
                <w:szCs w:val="26"/>
              </w:rPr>
              <w:t>, д.15.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8D65" w14:textId="77777777" w:rsidR="00E519D0" w:rsidRPr="00E519D0" w:rsidRDefault="00E519D0" w:rsidP="00E519D0">
            <w:pPr>
              <w:jc w:val="both"/>
              <w:rPr>
                <w:b/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Документы в наличии</w:t>
            </w:r>
          </w:p>
        </w:tc>
      </w:tr>
      <w:tr w:rsidR="00E519D0" w:rsidRPr="00E519D0" w14:paraId="66BAD5F2" w14:textId="77777777" w:rsidTr="00FB658B">
        <w:trPr>
          <w:trHeight w:val="85"/>
        </w:trPr>
        <w:tc>
          <w:tcPr>
            <w:tcW w:w="3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D7AF" w14:textId="77777777" w:rsidR="00E519D0" w:rsidRPr="00E519D0" w:rsidRDefault="00E519D0" w:rsidP="00E519D0">
            <w:pPr>
              <w:jc w:val="both"/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2799" w14:textId="77777777" w:rsidR="00E519D0" w:rsidRPr="00E519D0" w:rsidRDefault="00E519D0" w:rsidP="00E519D0">
            <w:pPr>
              <w:rPr>
                <w:b/>
                <w:sz w:val="26"/>
                <w:szCs w:val="26"/>
              </w:rPr>
            </w:pPr>
            <w:r w:rsidRPr="00E519D0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E519D0" w:rsidRPr="00E519D0" w14:paraId="5EF54AA8" w14:textId="77777777" w:rsidTr="00FB658B">
        <w:trPr>
          <w:trHeight w:val="85"/>
        </w:trPr>
        <w:tc>
          <w:tcPr>
            <w:tcW w:w="3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9C0D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7138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685B3A19" w14:textId="77777777" w:rsidTr="00FB658B">
        <w:trPr>
          <w:trHeight w:val="85"/>
        </w:trPr>
        <w:tc>
          <w:tcPr>
            <w:tcW w:w="3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FCA8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628A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  <w:tr w:rsidR="00E519D0" w:rsidRPr="00E519D0" w14:paraId="23284B31" w14:textId="77777777" w:rsidTr="00FB658B">
        <w:trPr>
          <w:trHeight w:val="96"/>
        </w:trPr>
        <w:tc>
          <w:tcPr>
            <w:tcW w:w="3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CC7E" w14:textId="77777777" w:rsidR="00E519D0" w:rsidRPr="00E519D0" w:rsidRDefault="00E519D0" w:rsidP="00E519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E519D0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E519D0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B777" w14:textId="77777777" w:rsidR="00E519D0" w:rsidRPr="00E519D0" w:rsidRDefault="00E519D0" w:rsidP="00E519D0">
            <w:pPr>
              <w:jc w:val="both"/>
              <w:rPr>
                <w:sz w:val="26"/>
                <w:szCs w:val="26"/>
              </w:rPr>
            </w:pPr>
            <w:r w:rsidRPr="00E519D0">
              <w:rPr>
                <w:sz w:val="26"/>
                <w:szCs w:val="26"/>
              </w:rPr>
              <w:t>В наличии</w:t>
            </w:r>
          </w:p>
        </w:tc>
      </w:tr>
    </w:tbl>
    <w:p w14:paraId="4B467E96" w14:textId="77777777" w:rsidR="00B440BF" w:rsidRPr="00835675" w:rsidRDefault="00B440BF" w:rsidP="00E519D0">
      <w:pPr>
        <w:rPr>
          <w:b/>
          <w:sz w:val="26"/>
          <w:szCs w:val="26"/>
        </w:rPr>
      </w:pPr>
    </w:p>
    <w:sectPr w:rsidR="00B440BF" w:rsidRPr="00835675" w:rsidSect="00DF343B">
      <w:pgSz w:w="16838" w:h="23811" w:code="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B653B" w14:textId="77777777" w:rsidR="00C91523" w:rsidRDefault="00C91523" w:rsidP="00A3380F">
      <w:r>
        <w:separator/>
      </w:r>
    </w:p>
  </w:endnote>
  <w:endnote w:type="continuationSeparator" w:id="0">
    <w:p w14:paraId="4E048CE8" w14:textId="77777777" w:rsidR="00C91523" w:rsidRDefault="00C91523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FF2C8" w14:textId="77777777" w:rsidR="00C91523" w:rsidRDefault="00C91523" w:rsidP="00A3380F">
      <w:r>
        <w:separator/>
      </w:r>
    </w:p>
  </w:footnote>
  <w:footnote w:type="continuationSeparator" w:id="0">
    <w:p w14:paraId="0517B6D4" w14:textId="77777777" w:rsidR="00C91523" w:rsidRDefault="00C91523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042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C7BEC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0E29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172"/>
    <w:rsid w:val="00614629"/>
    <w:rsid w:val="006147AE"/>
    <w:rsid w:val="006171ED"/>
    <w:rsid w:val="00617781"/>
    <w:rsid w:val="00621F55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5D3E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14C5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3F61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5675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2F7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F1C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0BF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1DB4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1523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9D0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519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uiPriority w:val="59"/>
    <w:rsid w:val="00E519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519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uiPriority w:val="59"/>
    <w:rsid w:val="00E519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6AE35EEDD17994B0C8D22EA0DCD469E5612F68056CFB50E6AC9EF9409F8EB1B3F8E303848D7EF832H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B58C-A2BD-4BC1-866B-FAAF50AC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9</Pages>
  <Words>5359</Words>
  <Characters>30550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35838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34</cp:revision>
  <cp:lastPrinted>2020-09-17T08:55:00Z</cp:lastPrinted>
  <dcterms:created xsi:type="dcterms:W3CDTF">2020-03-11T12:15:00Z</dcterms:created>
  <dcterms:modified xsi:type="dcterms:W3CDTF">2021-11-24T13:25:00Z</dcterms:modified>
</cp:coreProperties>
</file>