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BE" w:rsidRDefault="00A33ABE" w:rsidP="00A33ABE">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A33ABE" w:rsidRDefault="00A33ABE" w:rsidP="00A33ABE">
      <w:pPr>
        <w:autoSpaceDE w:val="0"/>
        <w:autoSpaceDN w:val="0"/>
        <w:adjustRightInd w:val="0"/>
        <w:spacing w:after="0" w:line="240" w:lineRule="auto"/>
        <w:outlineLvl w:val="0"/>
        <w:rPr>
          <w:rFonts w:ascii="Arial" w:hAnsi="Arial" w:cs="Arial"/>
          <w:sz w:val="20"/>
          <w:szCs w:val="20"/>
        </w:rPr>
      </w:pP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КОМИТЕТ ПО ЖИЛИЩНО-КОММУНАЛЬНОМУ ХОЗЯЙСТВУ И ТРАНСПОРТУ</w:t>
      </w: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11 июня 2015 г. N 32</w:t>
      </w: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ОБ УТВЕРЖДЕНИИ ПРЕДЕЛЬНОЙ СТОИМОСТИ УСЛУГ </w:t>
      </w:r>
      <w:proofErr w:type="gramStart"/>
      <w:r>
        <w:rPr>
          <w:rFonts w:ascii="Arial" w:eastAsiaTheme="minorHAnsi" w:hAnsi="Arial" w:cs="Arial"/>
          <w:color w:val="auto"/>
          <w:sz w:val="20"/>
          <w:szCs w:val="20"/>
        </w:rPr>
        <w:t>И(</w:t>
      </w:r>
      <w:proofErr w:type="gramEnd"/>
      <w:r>
        <w:rPr>
          <w:rFonts w:ascii="Arial" w:eastAsiaTheme="minorHAnsi" w:hAnsi="Arial" w:cs="Arial"/>
          <w:color w:val="auto"/>
          <w:sz w:val="20"/>
          <w:szCs w:val="20"/>
        </w:rPr>
        <w:t>ИЛИ) РАБОТ</w:t>
      </w: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ПО КАПИТАЛЬНОМУ РЕМОНТУ ОБЩЕГО ИМУЩЕСТВА В </w:t>
      </w:r>
      <w:proofErr w:type="gramStart"/>
      <w:r>
        <w:rPr>
          <w:rFonts w:ascii="Arial" w:eastAsiaTheme="minorHAnsi" w:hAnsi="Arial" w:cs="Arial"/>
          <w:color w:val="auto"/>
          <w:sz w:val="20"/>
          <w:szCs w:val="20"/>
        </w:rPr>
        <w:t>МНОГОКВАРТИРНОМ</w:t>
      </w:r>
      <w:proofErr w:type="gramEnd"/>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ДОМЕ, </w:t>
      </w:r>
      <w:proofErr w:type="gramStart"/>
      <w:r>
        <w:rPr>
          <w:rFonts w:ascii="Arial" w:eastAsiaTheme="minorHAnsi" w:hAnsi="Arial" w:cs="Arial"/>
          <w:color w:val="auto"/>
          <w:sz w:val="20"/>
          <w:szCs w:val="20"/>
        </w:rPr>
        <w:t>КОТОРАЯ</w:t>
      </w:r>
      <w:proofErr w:type="gramEnd"/>
      <w:r>
        <w:rPr>
          <w:rFonts w:ascii="Arial" w:eastAsiaTheme="minorHAnsi" w:hAnsi="Arial" w:cs="Arial"/>
          <w:color w:val="auto"/>
          <w:sz w:val="20"/>
          <w:szCs w:val="20"/>
        </w:rPr>
        <w:t xml:space="preserve"> МОЖЕТ ОПЛАЧИВАТЬСЯ НЕКОММЕРЧЕСКОЙ ОРГАНИЗАЦИЕЙ</w:t>
      </w: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"ФОНД КАПИТАЛЬНОГО РЕМОНТА МНОГОКВАРТИРНЫХ ДОМОВ</w:t>
      </w: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ЗА СЧЕТ СРЕДСТВ ФОНДА КАПИТАЛЬНОГО</w:t>
      </w: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РЕМОНТА, СФОРМИРОВАННОГО ИСХОДЯ ИЗ МИНИМАЛЬНОГО РАЗМЕРА</w:t>
      </w: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ВЗНОСА НА КАПИТАЛЬНЫЙ РЕМОНТ НА 2016 ГОД</w:t>
      </w:r>
    </w:p>
    <w:p w:rsidR="00A33ABE" w:rsidRDefault="00A33ABE" w:rsidP="00A33AB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33ABE">
        <w:trPr>
          <w:jc w:val="center"/>
        </w:trPr>
        <w:tc>
          <w:tcPr>
            <w:tcW w:w="10147" w:type="dxa"/>
            <w:tcBorders>
              <w:left w:val="single" w:sz="24" w:space="0" w:color="CED3F1"/>
              <w:right w:val="single" w:sz="24" w:space="0" w:color="F4F3F8"/>
            </w:tcBorders>
            <w:shd w:val="clear" w:color="auto" w:fill="F4F3F8"/>
          </w:tcPr>
          <w:p w:rsidR="00A33ABE" w:rsidRDefault="00A33A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33ABE" w:rsidRDefault="00A33AB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6" w:history="1">
              <w:r>
                <w:rPr>
                  <w:rFonts w:ascii="Arial" w:hAnsi="Arial" w:cs="Arial"/>
                  <w:color w:val="0000FF"/>
                  <w:sz w:val="20"/>
                  <w:szCs w:val="20"/>
                </w:rPr>
                <w:t>Приказа</w:t>
              </w:r>
            </w:hyperlink>
            <w:r>
              <w:rPr>
                <w:rFonts w:ascii="Arial" w:hAnsi="Arial" w:cs="Arial"/>
                <w:color w:val="392C69"/>
                <w:sz w:val="20"/>
                <w:szCs w:val="20"/>
              </w:rPr>
              <w:t xml:space="preserve"> комитета по жилищно-коммунальному хозяйству</w:t>
            </w:r>
            <w:proofErr w:type="gramEnd"/>
          </w:p>
          <w:p w:rsidR="00A33ABE" w:rsidRDefault="00A33A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и транспорту Ленинградской области от 30.06.2015 N 37)</w:t>
            </w:r>
          </w:p>
        </w:tc>
      </w:tr>
    </w:tbl>
    <w:p w:rsidR="00A33ABE" w:rsidRDefault="00A33ABE" w:rsidP="00A33ABE">
      <w:pPr>
        <w:autoSpaceDE w:val="0"/>
        <w:autoSpaceDN w:val="0"/>
        <w:adjustRightInd w:val="0"/>
        <w:spacing w:after="0" w:line="240" w:lineRule="auto"/>
        <w:jc w:val="center"/>
        <w:rPr>
          <w:rFonts w:ascii="Arial" w:hAnsi="Arial" w:cs="Arial"/>
          <w:sz w:val="20"/>
          <w:szCs w:val="20"/>
        </w:rPr>
      </w:pPr>
    </w:p>
    <w:p w:rsidR="00A33ABE" w:rsidRDefault="00A33ABE" w:rsidP="00A33A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7" w:history="1">
        <w:r>
          <w:rPr>
            <w:rFonts w:ascii="Arial" w:hAnsi="Arial" w:cs="Arial"/>
            <w:color w:val="0000FF"/>
            <w:sz w:val="20"/>
            <w:szCs w:val="20"/>
          </w:rPr>
          <w:t>п. 6</w:t>
        </w:r>
      </w:hyperlink>
      <w:r>
        <w:rPr>
          <w:rFonts w:ascii="Arial" w:hAnsi="Arial" w:cs="Arial"/>
          <w:sz w:val="20"/>
          <w:szCs w:val="20"/>
        </w:rPr>
        <w:t xml:space="preserve"> Постановления Правительства Ленинградской области от 09.06.2014 N 228 "Об утверждении Порядка определения размера предельной стоимости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приказываю:</w:t>
      </w:r>
    </w:p>
    <w:p w:rsidR="00A33ABE" w:rsidRDefault="00A33ABE" w:rsidP="00A33ABE">
      <w:pPr>
        <w:autoSpaceDE w:val="0"/>
        <w:autoSpaceDN w:val="0"/>
        <w:adjustRightInd w:val="0"/>
        <w:spacing w:after="0" w:line="240" w:lineRule="auto"/>
        <w:ind w:firstLine="540"/>
        <w:jc w:val="both"/>
        <w:rPr>
          <w:rFonts w:ascii="Arial" w:hAnsi="Arial" w:cs="Arial"/>
          <w:sz w:val="20"/>
          <w:szCs w:val="20"/>
        </w:rPr>
      </w:pPr>
    </w:p>
    <w:p w:rsidR="00A33ABE" w:rsidRDefault="00A33ABE" w:rsidP="00A33A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предельную </w:t>
      </w:r>
      <w:hyperlink w:anchor="Par42" w:history="1">
        <w:r>
          <w:rPr>
            <w:rFonts w:ascii="Arial" w:hAnsi="Arial" w:cs="Arial"/>
            <w:color w:val="0000FF"/>
            <w:sz w:val="20"/>
            <w:szCs w:val="20"/>
          </w:rPr>
          <w:t>стоимость</w:t>
        </w:r>
      </w:hyperlink>
      <w:r>
        <w:rPr>
          <w:rFonts w:ascii="Arial" w:hAnsi="Arial" w:cs="Arial"/>
          <w:sz w:val="20"/>
          <w:szCs w:val="20"/>
        </w:rPr>
        <w:t xml:space="preserve">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2016 год согласно приложению.</w:t>
      </w:r>
    </w:p>
    <w:p w:rsidR="00A33ABE" w:rsidRDefault="00A33ABE" w:rsidP="00A33A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8"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и транспорту Ленинградской области от 30.06.2015 N 37)</w:t>
      </w:r>
    </w:p>
    <w:p w:rsidR="00A33ABE" w:rsidRDefault="00A33ABE" w:rsidP="00A33A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приказа оставляю за собой.</w:t>
      </w:r>
    </w:p>
    <w:p w:rsidR="00A33ABE" w:rsidRDefault="00A33ABE" w:rsidP="00A33ABE">
      <w:pPr>
        <w:autoSpaceDE w:val="0"/>
        <w:autoSpaceDN w:val="0"/>
        <w:adjustRightInd w:val="0"/>
        <w:spacing w:after="0" w:line="240" w:lineRule="auto"/>
        <w:ind w:firstLine="540"/>
        <w:jc w:val="both"/>
        <w:rPr>
          <w:rFonts w:ascii="Arial" w:hAnsi="Arial" w:cs="Arial"/>
          <w:sz w:val="20"/>
          <w:szCs w:val="20"/>
        </w:rPr>
      </w:pPr>
    </w:p>
    <w:p w:rsidR="00A33ABE" w:rsidRDefault="00A33ABE" w:rsidP="00A33A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Первый заместитель</w:t>
      </w:r>
    </w:p>
    <w:p w:rsidR="00A33ABE" w:rsidRDefault="00A33ABE" w:rsidP="00A33A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председателя комитета</w:t>
      </w:r>
    </w:p>
    <w:p w:rsidR="00A33ABE" w:rsidRDefault="00A33ABE" w:rsidP="00A33A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жилищно-коммунальному</w:t>
      </w:r>
    </w:p>
    <w:p w:rsidR="00A33ABE" w:rsidRDefault="00A33ABE" w:rsidP="00A33A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хозяйству и транспорту</w:t>
      </w:r>
    </w:p>
    <w:p w:rsidR="00A33ABE" w:rsidRDefault="00A33ABE" w:rsidP="00A33A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A33ABE" w:rsidRDefault="00A33ABE" w:rsidP="00A33ABE">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А.В.Саблин</w:t>
      </w:r>
      <w:proofErr w:type="spellEnd"/>
    </w:p>
    <w:p w:rsidR="00A33ABE" w:rsidRDefault="00A33ABE" w:rsidP="00A33ABE">
      <w:pPr>
        <w:autoSpaceDE w:val="0"/>
        <w:autoSpaceDN w:val="0"/>
        <w:adjustRightInd w:val="0"/>
        <w:spacing w:after="0" w:line="240" w:lineRule="auto"/>
        <w:ind w:firstLine="540"/>
        <w:jc w:val="both"/>
        <w:rPr>
          <w:rFonts w:ascii="Arial" w:hAnsi="Arial" w:cs="Arial"/>
          <w:sz w:val="20"/>
          <w:szCs w:val="20"/>
        </w:rPr>
      </w:pPr>
    </w:p>
    <w:p w:rsidR="00A33ABE" w:rsidRDefault="00A33ABE" w:rsidP="00A33ABE">
      <w:pPr>
        <w:autoSpaceDE w:val="0"/>
        <w:autoSpaceDN w:val="0"/>
        <w:adjustRightInd w:val="0"/>
        <w:spacing w:after="0" w:line="240" w:lineRule="auto"/>
        <w:ind w:firstLine="540"/>
        <w:jc w:val="both"/>
        <w:rPr>
          <w:rFonts w:ascii="Arial" w:hAnsi="Arial" w:cs="Arial"/>
          <w:sz w:val="20"/>
          <w:szCs w:val="20"/>
        </w:rPr>
      </w:pPr>
    </w:p>
    <w:p w:rsidR="00A33ABE" w:rsidRDefault="00A33ABE" w:rsidP="00A33ABE">
      <w:pPr>
        <w:autoSpaceDE w:val="0"/>
        <w:autoSpaceDN w:val="0"/>
        <w:adjustRightInd w:val="0"/>
        <w:spacing w:after="0" w:line="240" w:lineRule="auto"/>
        <w:ind w:firstLine="540"/>
        <w:jc w:val="both"/>
        <w:rPr>
          <w:rFonts w:ascii="Arial" w:hAnsi="Arial" w:cs="Arial"/>
          <w:sz w:val="20"/>
          <w:szCs w:val="20"/>
        </w:rPr>
      </w:pPr>
    </w:p>
    <w:p w:rsidR="00A33ABE" w:rsidRDefault="00A33ABE" w:rsidP="00A33ABE">
      <w:pPr>
        <w:autoSpaceDE w:val="0"/>
        <w:autoSpaceDN w:val="0"/>
        <w:adjustRightInd w:val="0"/>
        <w:spacing w:after="0" w:line="240" w:lineRule="auto"/>
        <w:ind w:firstLine="540"/>
        <w:jc w:val="both"/>
        <w:rPr>
          <w:rFonts w:ascii="Arial" w:hAnsi="Arial" w:cs="Arial"/>
          <w:sz w:val="20"/>
          <w:szCs w:val="20"/>
        </w:rPr>
      </w:pPr>
    </w:p>
    <w:p w:rsidR="00A33ABE" w:rsidRDefault="00A33ABE" w:rsidP="00A33ABE">
      <w:pPr>
        <w:autoSpaceDE w:val="0"/>
        <w:autoSpaceDN w:val="0"/>
        <w:adjustRightInd w:val="0"/>
        <w:spacing w:after="0" w:line="240" w:lineRule="auto"/>
        <w:ind w:firstLine="540"/>
        <w:jc w:val="both"/>
        <w:rPr>
          <w:rFonts w:ascii="Arial" w:hAnsi="Arial" w:cs="Arial"/>
          <w:sz w:val="20"/>
          <w:szCs w:val="20"/>
        </w:rPr>
      </w:pPr>
    </w:p>
    <w:p w:rsidR="00A33ABE" w:rsidRDefault="00A33ABE" w:rsidP="00A33AB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A33ABE" w:rsidRDefault="00A33ABE" w:rsidP="00A33A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Комитета</w:t>
      </w:r>
    </w:p>
    <w:p w:rsidR="00A33ABE" w:rsidRDefault="00A33ABE" w:rsidP="00A33A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жилищно-коммунальному</w:t>
      </w:r>
    </w:p>
    <w:p w:rsidR="00A33ABE" w:rsidRDefault="00A33ABE" w:rsidP="00A33A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хозяйству и транспорту</w:t>
      </w:r>
    </w:p>
    <w:p w:rsidR="00A33ABE" w:rsidRDefault="00A33ABE" w:rsidP="00A33A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A33ABE" w:rsidRDefault="00A33ABE" w:rsidP="00A33A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11.06.2015 N 32</w:t>
      </w:r>
    </w:p>
    <w:p w:rsidR="00A33ABE" w:rsidRDefault="00A33ABE" w:rsidP="00A33ABE">
      <w:pPr>
        <w:autoSpaceDE w:val="0"/>
        <w:autoSpaceDN w:val="0"/>
        <w:adjustRightInd w:val="0"/>
        <w:spacing w:after="0" w:line="240" w:lineRule="auto"/>
        <w:ind w:firstLine="540"/>
        <w:jc w:val="both"/>
        <w:rPr>
          <w:rFonts w:ascii="Arial" w:hAnsi="Arial" w:cs="Arial"/>
          <w:sz w:val="20"/>
          <w:szCs w:val="20"/>
        </w:rPr>
      </w:pP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2"/>
      <w:bookmarkEnd w:id="0"/>
      <w:r>
        <w:rPr>
          <w:rFonts w:ascii="Arial" w:eastAsiaTheme="minorHAnsi" w:hAnsi="Arial" w:cs="Arial"/>
          <w:color w:val="auto"/>
          <w:sz w:val="20"/>
          <w:szCs w:val="20"/>
        </w:rPr>
        <w:t>ПОКАЗАТЕЛИ ПРЕДЕЛЬНОЙ СТОИМОСТИ</w:t>
      </w: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КАПИТАЛЬНОГО РЕМОНТА ОБЩЕГО ИМУЩЕСТВА</w:t>
      </w: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МНОГОКВАРТИРНЫХ ДОМАХ, РАСПОЛОЖЕННЫХ НА ТЕРРИТОРИИ</w:t>
      </w: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ЛЕНИНГРАДСКОЙ ОБЛАСТИ, В РАСЧЕТЕ НА ЕДИНИЦУ ОБЪЕМА</w:t>
      </w:r>
    </w:p>
    <w:p w:rsidR="00A33ABE" w:rsidRDefault="00A33ABE" w:rsidP="00A33AB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КОНСТРУКТИВНОГО ЭЛЕМЕНТА, НА 2016 ГОД</w:t>
      </w:r>
    </w:p>
    <w:p w:rsidR="00A33ABE" w:rsidRDefault="00A33ABE" w:rsidP="00A33AB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33ABE">
        <w:trPr>
          <w:jc w:val="center"/>
        </w:trPr>
        <w:tc>
          <w:tcPr>
            <w:tcW w:w="10147" w:type="dxa"/>
            <w:tcBorders>
              <w:left w:val="single" w:sz="24" w:space="0" w:color="CED3F1"/>
              <w:right w:val="single" w:sz="24" w:space="0" w:color="F4F3F8"/>
            </w:tcBorders>
            <w:shd w:val="clear" w:color="auto" w:fill="F4F3F8"/>
          </w:tcPr>
          <w:p w:rsidR="00A33ABE" w:rsidRDefault="00A33A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33ABE" w:rsidRDefault="00A33ABE">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9" w:history="1">
              <w:r>
                <w:rPr>
                  <w:rFonts w:ascii="Arial" w:hAnsi="Arial" w:cs="Arial"/>
                  <w:color w:val="0000FF"/>
                  <w:sz w:val="20"/>
                  <w:szCs w:val="20"/>
                </w:rPr>
                <w:t>Приказа</w:t>
              </w:r>
            </w:hyperlink>
            <w:r>
              <w:rPr>
                <w:rFonts w:ascii="Arial" w:hAnsi="Arial" w:cs="Arial"/>
                <w:color w:val="392C69"/>
                <w:sz w:val="20"/>
                <w:szCs w:val="20"/>
              </w:rPr>
              <w:t xml:space="preserve"> комитета по жилищно-коммунальному хозяйству</w:t>
            </w:r>
            <w:proofErr w:type="gramEnd"/>
          </w:p>
          <w:p w:rsidR="00A33ABE" w:rsidRDefault="00A33A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и транспорту Ленинградской области от 30.06.2015 N 37)</w:t>
            </w:r>
          </w:p>
        </w:tc>
      </w:tr>
    </w:tbl>
    <w:p w:rsidR="00A33ABE" w:rsidRDefault="00A33ABE" w:rsidP="00A33ABE">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066"/>
        <w:gridCol w:w="1361"/>
        <w:gridCol w:w="1587"/>
      </w:tblGrid>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работ</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объема конструктивного элемента</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предельной стоимости проведения капитального ремонта, руб. / единицы объема конструктивного элемента</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внутридомовых инженерных систем электро-, тепло-, водоснабжения, водоотведения, в том числе:</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замена инженерных систем:</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Замена разводящих магистралей и стояков, замена запорной арматуры, в т.ч. ответвления на квартиры, подвал. ХВС, ГВС</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 п.</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3417</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Замена стояков канализации, в т.ч. ответвления на квартиры</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 п.</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2767</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Замена разводящих магистралей и стояков отопления, запорной и регулировочной арматуры, в т.ч. на ответвления к отопительным приборам в жилых помещениях</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 п.</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3644</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Электромонтажные работы</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м. п.</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1521</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ГРЩ</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245696</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Устройство тепловых пунктов</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r>
      <w:tr w:rsidR="00A33ABE">
        <w:tc>
          <w:tcPr>
            <w:tcW w:w="9638" w:type="dxa"/>
            <w:gridSpan w:val="4"/>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454"/>
            </w:tblGrid>
            <w:tr w:rsidR="00A33ABE">
              <w:trPr>
                <w:jc w:val="center"/>
              </w:trPr>
              <w:tc>
                <w:tcPr>
                  <w:tcW w:w="10147" w:type="dxa"/>
                  <w:tcBorders>
                    <w:top w:val="nil"/>
                    <w:left w:val="single" w:sz="24" w:space="0" w:color="CED3F1"/>
                    <w:bottom w:val="nil"/>
                    <w:right w:val="single" w:sz="24" w:space="0" w:color="F4F3F8"/>
                  </w:tcBorders>
                  <w:shd w:val="clear" w:color="auto" w:fill="F4F3F8"/>
                </w:tcPr>
                <w:p w:rsidR="00A33ABE" w:rsidRDefault="00A33ABE">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xml:space="preserve">: </w:t>
                  </w:r>
                  <w:proofErr w:type="spellStart"/>
                  <w:r>
                    <w:rPr>
                      <w:rFonts w:ascii="Arial" w:hAnsi="Arial" w:cs="Arial"/>
                      <w:color w:val="392C69"/>
                      <w:sz w:val="20"/>
                      <w:szCs w:val="20"/>
                    </w:rPr>
                    <w:t>примечание</w:t>
                  </w:r>
                  <w:proofErr w:type="gramStart"/>
                  <w:r>
                    <w:rPr>
                      <w:rFonts w:ascii="Arial" w:hAnsi="Arial" w:cs="Arial"/>
                      <w:color w:val="392C69"/>
                      <w:sz w:val="20"/>
                      <w:szCs w:val="20"/>
                    </w:rPr>
                    <w:t>.Н</w:t>
                  </w:r>
                  <w:proofErr w:type="gramEnd"/>
                  <w:r>
                    <w:rPr>
                      <w:rFonts w:ascii="Arial" w:hAnsi="Arial" w:cs="Arial"/>
                      <w:color w:val="392C69"/>
                      <w:sz w:val="20"/>
                      <w:szCs w:val="20"/>
                    </w:rPr>
                    <w:t>умерация</w:t>
                  </w:r>
                  <w:proofErr w:type="spellEnd"/>
                  <w:r>
                    <w:rPr>
                      <w:rFonts w:ascii="Arial" w:hAnsi="Arial" w:cs="Arial"/>
                      <w:color w:val="392C69"/>
                      <w:sz w:val="20"/>
                      <w:szCs w:val="20"/>
                    </w:rPr>
                    <w:t xml:space="preserve"> пунктов дана в соответствии с официальным текстом документа.</w:t>
                  </w:r>
                </w:p>
              </w:tc>
            </w:tr>
          </w:tbl>
          <w:p w:rsidR="00A33ABE" w:rsidRDefault="00A33ABE">
            <w:pPr>
              <w:autoSpaceDE w:val="0"/>
              <w:autoSpaceDN w:val="0"/>
              <w:adjustRightInd w:val="0"/>
              <w:spacing w:after="0" w:line="240" w:lineRule="auto"/>
              <w:jc w:val="both"/>
              <w:rPr>
                <w:rFonts w:ascii="Arial" w:hAnsi="Arial" w:cs="Arial"/>
                <w:color w:val="392C69"/>
                <w:sz w:val="20"/>
                <w:szCs w:val="20"/>
              </w:rPr>
            </w:pPr>
          </w:p>
        </w:tc>
      </w:tr>
      <w:tr w:rsidR="00A33ABE">
        <w:tc>
          <w:tcPr>
            <w:tcW w:w="624" w:type="dxa"/>
            <w:tcBorders>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6066" w:type="dxa"/>
            <w:tcBorders>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Индивидуальный тепловой пункт</w:t>
            </w:r>
          </w:p>
        </w:tc>
        <w:tc>
          <w:tcPr>
            <w:tcW w:w="1361" w:type="dxa"/>
            <w:tcBorders>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c>
          <w:tcPr>
            <w:tcW w:w="1587" w:type="dxa"/>
            <w:tcBorders>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616394</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или замена лифтового оборудования, признанного непригодным для эксплуатации, ремонт лифтовых шахт</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лифта, 400 кг на 9 остановок</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2441401</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лифта, 630 кг на 9 остановок</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2990923</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Автоматизация, диспетчеризация, электромонтажные работы</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комплект</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302807</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Ремонтно-строительные работы шахты, машинного отделения</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комплект</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636508</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 на 1 остановку добавлять или уменьшать. Замена лифта, 400 кг</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комплект</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149734</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2.6</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 на 1 остановку добавлять или уменьшать. Замена лифта, 630 кг</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комплект</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164743</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крыш</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Стропильная кровля с покрытием из асбестоцементных листов, замена на </w:t>
            </w:r>
            <w:proofErr w:type="spellStart"/>
            <w:r>
              <w:rPr>
                <w:rFonts w:ascii="Arial" w:hAnsi="Arial" w:cs="Arial"/>
                <w:sz w:val="20"/>
                <w:szCs w:val="20"/>
              </w:rPr>
              <w:t>металлочерепицу</w:t>
            </w:r>
            <w:proofErr w:type="spellEnd"/>
            <w:r>
              <w:rPr>
                <w:rFonts w:ascii="Arial" w:hAnsi="Arial" w:cs="Arial"/>
                <w:sz w:val="20"/>
                <w:szCs w:val="20"/>
              </w:rPr>
              <w:t>, смена водосточных труб</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кв. м</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7395</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Кровля стропильная с покрытием из листовой стали, смена кровли, смена водосточных труб</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кв. м</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6903</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мягкой кровли, смена воронок, аэраторов</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кв. м</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4941</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 относящихся к общему имуществу в многоквартирных домах (гидроизоляция, утепление, ремонт приямков, смена дверных блоков, цоколь, отмостка)</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кв. м</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21448</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Утепление и ремонт фасадов</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Деревянный фасад с утеплением, замена окон, ремонт балконов и козырьков, ремонт цоколя, ремонт отмостки</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кв. м</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14839</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Оштукатуренный кирпичный фасад, замена окон, ремонт балконов и козырьков, ремонт цоколя, ремонт отмостки</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кв. м</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17722</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Фасад крупнопанельного дома с окраской, замена окон, ремонт балконов и козырьков, ремонт цоколя, ремонт отмостки</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кв. м</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12745</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Водомерные узлы горячей и холодной воды</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140372</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Прибор учета электроэнергии</w:t>
            </w:r>
          </w:p>
        </w:tc>
        <w:tc>
          <w:tcPr>
            <w:tcW w:w="1361"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шт.</w:t>
            </w:r>
          </w:p>
        </w:tc>
        <w:tc>
          <w:tcPr>
            <w:tcW w:w="1587"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88906</w:t>
            </w:r>
          </w:p>
        </w:tc>
      </w:tr>
      <w:tr w:rsidR="00A33ABE">
        <w:tc>
          <w:tcPr>
            <w:tcW w:w="624" w:type="dxa"/>
            <w:tcBorders>
              <w:top w:val="single" w:sz="4" w:space="0" w:color="auto"/>
              <w:left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066" w:type="dxa"/>
            <w:tcBorders>
              <w:top w:val="single" w:sz="4" w:space="0" w:color="auto"/>
              <w:left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Технический надзор</w:t>
            </w:r>
          </w:p>
        </w:tc>
        <w:tc>
          <w:tcPr>
            <w:tcW w:w="2948" w:type="dxa"/>
            <w:gridSpan w:val="2"/>
            <w:tcBorders>
              <w:top w:val="single" w:sz="4" w:space="0" w:color="auto"/>
              <w:left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r>
      <w:tr w:rsidR="00A33ABE">
        <w:tc>
          <w:tcPr>
            <w:tcW w:w="9638" w:type="dxa"/>
            <w:gridSpan w:val="4"/>
            <w:tcBorders>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0" w:history="1">
              <w:r>
                <w:rPr>
                  <w:rFonts w:ascii="Arial" w:hAnsi="Arial" w:cs="Arial"/>
                  <w:color w:val="0000FF"/>
                  <w:sz w:val="20"/>
                  <w:szCs w:val="20"/>
                </w:rPr>
                <w:t>Приказа</w:t>
              </w:r>
            </w:hyperlink>
            <w:r>
              <w:rPr>
                <w:rFonts w:ascii="Arial" w:hAnsi="Arial" w:cs="Arial"/>
                <w:sz w:val="20"/>
                <w:szCs w:val="20"/>
              </w:rPr>
              <w:t xml:space="preserve"> комитета по жилищно-коммунальному хозяйству и транспорту Ленинградской области от 30.06.2015 N 37)</w:t>
            </w:r>
          </w:p>
        </w:tc>
      </w:tr>
      <w:tr w:rsidR="00A33ABE">
        <w:tc>
          <w:tcPr>
            <w:tcW w:w="624"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066" w:type="dxa"/>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rPr>
                <w:rFonts w:ascii="Arial" w:hAnsi="Arial" w:cs="Arial"/>
                <w:sz w:val="20"/>
                <w:szCs w:val="20"/>
              </w:rPr>
            </w:pPr>
            <w:r>
              <w:rPr>
                <w:rFonts w:ascii="Arial" w:hAnsi="Arial" w:cs="Arial"/>
                <w:sz w:val="20"/>
                <w:szCs w:val="20"/>
              </w:rPr>
              <w:t>Проектные работы</w:t>
            </w:r>
          </w:p>
        </w:tc>
        <w:tc>
          <w:tcPr>
            <w:tcW w:w="2948" w:type="dxa"/>
            <w:gridSpan w:val="2"/>
            <w:tcBorders>
              <w:top w:val="single" w:sz="4" w:space="0" w:color="auto"/>
              <w:left w:val="single" w:sz="4" w:space="0" w:color="auto"/>
              <w:bottom w:val="single" w:sz="4" w:space="0" w:color="auto"/>
              <w:right w:val="single" w:sz="4" w:space="0" w:color="auto"/>
            </w:tcBorders>
          </w:tcPr>
          <w:p w:rsidR="00A33ABE" w:rsidRDefault="00A33A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Определение стоимости проектных работ производится с применением Сборника цен на проектные работы для строительства</w:t>
            </w:r>
          </w:p>
        </w:tc>
      </w:tr>
    </w:tbl>
    <w:p w:rsidR="00A33ABE" w:rsidRDefault="00A33ABE" w:rsidP="00A33ABE">
      <w:pPr>
        <w:autoSpaceDE w:val="0"/>
        <w:autoSpaceDN w:val="0"/>
        <w:adjustRightInd w:val="0"/>
        <w:spacing w:after="0" w:line="240" w:lineRule="auto"/>
        <w:ind w:firstLine="540"/>
        <w:jc w:val="both"/>
        <w:rPr>
          <w:rFonts w:ascii="Arial" w:hAnsi="Arial" w:cs="Arial"/>
          <w:sz w:val="20"/>
          <w:szCs w:val="20"/>
        </w:rPr>
      </w:pPr>
    </w:p>
    <w:p w:rsidR="00A33ABE" w:rsidRDefault="00A33ABE" w:rsidP="00A33A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Ремонт фундаментов многоквартирных домов (усиление) определяется по итогам разработанной проектно-сметной документации.</w:t>
      </w:r>
    </w:p>
    <w:p w:rsidR="00A33ABE" w:rsidRDefault="00A33ABE" w:rsidP="00A33ABE">
      <w:pPr>
        <w:autoSpaceDE w:val="0"/>
        <w:autoSpaceDN w:val="0"/>
        <w:adjustRightInd w:val="0"/>
        <w:spacing w:after="0" w:line="240" w:lineRule="auto"/>
        <w:rPr>
          <w:rFonts w:ascii="Arial" w:hAnsi="Arial" w:cs="Arial"/>
          <w:sz w:val="20"/>
          <w:szCs w:val="20"/>
        </w:rPr>
      </w:pPr>
    </w:p>
    <w:p w:rsidR="00A33ABE" w:rsidRDefault="00A33ABE" w:rsidP="00A33ABE">
      <w:pPr>
        <w:autoSpaceDE w:val="0"/>
        <w:autoSpaceDN w:val="0"/>
        <w:adjustRightInd w:val="0"/>
        <w:spacing w:after="0" w:line="240" w:lineRule="auto"/>
        <w:rPr>
          <w:rFonts w:ascii="Arial" w:hAnsi="Arial" w:cs="Arial"/>
          <w:sz w:val="20"/>
          <w:szCs w:val="20"/>
        </w:rPr>
      </w:pPr>
    </w:p>
    <w:p w:rsidR="00A33ABE" w:rsidRDefault="00A33ABE" w:rsidP="00A33ABE">
      <w:pPr>
        <w:pBdr>
          <w:top w:val="single" w:sz="6" w:space="0" w:color="auto"/>
        </w:pBdr>
        <w:autoSpaceDE w:val="0"/>
        <w:autoSpaceDN w:val="0"/>
        <w:adjustRightInd w:val="0"/>
        <w:spacing w:before="100" w:after="100" w:line="240" w:lineRule="auto"/>
        <w:jc w:val="both"/>
        <w:rPr>
          <w:rFonts w:ascii="Arial" w:hAnsi="Arial" w:cs="Arial"/>
          <w:sz w:val="2"/>
          <w:szCs w:val="2"/>
        </w:rPr>
      </w:pPr>
    </w:p>
    <w:p w:rsidR="00C74D42" w:rsidRDefault="00C74D42">
      <w:bookmarkStart w:id="1" w:name="_GoBack"/>
      <w:bookmarkEnd w:id="1"/>
    </w:p>
    <w:sectPr w:rsidR="00C74D42" w:rsidSect="003A375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2C"/>
    <w:rsid w:val="0027542C"/>
    <w:rsid w:val="00700B89"/>
    <w:rsid w:val="00A33ABE"/>
    <w:rsid w:val="00C74D42"/>
    <w:rsid w:val="00F3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78EEF8098BA0952441AD6CC3782CAC1C1951400D8A4D0C44DDC150F5604A50CB1A98F453B883Dk7MEO" TargetMode="External"/><Relationship Id="rId3" Type="http://schemas.openxmlformats.org/officeDocument/2006/relationships/settings" Target="settings.xml"/><Relationship Id="rId7" Type="http://schemas.openxmlformats.org/officeDocument/2006/relationships/hyperlink" Target="consultantplus://offline/ref=57478EEF8098BA0952441AD6CC3782CAC1C0951004DDA4D0C44DDC150F5604A50CB1A98F453B883Fk7MA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7478EEF8098BA0952441AD6CC3782CAC1C1951400D8A4D0C44DDC150F5604A50CB1A98F453B883Dk7MEO"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57478EEF8098BA0952441AD6CC3782CAC1C1951400D8A4D0C44DDC150F5604A50CB1A98F453B883Dk7MDO" TargetMode="External"/><Relationship Id="rId4" Type="http://schemas.openxmlformats.org/officeDocument/2006/relationships/webSettings" Target="webSettings.xml"/><Relationship Id="rId9" Type="http://schemas.openxmlformats.org/officeDocument/2006/relationships/hyperlink" Target="consultantplus://offline/ref=57478EEF8098BA0952441AD6CC3782CAC1C1951400D8A4D0C44DDC150F5604A50CB1A98F453B883Dk7M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2018-01-22T14:12:00Z</dcterms:created>
  <dcterms:modified xsi:type="dcterms:W3CDTF">2018-01-22T14:13:00Z</dcterms:modified>
</cp:coreProperties>
</file>