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марта 2014 г. N 82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ВЛАДЕЛЬЦЕМ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СПЕЦИАЛЬНОГО СЧЕТА И НЕКОММЕРЧЕСКОЙ ОРГАНИЗАЦИЕЙ "ФОНД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КАПИТАЛЬНОГО РЕМОНТА МНОГОКВАРТИРНЫХ ДОМОВ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ОБЛАСТИ" СВЕДЕНИЙ, ПОДЛЕЖАЩИХ ПРЕДОСТАВЛЕНИЮ В СООТВЕТСТВИИ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ЧАСТЬЮ 7 СТАТЬИ 177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СТАТЬЕЙ 183 ЖИЛИЩНОГО КОДЕКСА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ФЕДЕРАЦИИ, ПЕРЕЧНЯ ИНЫХ СВЕДЕНИЙ, ПОДЛЕЖАЩИХ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ПРЕДОСТАВЛЕНИЮ УКАЗАННЫМИ ЛИЦАМИ, И ПОРЯДКА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ТАКИХ СВЕДЕНИЙ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A0A4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0A48" w:rsidRDefault="00FA0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A0A48" w:rsidRDefault="00FA0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FA0A48" w:rsidRDefault="00FA0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04.04.2016 N 87)</w:t>
            </w:r>
          </w:p>
        </w:tc>
      </w:tr>
    </w:tbl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областным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владельцем специального счета и некоммерческой организацией "Фонд капитального ремонта многоквартирных домов Ленинградской области"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порядок предоставления таких сведений.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Некоммерческой организации "Фонд капитального ремонта многоквартирных домов Ленинградской области" (далее - региональный оператор) в целях обеспечения прозрачности, открытости, доступности для собственников помещений в многоквартирных домах информации, указанной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Порядка, утвержденного настоящим постановлением, в шестимесячный срок со дня принятия настоящего постановления обеспечить размещение и ежемесячную актуализацию указанной информации на официальном сайте регионального оператора в информационно-телекоммуникационной сети "Интернет".</w:t>
      </w:r>
      <w:proofErr w:type="gramEnd"/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Рекомендовать лицам, на имя которых открыт специальный счет, за исключением случаев, когда владельцем специального счета является региональный оператор, в целях обеспечения прозрачности, открытости, доступности для собственников помещений в многоквартирных домах информации, указанной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Порядка, утвержденного настоящим постановлением, в шестимесячный срок со дня принятия настоящего постановления обеспечить размещение и ежемесячную актуализацию указанной информации на официальном сайте владельца специального счета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25.03.2014 N 82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ВЛАДЕЛЬЦЕМ СПЕЦИАЛЬНОГО СЧЕТА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НЕКОММЕРЧЕСКОЙ ОРГАНИЗАЦИЕЙ "ФОНД КАПИТАЛЬНОГО РЕМОНТА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ЛЕНИНГРАДСКОЙ ОБЛАСТИ" СВЕДЕНИЙ,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ПОДЛЕЖАЩИХ ПРЕДОСТАВЛЕНИЮ В СООТВЕТСТВИИ С ЧАСТЬЮ 7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СТАТЬИ 177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СТАТЬЕЙ 183 ЖИЛИЩНОГО КОДЕКСА РОССИЙСКОЙ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ФЕДЕРАЦИИ, ПЕРЕЧНЯ ИНЫХ СВЕДЕНИЙ, ПОДЛЕЖАЩИХ ПРЕДОСТАВЛЕНИЮ</w:t>
      </w:r>
    </w:p>
    <w:p w:rsidR="00FA0A48" w:rsidRDefault="00FA0A48" w:rsidP="00FA0A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УКАЗАННЫМИ ЛИЦАМИ, И ПОРЯДОК ПРЕДОСТАВЛЕНИЯ ТАКИХ СВЕДЕНИЙ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устанавливает требования к предоставлению по запросу уполномоченных лиц владельцем специального счета и некоммерческой организацией "Фонд капитального ремонта многоквартирных домов Ленинградской области" (далее также - региональный оператор) сведений, подлежащих предоставлению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177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183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перечень иных сведений, подлежащих предоставлению указанными лицами, порядок предоставления таких сведений и направлен на обеспечение своевременного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проведения капитального ремонта общего имущества в многоквартирных домах на территории Ленинградской области.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Понятия и термины, используемые в настоящем Порядке, применяются в значениях, определенных Жилищным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областным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иными нормативными правовыми актами Российской Федерации и нормативными правовыми актами Ленинградской области.</w:t>
      </w:r>
      <w:proofErr w:type="gramEnd"/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Банк, в котором открыт специальный счет,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всех операциях по данному специальному счету.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Предоставлению подлежат сведения о совершении следующих операций по специальному счету: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списание денежных средств, связанное с расчетами за оказанные услуги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выполненные работы по капитальному ремонту общего имущества в многоквартирном доме и расчетами за иные услуги и(или) работы, указанные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списание денежных средств в счет погашения кредитов, займов, полученных на оплату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gramStart"/>
      <w:r>
        <w:rPr>
          <w:rFonts w:ascii="Arial" w:hAnsi="Arial" w:cs="Arial"/>
          <w:sz w:val="20"/>
          <w:szCs w:val="20"/>
        </w:rPr>
        <w:t>изменения способа формирования фонда капитального ремонта</w:t>
      </w:r>
      <w:proofErr w:type="gramEnd"/>
      <w:r>
        <w:rPr>
          <w:rFonts w:ascii="Arial" w:hAnsi="Arial" w:cs="Arial"/>
          <w:sz w:val="20"/>
          <w:szCs w:val="20"/>
        </w:rPr>
        <w:t xml:space="preserve">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зачисление взносов на капитальный ремонт, начисление процентов за ненадлежащее исполнение обязанности по уплате таких взносов;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перечисление денежных средств, находящихся на данном специальном счете, в случаях, предусмотренных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>4. Некоммерческая организация "Фонд капитального ремонта многоквартирных домов Ленинградской области" предоставляет сведения о: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размере</w:t>
      </w:r>
      <w:proofErr w:type="gramEnd"/>
      <w:r>
        <w:rPr>
          <w:rFonts w:ascii="Arial" w:hAnsi="Arial" w:cs="Arial"/>
          <w:sz w:val="20"/>
          <w:szCs w:val="20"/>
        </w:rPr>
        <w:t xml:space="preserve">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размере средств, направленных некоммерческой организацией "Фонд капитального ремонта многоквартирных домов Ленинградской области" на капитальный ремонт общего имущества в многоквартирном доме, в том числе размере предоставленной рассрочки оплаты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размере задолженности за оказанные услуги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выполненные работы по капитальному ремонту общего имущества в многоквартирном доме.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Право на получение указанных сведений имеют: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физические и юридические лица - собственники помещений в многоквартирном доме;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непосредственном управлении многоквартирным домом собственниками помещений в этом многоквартирном доме - лицо, указанное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164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заявители).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иным сведениям, предоставляемым владельцем специального счета и некоммерческой организацией "Фонд капитального ремонта многоквартирных домов Ленинградской области", относятся: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условиях договора специального счета;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размере задолженности по оплате взносов на капитальный ремонт заявителя по многоквартирному дому в целом;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размере процентов, начисленных и уплаченных заявителем, по многоквартирному дому в целом в связи с ненадлежащим исполнением обязанности по уплате взносов на капитальный ремонт;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размере начисленных процентов за пользование денежными средствами и сумме списанного комиссионного вознаграждения в соответствии с условиями договора специального счета;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об обращении взыскания на денежные средства, находящиеся на специальном счете, по обязательствам владельца специального счета, вытекающим из договоров, заключенных на основании решений общего собрания собственников помещений в многоквартирном доме,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1.2 части 2 статьи 44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 также договоров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этом многоквартирном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>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зачете некоммерческой организацией "Фонд капитального ремонта многоквартирных домов Ленинградской области" сре</w:t>
      </w:r>
      <w:proofErr w:type="gramStart"/>
      <w:r>
        <w:rPr>
          <w:rFonts w:ascii="Arial" w:hAnsi="Arial" w:cs="Arial"/>
          <w:sz w:val="20"/>
          <w:szCs w:val="20"/>
        </w:rPr>
        <w:t>дств в сч</w:t>
      </w:r>
      <w:proofErr w:type="gramEnd"/>
      <w:r>
        <w:rPr>
          <w:rFonts w:ascii="Arial" w:hAnsi="Arial" w:cs="Arial"/>
          <w:sz w:val="20"/>
          <w:szCs w:val="20"/>
        </w:rPr>
        <w:t xml:space="preserve">ет исполнения на будущий период обязательств по уплате взносов на капитальный ремонт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наличии заключенных договоров с подрядными организациями, привлеченными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осуществлении приемки выполненных работ;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 перечислении средств фонда капитального ремонта на цели сноса или реконструкции многоквартирного дома;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перечислении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Запрос на получение сведений, предусмотренных настоящим Порядком, может быть направлен от одного заявителя не чаще одного раза в квартал в течение финансового года владельцу специального счета, в банк, в котором открыт этот специальный счет, некоммерческой организации "Фонд капитального ремонта многоквартирных домов Ленинградской области" в письменной форме почтой или посредством информационно-телекоммуникационных сетей общего пользования (электронной почтой) по адресу, указанному на 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сайте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получателя запроса.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8. Запрос в обязательном порядке должен содержать: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наименование лица, направившего запрос (фамилия, имя, отчество (последнее - при наличии), - для физических лиц, наименование, организационно-правовая форма - для юридических лиц);</w:t>
      </w:r>
      <w:proofErr w:type="gramEnd"/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полномочиях лица, направившего запрос (реквизиты документа, подтверждающего право собственности на помещение в многоквартирном доме, кроме того, для физических лиц - реквизиты документа, удостоверяющего личность, для юридических лиц - реквизиты документа, подтверждающего полномочие на подписание запроса);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полное или сокращенное наименование владельца специального счета или регионального оператора;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наименование и адрес лица, ответственного за управление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наименование запрашиваемых сведений;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информацию о периоде, за который запрашиваются сведения;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информацию о способе получения запрашиваемых сведений с указанием почтового адреса или адреса электронной почты.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Запрашиваемые сведения предоставляются на безвозмездной основе.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Сведения по запросу (отказ в предоставлении сведений) предоставляются владельцем специального счета или некоммерческой организацией "Фонд капитального ремонта многоквартирных домов Ленинградской области" письменно путем направления ответов почтовым отправлением или посредством информационно-телекоммуникационных сетей общего пользования (электронной почтой) в зависимости от указанного в запросе способа получения запрашиваемых сведений на указанный заявителем адрес не позднее 30 календарных дней со дня регистрации запроса.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Регистрация запроса осуществляется в день его поступления.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Основаниями для отказа в предоставлении сведений являются: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в запросе информации, указанной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информации, предоставление которой не предусмотрено положениями настоящего Порядка.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Владелец специального счета, некоммерческая организация "Фонд капитального ремонта многоквартирных домов Ленинградской области" обязаны обеспечить учет поступающих запросов путем ведения соответствующих реестров в порядке, установленном владельцем специального счета, региональным оператором.</w:t>
      </w:r>
    </w:p>
    <w:p w:rsidR="00FA0A48" w:rsidRDefault="00FA0A48" w:rsidP="00FA0A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Персональную ответственность за своевременное и надлежащее рассмотрение запросов несет единоличный исполнительный орган управления владельца специального счета (в случае отсутствия </w:t>
      </w:r>
      <w:r>
        <w:rPr>
          <w:rFonts w:ascii="Arial" w:hAnsi="Arial" w:cs="Arial"/>
          <w:sz w:val="20"/>
          <w:szCs w:val="20"/>
        </w:rPr>
        <w:lastRenderedPageBreak/>
        <w:t>такового - руководитель коллегиального органа управления), некоммерческая организация "Фонд капитального ремонта многоквартирных домов Ленинградской области", если иное лицо не определено внутренним актом владельца специального счета или регионального оператора.</w:t>
      </w: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A48" w:rsidRDefault="00FA0A48" w:rsidP="00FA0A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3" w:name="_GoBack"/>
      <w:bookmarkEnd w:id="3"/>
    </w:p>
    <w:sectPr w:rsidR="00C74D42" w:rsidSect="00020D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D"/>
    <w:rsid w:val="00255E3D"/>
    <w:rsid w:val="00700B89"/>
    <w:rsid w:val="00C74D42"/>
    <w:rsid w:val="00F34F76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AF0CEDDE80B1470CA3BDC62408A90CD3D2EFA0EAF6763EC8182C407C6E8lCq6K" TargetMode="External"/><Relationship Id="rId13" Type="http://schemas.openxmlformats.org/officeDocument/2006/relationships/hyperlink" Target="consultantplus://offline/ref=BDFEB76D69D6BE02A45CAAF0CEDDE80B1470CA3BDC62408A90CD3D2EFAl0qEK" TargetMode="External"/><Relationship Id="rId18" Type="http://schemas.openxmlformats.org/officeDocument/2006/relationships/hyperlink" Target="consultantplus://offline/ref=BDFEB76D69D6BE02A45CB5E1DBDDE80B1771C93CD760408A90CD3D2EFA0EAF6763EC8182C406C6EAlCq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DFEB76D69D6BE02A45CB5E1DBDDE80B1771C93CD760408A90CD3D2EFA0EAF6763EC8181C6l0q3K" TargetMode="External"/><Relationship Id="rId12" Type="http://schemas.openxmlformats.org/officeDocument/2006/relationships/hyperlink" Target="consultantplus://offline/ref=BDFEB76D69D6BE02A45CB5E1DBDDE80B1771C93CD760408A90CD3D2EFAl0qEK" TargetMode="External"/><Relationship Id="rId17" Type="http://schemas.openxmlformats.org/officeDocument/2006/relationships/hyperlink" Target="consultantplus://offline/ref=BDFEB76D69D6BE02A45CB5E1DBDDE80B1771C93CD760408A90CD3D2EFAl0q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FEB76D69D6BE02A45CB5E1DBDDE80B1771C93CD760408A90CD3D2EFA0EAF6763EC8181CCl0q7K" TargetMode="External"/><Relationship Id="rId20" Type="http://schemas.openxmlformats.org/officeDocument/2006/relationships/hyperlink" Target="consultantplus://offline/ref=BDFEB76D69D6BE02A45CB5E1DBDDE80B1771C93CD760408A90CD3D2EFA0EAF6763EC8180C1l0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AAF0CEDDE80B1471C73FD66A408A90CD3D2EFA0EAF6763EC8182C407C6E8lCq0K" TargetMode="External"/><Relationship Id="rId11" Type="http://schemas.openxmlformats.org/officeDocument/2006/relationships/hyperlink" Target="consultantplus://offline/ref=BDFEB76D69D6BE02A45CB5E1DBDDE80B1771C93CD760408A90CD3D2EFA0EAF6763EC8180C2l0q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FEB76D69D6BE02A45CB5E1DBDDE80B1771C93CD760408A90CD3D2EFA0EAF6763EC8181C3l0qEK" TargetMode="External"/><Relationship Id="rId10" Type="http://schemas.openxmlformats.org/officeDocument/2006/relationships/hyperlink" Target="consultantplus://offline/ref=BDFEB76D69D6BE02A45CB5E1DBDDE80B1771C93CD760408A90CD3D2EFA0EAF6763EC8180C6l0q7K" TargetMode="External"/><Relationship Id="rId19" Type="http://schemas.openxmlformats.org/officeDocument/2006/relationships/hyperlink" Target="consultantplus://offline/ref=BDFEB76D69D6BE02A45CB5E1DBDDE80B1771C93CD760408A90CD3D2EFA0EAF6763EC8182CCl0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EB76D69D6BE02A45CAAF0CEDDE80B1471C73FD66A408A90CD3D2EFA0EAF6763EC8182C407C6E8lCq0K" TargetMode="External"/><Relationship Id="rId14" Type="http://schemas.openxmlformats.org/officeDocument/2006/relationships/hyperlink" Target="consultantplus://offline/ref=BDFEB76D69D6BE02A45CB5E1DBDDE80B1771C93CD760408A90CD3D2EFA0EAF6763EC8181C3l0q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2018-01-18T10:43:00Z</dcterms:created>
  <dcterms:modified xsi:type="dcterms:W3CDTF">2018-01-18T10:43:00Z</dcterms:modified>
</cp:coreProperties>
</file>