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34" w:rsidRDefault="00CB3868">
      <w:pPr>
        <w:ind w:left="595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9A7D34" w:rsidRDefault="00CB3868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комитета </w:t>
      </w:r>
      <w:r>
        <w:rPr>
          <w:sz w:val="28"/>
          <w:szCs w:val="28"/>
        </w:rPr>
        <w:br/>
        <w:t>по жилищно-коммунальному хозяйству Ленинградской области от 5 декабря 2025 года № 205</w:t>
      </w:r>
    </w:p>
    <w:p w:rsidR="009A7D34" w:rsidRDefault="009A7D34">
      <w:pPr>
        <w:ind w:left="5954"/>
        <w:jc w:val="center"/>
        <w:rPr>
          <w:sz w:val="28"/>
          <w:szCs w:val="28"/>
        </w:rPr>
      </w:pPr>
    </w:p>
    <w:p w:rsidR="009A7D34" w:rsidRDefault="00CB3868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«УТВЕРЖДЕНА</w:t>
      </w:r>
    </w:p>
    <w:p w:rsidR="009A7D34" w:rsidRDefault="00CB3868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комитета </w:t>
      </w:r>
      <w:r>
        <w:rPr>
          <w:sz w:val="28"/>
          <w:szCs w:val="28"/>
        </w:rPr>
        <w:br/>
        <w:t>по жилищно-коммунальному хозяйству Ленинградской области от 22 декабря 2023 года № 221</w:t>
      </w:r>
    </w:p>
    <w:p w:rsidR="009A7D34" w:rsidRDefault="00CB3868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:rsidR="009A7D34" w:rsidRDefault="009A7D34">
      <w:pPr>
        <w:ind w:left="5954"/>
        <w:jc w:val="center"/>
        <w:rPr>
          <w:sz w:val="28"/>
          <w:szCs w:val="28"/>
        </w:rPr>
      </w:pPr>
    </w:p>
    <w:p w:rsidR="009A7D34" w:rsidRDefault="00CB3868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:rsidR="009A7D34" w:rsidRDefault="009A7D34">
      <w:pPr>
        <w:spacing w:line="276" w:lineRule="auto"/>
        <w:jc w:val="right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5068"/>
      </w:tblGrid>
      <w:tr w:rsidR="009A7D34">
        <w:tc>
          <w:tcPr>
            <w:tcW w:w="4361" w:type="dxa"/>
          </w:tcPr>
          <w:p w:rsidR="009A7D34" w:rsidRDefault="00CB3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Бланк муниципального образования </w:t>
            </w:r>
          </w:p>
          <w:p w:rsidR="009A7D34" w:rsidRDefault="00CB3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Ленинградской области</w:t>
            </w:r>
          </w:p>
        </w:tc>
        <w:tc>
          <w:tcPr>
            <w:tcW w:w="992" w:type="dxa"/>
          </w:tcPr>
          <w:p w:rsidR="009A7D34" w:rsidRDefault="009A7D34">
            <w:pPr>
              <w:jc w:val="center"/>
              <w:rPr>
                <w:sz w:val="28"/>
                <w:szCs w:val="28"/>
              </w:rPr>
            </w:pPr>
          </w:p>
          <w:p w:rsidR="009A7D34" w:rsidRDefault="009A7D34">
            <w:pPr>
              <w:jc w:val="center"/>
              <w:rPr>
                <w:sz w:val="28"/>
                <w:szCs w:val="28"/>
              </w:rPr>
            </w:pPr>
          </w:p>
          <w:p w:rsidR="009A7D34" w:rsidRDefault="009A7D34">
            <w:pPr>
              <w:jc w:val="center"/>
              <w:rPr>
                <w:sz w:val="28"/>
                <w:szCs w:val="28"/>
              </w:rPr>
            </w:pPr>
          </w:p>
          <w:p w:rsidR="009A7D34" w:rsidRDefault="009A7D3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9A7D34" w:rsidRDefault="00CB3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комитета </w:t>
            </w:r>
            <w:r>
              <w:rPr>
                <w:sz w:val="28"/>
                <w:szCs w:val="28"/>
              </w:rPr>
              <w:br/>
              <w:t>по жилищно-коммунальному хозяйству Ленинградской области</w:t>
            </w:r>
          </w:p>
          <w:p w:rsidR="009A7D34" w:rsidRDefault="00CB3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9A7D34" w:rsidRDefault="00CB38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(ФИО)</w:t>
            </w:r>
          </w:p>
          <w:p w:rsidR="009A7D34" w:rsidRDefault="009A7D3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A7D34" w:rsidRDefault="00CB3868">
      <w:pPr>
        <w:jc w:val="center"/>
      </w:pPr>
      <w:r>
        <w:rPr>
          <w:sz w:val="28"/>
          <w:szCs w:val="28"/>
        </w:rPr>
        <w:t xml:space="preserve">Заявка </w:t>
      </w:r>
      <w:r>
        <w:rPr>
          <w:sz w:val="28"/>
          <w:szCs w:val="28"/>
        </w:rPr>
        <w:br/>
        <w:t>на предоставление субсидии</w:t>
      </w:r>
      <w:r>
        <w:rPr>
          <w:sz w:val="28"/>
          <w:szCs w:val="28"/>
        </w:rPr>
        <w:t xml:space="preserve"> из областного бюджета Ленинградской области бюджету муниципального образования Ленинградской области</w:t>
      </w:r>
    </w:p>
    <w:p w:rsidR="009A7D34" w:rsidRDefault="009A7D34">
      <w:pPr>
        <w:jc w:val="center"/>
        <w:rPr>
          <w:sz w:val="28"/>
          <w:szCs w:val="28"/>
        </w:rPr>
      </w:pPr>
    </w:p>
    <w:p w:rsidR="009A7D34" w:rsidRDefault="00CB386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12065</wp:posOffset>
                </wp:positionV>
                <wp:extent cx="6124575" cy="0"/>
                <wp:effectExtent l="0" t="0" r="9525" b="19050"/>
                <wp:wrapNone/>
                <wp:docPr id="1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0" o:spid="_x0000_s0" style="position:absolute;left:0;text-align:left;z-index:251664384;mso-wrap-distance-left:9.00pt;mso-wrap-distance-top:0.00pt;mso-wrap-distance-right:9.00pt;mso-wrap-distance-bottom:0.00pt;visibility:visible;" from="24.3pt,0.9pt" to="506.6pt,0.9pt" filled="f" strokecolor="#000000" strokeweight="0.75pt">
                <v:stroke dashstyle="solid"/>
              </v:line>
            </w:pict>
          </mc:Fallback>
        </mc:AlternateContent>
      </w:r>
      <w:r>
        <w:t>(наименование муниципального образования)</w:t>
      </w:r>
    </w:p>
    <w:p w:rsidR="009A7D34" w:rsidRDefault="00CB38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мероприятий по цифровизации городского хозяйства муниципальных образований Ленинградской област</w:t>
      </w:r>
      <w:r>
        <w:rPr>
          <w:sz w:val="28"/>
          <w:szCs w:val="28"/>
        </w:rPr>
        <w:t>и</w:t>
      </w:r>
    </w:p>
    <w:p w:rsidR="009A7D34" w:rsidRDefault="009A7D34">
      <w:pPr>
        <w:spacing w:line="276" w:lineRule="auto"/>
        <w:jc w:val="center"/>
        <w:rPr>
          <w:sz w:val="28"/>
          <w:szCs w:val="28"/>
        </w:rPr>
      </w:pPr>
    </w:p>
    <w:p w:rsidR="009A7D34" w:rsidRDefault="00CB3868">
      <w:pPr>
        <w:widowControl w:val="0"/>
        <w:ind w:left="20" w:right="20"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Прошу предоставить в 20___ году субсидию из областного бюджета Ленинградской области </w:t>
      </w:r>
      <w:proofErr w:type="gramStart"/>
      <w:r>
        <w:rPr>
          <w:color w:val="000000"/>
          <w:sz w:val="28"/>
          <w:szCs w:val="28"/>
          <w:lang w:bidi="ru-RU"/>
        </w:rPr>
        <w:t>на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</w:p>
    <w:p w:rsidR="009A7D34" w:rsidRDefault="00CB3868">
      <w:pPr>
        <w:widowControl w:val="0"/>
        <w:ind w:left="20" w:right="20"/>
        <w:jc w:val="both"/>
        <w:rPr>
          <w:color w:val="000000"/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176530</wp:posOffset>
                </wp:positionV>
                <wp:extent cx="6534150" cy="0"/>
                <wp:effectExtent l="0" t="0" r="19050" b="1905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66432;mso-wrap-distance-left:9.00pt;mso-wrap-distance-top:0.00pt;mso-wrap-distance-right:9.00pt;mso-wrap-distance-bottom:0.00pt;visibility:visible;" from="-0.4pt,13.9pt" to="514.0pt,13.9pt" filled="f" strokecolor="#000000" strokeweight="0.75pt">
                <v:stroke dashstyle="solid"/>
              </v:line>
            </w:pict>
          </mc:Fallback>
        </mc:AlternateContent>
      </w:r>
    </w:p>
    <w:p w:rsidR="009A7D34" w:rsidRDefault="00CB3868">
      <w:pPr>
        <w:widowControl w:val="0"/>
        <w:jc w:val="center"/>
        <w:rPr>
          <w:sz w:val="22"/>
          <w:szCs w:val="22"/>
          <w:lang w:bidi="ru-RU"/>
        </w:rPr>
      </w:pPr>
      <w:r>
        <w:rPr>
          <w:rFonts w:cs="Courier New"/>
          <w:sz w:val="22"/>
          <w:szCs w:val="22"/>
        </w:rPr>
        <w:t>(наименование мероприятия по цифровизации городского хозяйства муниципального образования)</w:t>
      </w:r>
    </w:p>
    <w:p w:rsidR="009A7D34" w:rsidRDefault="009A7D34">
      <w:pPr>
        <w:widowControl w:val="0"/>
        <w:jc w:val="center"/>
        <w:rPr>
          <w:rFonts w:cs="Courier New"/>
          <w:sz w:val="16"/>
          <w:szCs w:val="16"/>
        </w:rPr>
      </w:pPr>
    </w:p>
    <w:p w:rsidR="009A7D34" w:rsidRDefault="00CB3868">
      <w:pPr>
        <w:widowControl w:val="0"/>
        <w:jc w:val="center"/>
        <w:rPr>
          <w:rFonts w:cs="Courier New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168275</wp:posOffset>
                </wp:positionV>
                <wp:extent cx="6534150" cy="0"/>
                <wp:effectExtent l="0" t="0" r="19050" b="19050"/>
                <wp:wrapNone/>
                <wp:docPr id="3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2" o:spid="_x0000_s2" style="position:absolute;left:0;text-align:left;z-index:251668480;mso-wrap-distance-left:9.00pt;mso-wrap-distance-top:0.00pt;mso-wrap-distance-right:9.00pt;mso-wrap-distance-bottom:0.00pt;visibility:visible;" from="4.0pt,13.2pt" to="518.5pt,13.2pt" filled="f" strokecolor="#000000" strokeweight="0.75pt">
                <v:stroke dashstyle="solid"/>
              </v:line>
            </w:pict>
          </mc:Fallback>
        </mc:AlternateContent>
      </w:r>
    </w:p>
    <w:p w:rsidR="009A7D34" w:rsidRDefault="009A7D34">
      <w:pPr>
        <w:widowControl w:val="0"/>
        <w:ind w:left="20" w:right="20"/>
        <w:jc w:val="both"/>
        <w:rPr>
          <w:color w:val="000000"/>
          <w:sz w:val="28"/>
          <w:szCs w:val="28"/>
          <w:lang w:bidi="ru-RU"/>
        </w:rPr>
      </w:pPr>
    </w:p>
    <w:p w:rsidR="009A7D34" w:rsidRDefault="00CB3868">
      <w:pPr>
        <w:widowControl w:val="0"/>
        <w:ind w:left="20" w:right="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размере</w:t>
      </w:r>
      <w:proofErr w:type="gramStart"/>
      <w:r>
        <w:rPr>
          <w:color w:val="000000"/>
          <w:sz w:val="28"/>
          <w:szCs w:val="28"/>
          <w:lang w:bidi="ru-RU"/>
        </w:rPr>
        <w:t xml:space="preserve"> ______________________________(_________________________)</w:t>
      </w:r>
      <w:r>
        <w:rPr>
          <w:color w:val="000000"/>
          <w:sz w:val="28"/>
          <w:szCs w:val="28"/>
          <w:lang w:bidi="ru-RU"/>
        </w:rPr>
        <w:t xml:space="preserve"> </w:t>
      </w:r>
      <w:proofErr w:type="gramEnd"/>
      <w:r>
        <w:rPr>
          <w:color w:val="000000"/>
          <w:sz w:val="28"/>
          <w:szCs w:val="28"/>
          <w:lang w:bidi="ru-RU"/>
        </w:rPr>
        <w:t>рублей.</w:t>
      </w:r>
    </w:p>
    <w:p w:rsidR="009A7D34" w:rsidRDefault="009A7D34">
      <w:pPr>
        <w:widowControl w:val="0"/>
        <w:ind w:left="20" w:right="20"/>
        <w:jc w:val="both"/>
        <w:rPr>
          <w:color w:val="000000"/>
          <w:sz w:val="28"/>
          <w:szCs w:val="28"/>
          <w:lang w:bidi="ru-RU"/>
        </w:rPr>
      </w:pPr>
    </w:p>
    <w:tbl>
      <w:tblPr>
        <w:tblStyle w:val="a7"/>
        <w:tblW w:w="0" w:type="auto"/>
        <w:tblInd w:w="23" w:type="dxa"/>
        <w:tblLook w:val="04A0" w:firstRow="1" w:lastRow="0" w:firstColumn="1" w:lastColumn="0" w:noHBand="0" w:noVBand="1"/>
      </w:tblPr>
      <w:tblGrid>
        <w:gridCol w:w="563"/>
        <w:gridCol w:w="3208"/>
        <w:gridCol w:w="1428"/>
        <w:gridCol w:w="2399"/>
        <w:gridCol w:w="1418"/>
        <w:gridCol w:w="1382"/>
      </w:tblGrid>
      <w:tr w:rsidR="009A7D34">
        <w:tc>
          <w:tcPr>
            <w:tcW w:w="563" w:type="dxa"/>
            <w:vMerge w:val="restart"/>
            <w:vAlign w:val="center"/>
          </w:tcPr>
          <w:p w:rsidR="009A7D34" w:rsidRDefault="00CB3868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№ </w:t>
            </w:r>
            <w:proofErr w:type="gramStart"/>
            <w:r>
              <w:rPr>
                <w:color w:val="000000"/>
                <w:lang w:bidi="ru-RU"/>
              </w:rPr>
              <w:t>п</w:t>
            </w:r>
            <w:proofErr w:type="gramEnd"/>
            <w:r>
              <w:rPr>
                <w:color w:val="000000"/>
                <w:lang w:bidi="ru-RU"/>
              </w:rPr>
              <w:t>/п</w:t>
            </w:r>
          </w:p>
        </w:tc>
        <w:tc>
          <w:tcPr>
            <w:tcW w:w="3208" w:type="dxa"/>
            <w:vMerge w:val="restart"/>
            <w:vAlign w:val="center"/>
          </w:tcPr>
          <w:p w:rsidR="009A7D34" w:rsidRDefault="00CB3868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Наименование мероприятий</w:t>
            </w:r>
          </w:p>
        </w:tc>
        <w:tc>
          <w:tcPr>
            <w:tcW w:w="1428" w:type="dxa"/>
            <w:vMerge w:val="restart"/>
            <w:vAlign w:val="center"/>
          </w:tcPr>
          <w:p w:rsidR="009A7D34" w:rsidRDefault="00CB3868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Годы реализации</w:t>
            </w:r>
          </w:p>
        </w:tc>
        <w:tc>
          <w:tcPr>
            <w:tcW w:w="5199" w:type="dxa"/>
            <w:gridSpan w:val="3"/>
            <w:vAlign w:val="center"/>
          </w:tcPr>
          <w:p w:rsidR="009A7D34" w:rsidRDefault="00CB3868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Сумма денежных средств (тысяч рублей)</w:t>
            </w:r>
          </w:p>
        </w:tc>
      </w:tr>
      <w:tr w:rsidR="009A7D34">
        <w:tc>
          <w:tcPr>
            <w:tcW w:w="563" w:type="dxa"/>
            <w:vMerge/>
            <w:vAlign w:val="center"/>
          </w:tcPr>
          <w:p w:rsidR="009A7D34" w:rsidRDefault="009A7D34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208" w:type="dxa"/>
            <w:vMerge/>
            <w:vAlign w:val="center"/>
          </w:tcPr>
          <w:p w:rsidR="009A7D34" w:rsidRDefault="009A7D34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428" w:type="dxa"/>
            <w:vMerge/>
            <w:vAlign w:val="center"/>
          </w:tcPr>
          <w:p w:rsidR="009A7D34" w:rsidRDefault="009A7D34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2399" w:type="dxa"/>
            <w:vAlign w:val="center"/>
          </w:tcPr>
          <w:p w:rsidR="009A7D34" w:rsidRDefault="00CB3868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Общая стоимость мероприятий</w:t>
            </w:r>
          </w:p>
        </w:tc>
        <w:tc>
          <w:tcPr>
            <w:tcW w:w="1418" w:type="dxa"/>
            <w:vAlign w:val="center"/>
          </w:tcPr>
          <w:p w:rsidR="009A7D34" w:rsidRDefault="00CB3868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Субсидии</w:t>
            </w:r>
          </w:p>
        </w:tc>
        <w:tc>
          <w:tcPr>
            <w:tcW w:w="1382" w:type="dxa"/>
            <w:vAlign w:val="center"/>
          </w:tcPr>
          <w:p w:rsidR="009A7D34" w:rsidRDefault="00CB3868">
            <w:pPr>
              <w:widowControl w:val="0"/>
              <w:ind w:right="23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Местный бюджет</w:t>
            </w:r>
          </w:p>
        </w:tc>
      </w:tr>
      <w:tr w:rsidR="009A7D34">
        <w:tc>
          <w:tcPr>
            <w:tcW w:w="563" w:type="dxa"/>
          </w:tcPr>
          <w:p w:rsidR="009A7D34" w:rsidRDefault="009A7D34">
            <w:pPr>
              <w:widowControl w:val="0"/>
              <w:ind w:right="23"/>
              <w:jc w:val="both"/>
              <w:rPr>
                <w:color w:val="000000"/>
                <w:lang w:bidi="ru-RU"/>
              </w:rPr>
            </w:pPr>
          </w:p>
        </w:tc>
        <w:tc>
          <w:tcPr>
            <w:tcW w:w="3208" w:type="dxa"/>
          </w:tcPr>
          <w:p w:rsidR="009A7D34" w:rsidRDefault="009A7D34">
            <w:pPr>
              <w:widowControl w:val="0"/>
              <w:ind w:right="23"/>
              <w:jc w:val="both"/>
              <w:rPr>
                <w:color w:val="000000"/>
                <w:lang w:bidi="ru-RU"/>
              </w:rPr>
            </w:pPr>
          </w:p>
        </w:tc>
        <w:tc>
          <w:tcPr>
            <w:tcW w:w="1428" w:type="dxa"/>
          </w:tcPr>
          <w:p w:rsidR="009A7D34" w:rsidRDefault="009A7D34">
            <w:pPr>
              <w:widowControl w:val="0"/>
              <w:ind w:right="23"/>
              <w:jc w:val="both"/>
              <w:rPr>
                <w:color w:val="000000"/>
                <w:lang w:bidi="ru-RU"/>
              </w:rPr>
            </w:pPr>
          </w:p>
        </w:tc>
        <w:tc>
          <w:tcPr>
            <w:tcW w:w="2399" w:type="dxa"/>
          </w:tcPr>
          <w:p w:rsidR="009A7D34" w:rsidRDefault="009A7D34">
            <w:pPr>
              <w:widowControl w:val="0"/>
              <w:ind w:right="23"/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8" w:type="dxa"/>
          </w:tcPr>
          <w:p w:rsidR="009A7D34" w:rsidRDefault="009A7D34">
            <w:pPr>
              <w:widowControl w:val="0"/>
              <w:ind w:right="23"/>
              <w:jc w:val="both"/>
              <w:rPr>
                <w:color w:val="000000"/>
                <w:lang w:bidi="ru-RU"/>
              </w:rPr>
            </w:pPr>
          </w:p>
        </w:tc>
        <w:tc>
          <w:tcPr>
            <w:tcW w:w="1382" w:type="dxa"/>
          </w:tcPr>
          <w:p w:rsidR="009A7D34" w:rsidRDefault="009A7D34">
            <w:pPr>
              <w:widowControl w:val="0"/>
              <w:ind w:right="23"/>
              <w:jc w:val="both"/>
              <w:rPr>
                <w:color w:val="000000"/>
                <w:lang w:bidi="ru-RU"/>
              </w:rPr>
            </w:pPr>
          </w:p>
        </w:tc>
      </w:tr>
    </w:tbl>
    <w:p w:rsidR="009A7D34" w:rsidRDefault="009A7D34">
      <w:pPr>
        <w:widowControl w:val="0"/>
        <w:ind w:left="23" w:right="23"/>
        <w:jc w:val="both"/>
        <w:rPr>
          <w:color w:val="000000"/>
          <w:sz w:val="28"/>
          <w:szCs w:val="28"/>
          <w:lang w:bidi="ru-RU"/>
        </w:rPr>
      </w:pPr>
    </w:p>
    <w:p w:rsidR="009A7D34" w:rsidRDefault="00CB3868">
      <w:pPr>
        <w:widowControl w:val="0"/>
        <w:spacing w:line="264" w:lineRule="auto"/>
        <w:ind w:left="20" w:right="20" w:firstLine="70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bidi="ru-RU"/>
        </w:rPr>
        <w:t xml:space="preserve">Удостоверяю, что настоящая </w:t>
      </w:r>
      <w:r>
        <w:rPr>
          <w:color w:val="000000"/>
          <w:sz w:val="28"/>
          <w:szCs w:val="28"/>
          <w:lang w:bidi="ru-RU"/>
        </w:rPr>
        <w:t xml:space="preserve">заявка и прилагаемые к ней документы полностью соответствуют требованиям </w:t>
      </w:r>
      <w:r>
        <w:rPr>
          <w:rFonts w:cs="Courier New"/>
          <w:color w:val="000000"/>
          <w:spacing w:val="-4"/>
          <w:sz w:val="28"/>
          <w:szCs w:val="28"/>
        </w:rPr>
        <w:t xml:space="preserve">Порядка </w:t>
      </w:r>
      <w:r>
        <w:rPr>
          <w:color w:val="000000" w:themeColor="text1"/>
          <w:sz w:val="28"/>
          <w:szCs w:val="28"/>
        </w:rPr>
        <w:t xml:space="preserve">предоставления и распределения субсидии из областного бюджета Ленинградской области бюджетам </w:t>
      </w:r>
      <w:r>
        <w:rPr>
          <w:color w:val="000000" w:themeColor="text1"/>
          <w:sz w:val="28"/>
          <w:szCs w:val="28"/>
        </w:rPr>
        <w:lastRenderedPageBreak/>
        <w:t>муниципальных образований Ленинградской области на реализацию мероприятий по цифро</w:t>
      </w:r>
      <w:r>
        <w:rPr>
          <w:color w:val="000000" w:themeColor="text1"/>
          <w:sz w:val="28"/>
          <w:szCs w:val="28"/>
        </w:rPr>
        <w:t>визации городского хозяйства муниципальных образований Ленинградской области (приложение 5 к государственной программе Ленинградской области  «Формирование городской среды и обеспечение качественным жильем граждан на территории Ленинградской области», утве</w:t>
      </w:r>
      <w:r>
        <w:rPr>
          <w:color w:val="000000" w:themeColor="text1"/>
          <w:sz w:val="28"/>
          <w:szCs w:val="28"/>
        </w:rPr>
        <w:t>ржденной постановлением Правительства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Ленинградской области </w:t>
      </w:r>
      <w:r>
        <w:rPr>
          <w:color w:val="000000" w:themeColor="text1"/>
          <w:sz w:val="28"/>
          <w:szCs w:val="28"/>
        </w:rPr>
        <w:br/>
        <w:t>от 14 ноября 2013 года № 407).</w:t>
      </w:r>
      <w:proofErr w:type="gramEnd"/>
    </w:p>
    <w:p w:rsidR="009A7D34" w:rsidRDefault="009A7D34">
      <w:pPr>
        <w:widowControl w:val="0"/>
        <w:spacing w:line="264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9A7D34" w:rsidRDefault="00CB3868">
      <w:pPr>
        <w:widowControl w:val="0"/>
        <w:spacing w:line="264" w:lineRule="auto"/>
        <w:ind w:firstLine="7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Приложение: на _____ листах в ______ экземпляре.</w:t>
      </w:r>
    </w:p>
    <w:p w:rsidR="009A7D34" w:rsidRDefault="009A7D34">
      <w:pPr>
        <w:spacing w:line="276" w:lineRule="auto"/>
        <w:jc w:val="both"/>
        <w:rPr>
          <w:sz w:val="28"/>
          <w:szCs w:val="28"/>
        </w:rPr>
      </w:pPr>
    </w:p>
    <w:p w:rsidR="009A7D34" w:rsidRDefault="009A7D34">
      <w:pPr>
        <w:spacing w:line="276" w:lineRule="auto"/>
        <w:jc w:val="both"/>
        <w:rPr>
          <w:sz w:val="28"/>
          <w:szCs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559"/>
        <w:gridCol w:w="426"/>
        <w:gridCol w:w="2268"/>
        <w:gridCol w:w="425"/>
        <w:gridCol w:w="2693"/>
      </w:tblGrid>
      <w:tr w:rsidR="009A7D34">
        <w:trPr>
          <w:trHeight w:val="1179"/>
        </w:trPr>
        <w:tc>
          <w:tcPr>
            <w:tcW w:w="2943" w:type="dxa"/>
          </w:tcPr>
          <w:p w:rsidR="009A7D34" w:rsidRDefault="00CB3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муниципального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7D34" w:rsidRDefault="009A7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A7D34" w:rsidRDefault="009A7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7D34" w:rsidRDefault="009A7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A7D34" w:rsidRDefault="009A7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A7D34" w:rsidRDefault="009A7D34">
            <w:pPr>
              <w:jc w:val="both"/>
              <w:rPr>
                <w:sz w:val="28"/>
                <w:szCs w:val="28"/>
              </w:rPr>
            </w:pPr>
          </w:p>
        </w:tc>
      </w:tr>
      <w:tr w:rsidR="009A7D34">
        <w:tc>
          <w:tcPr>
            <w:tcW w:w="2943" w:type="dxa"/>
          </w:tcPr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7D34" w:rsidRDefault="00CB386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26" w:type="dxa"/>
          </w:tcPr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A7D34" w:rsidRDefault="00CB386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425" w:type="dxa"/>
          </w:tcPr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A7D34" w:rsidRDefault="00CB386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  <w:tr w:rsidR="009A7D34">
        <w:tc>
          <w:tcPr>
            <w:tcW w:w="2943" w:type="dxa"/>
          </w:tcPr>
          <w:p w:rsidR="009A7D34" w:rsidRDefault="00CB386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</w:p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A7D34" w:rsidRDefault="009A7D3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A7D34" w:rsidRDefault="00CB386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»</w:t>
            </w:r>
          </w:p>
        </w:tc>
      </w:tr>
    </w:tbl>
    <w:p w:rsidR="009A7D34" w:rsidRDefault="009A7D34">
      <w:pPr>
        <w:spacing w:line="276" w:lineRule="auto"/>
        <w:jc w:val="both"/>
        <w:rPr>
          <w:sz w:val="28"/>
          <w:szCs w:val="28"/>
        </w:rPr>
      </w:pPr>
    </w:p>
    <w:sectPr w:rsidR="009A7D3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68" w:rsidRDefault="00CB3868">
      <w:r>
        <w:separator/>
      </w:r>
    </w:p>
  </w:endnote>
  <w:endnote w:type="continuationSeparator" w:id="0">
    <w:p w:rsidR="00CB3868" w:rsidRDefault="00C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68" w:rsidRDefault="00CB3868">
      <w:r>
        <w:separator/>
      </w:r>
    </w:p>
  </w:footnote>
  <w:footnote w:type="continuationSeparator" w:id="0">
    <w:p w:rsidR="00CB3868" w:rsidRDefault="00CB3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34" w:rsidRDefault="009A7D34">
    <w:pPr>
      <w:pStyle w:val="a8"/>
      <w:jc w:val="center"/>
    </w:pPr>
  </w:p>
  <w:p w:rsidR="009A7D34" w:rsidRDefault="009A7D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628"/>
    <w:multiLevelType w:val="hybridMultilevel"/>
    <w:tmpl w:val="50BEF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201A49FB"/>
    <w:multiLevelType w:val="hybridMultilevel"/>
    <w:tmpl w:val="F11EC822"/>
    <w:lvl w:ilvl="0" w:tplc="B1FEE4A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9CD635D"/>
    <w:multiLevelType w:val="hybridMultilevel"/>
    <w:tmpl w:val="70B655FA"/>
    <w:lvl w:ilvl="0" w:tplc="841829E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C238B"/>
    <w:multiLevelType w:val="hybridMultilevel"/>
    <w:tmpl w:val="8F52C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B45DDC"/>
    <w:multiLevelType w:val="hybridMultilevel"/>
    <w:tmpl w:val="FA7ABB94"/>
    <w:lvl w:ilvl="0" w:tplc="1BEED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34"/>
    <w:rsid w:val="000C2874"/>
    <w:rsid w:val="009A7D34"/>
    <w:rsid w:val="00C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pPr>
      <w:widowControl w:val="0"/>
      <w:spacing w:line="259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pPr>
      <w:widowControl w:val="0"/>
      <w:spacing w:line="259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Прокопенко Елизавета Сергеевна</cp:lastModifiedBy>
  <cp:revision>2</cp:revision>
  <cp:lastPrinted>2024-11-29T13:14:00Z</cp:lastPrinted>
  <dcterms:created xsi:type="dcterms:W3CDTF">2025-12-08T09:42:00Z</dcterms:created>
  <dcterms:modified xsi:type="dcterms:W3CDTF">2025-12-08T09:42:00Z</dcterms:modified>
</cp:coreProperties>
</file>