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18646228" w:rsidR="00F45D6F" w:rsidRPr="004E1925" w:rsidRDefault="0065473D" w:rsidP="00401542">
      <w:pPr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5C7BEC">
        <w:rPr>
          <w:b/>
          <w:sz w:val="27"/>
          <w:szCs w:val="27"/>
        </w:rPr>
        <w:t xml:space="preserve"> </w:t>
      </w:r>
      <w:r w:rsidR="00614172">
        <w:rPr>
          <w:b/>
          <w:sz w:val="27"/>
          <w:szCs w:val="27"/>
        </w:rPr>
        <w:t>6</w:t>
      </w:r>
      <w:r w:rsidR="005C7BEC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 xml:space="preserve">от </w:t>
      </w:r>
      <w:r w:rsidR="00614172">
        <w:rPr>
          <w:b/>
          <w:sz w:val="27"/>
          <w:szCs w:val="27"/>
        </w:rPr>
        <w:t>25</w:t>
      </w:r>
      <w:r w:rsidR="00B17BF5" w:rsidRPr="00B17BF5">
        <w:rPr>
          <w:b/>
          <w:sz w:val="27"/>
          <w:szCs w:val="27"/>
        </w:rPr>
        <w:t>.0</w:t>
      </w:r>
      <w:r w:rsidR="00614172">
        <w:rPr>
          <w:b/>
          <w:sz w:val="27"/>
          <w:szCs w:val="27"/>
        </w:rPr>
        <w:t>5</w:t>
      </w:r>
      <w:r w:rsidR="00B17BF5" w:rsidRPr="00B17BF5">
        <w:rPr>
          <w:b/>
          <w:sz w:val="27"/>
          <w:szCs w:val="27"/>
        </w:rPr>
        <w:t>.2021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2175D1BE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7875D7">
        <w:rPr>
          <w:rFonts w:eastAsia="Calibri"/>
          <w:sz w:val="26"/>
          <w:szCs w:val="26"/>
          <w:lang w:eastAsia="en-US"/>
        </w:rPr>
        <w:t>1. Рассмотрение заявлений, представленных управляющей организацией</w:t>
      </w:r>
      <w:r w:rsidRPr="007875D7">
        <w:rPr>
          <w:rFonts w:eastAsia="Calibri"/>
          <w:sz w:val="26"/>
          <w:szCs w:val="26"/>
          <w:lang w:eastAsia="en-US"/>
        </w:rPr>
        <w:br/>
        <w:t>ООО «УК «Возрождение»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3FFC2BA2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rFonts w:eastAsia="Calibri"/>
          <w:b/>
          <w:sz w:val="26"/>
          <w:szCs w:val="26"/>
        </w:rPr>
        <w:t xml:space="preserve">Гатчинский район, </w:t>
      </w:r>
      <w:proofErr w:type="spellStart"/>
      <w:r w:rsidRPr="007875D7">
        <w:rPr>
          <w:rFonts w:eastAsia="Calibri"/>
          <w:b/>
          <w:sz w:val="26"/>
          <w:szCs w:val="26"/>
        </w:rPr>
        <w:t>дер</w:t>
      </w:r>
      <w:proofErr w:type="gramStart"/>
      <w:r w:rsidRPr="007875D7">
        <w:rPr>
          <w:rFonts w:eastAsia="Calibri"/>
          <w:b/>
          <w:sz w:val="26"/>
          <w:szCs w:val="26"/>
        </w:rPr>
        <w:t>.Б</w:t>
      </w:r>
      <w:proofErr w:type="gramEnd"/>
      <w:r w:rsidRPr="007875D7">
        <w:rPr>
          <w:rFonts w:eastAsia="Calibri"/>
          <w:b/>
          <w:sz w:val="26"/>
          <w:szCs w:val="26"/>
        </w:rPr>
        <w:t>ольшое-Рейзино</w:t>
      </w:r>
      <w:proofErr w:type="spellEnd"/>
      <w:r w:rsidRPr="007875D7">
        <w:rPr>
          <w:rFonts w:eastAsia="Calibri"/>
          <w:b/>
          <w:sz w:val="26"/>
          <w:szCs w:val="26"/>
        </w:rPr>
        <w:t>, д.34</w:t>
      </w:r>
      <w:r w:rsidRPr="007875D7">
        <w:rPr>
          <w:rFonts w:eastAsia="Calibri"/>
          <w:sz w:val="26"/>
          <w:szCs w:val="26"/>
        </w:rPr>
        <w:t xml:space="preserve"> – перенос сроков проведения капитального ремонта крыши и фасада на период 2020-2022 годов. Дом 1985 года постройки. Капитальный ремонт не проводился. Ближайший период проведения капитального ремонта – 2035-2037 годов;</w:t>
      </w:r>
    </w:p>
    <w:p w14:paraId="4822B5E0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sz w:val="26"/>
          <w:szCs w:val="26"/>
        </w:rPr>
        <w:t xml:space="preserve">2) Гатчинский район, </w:t>
      </w:r>
      <w:proofErr w:type="spellStart"/>
      <w:r w:rsidRPr="007875D7">
        <w:rPr>
          <w:rFonts w:eastAsia="Calibri"/>
          <w:b/>
          <w:sz w:val="26"/>
          <w:szCs w:val="26"/>
        </w:rPr>
        <w:t>дер</w:t>
      </w:r>
      <w:proofErr w:type="gramStart"/>
      <w:r w:rsidRPr="007875D7">
        <w:rPr>
          <w:rFonts w:eastAsia="Calibri"/>
          <w:b/>
          <w:sz w:val="26"/>
          <w:szCs w:val="26"/>
        </w:rPr>
        <w:t>.Б</w:t>
      </w:r>
      <w:proofErr w:type="gramEnd"/>
      <w:r w:rsidRPr="007875D7">
        <w:rPr>
          <w:rFonts w:eastAsia="Calibri"/>
          <w:b/>
          <w:sz w:val="26"/>
          <w:szCs w:val="26"/>
        </w:rPr>
        <w:t>ольшое-Рейзино</w:t>
      </w:r>
      <w:proofErr w:type="spellEnd"/>
      <w:r w:rsidRPr="007875D7">
        <w:rPr>
          <w:rFonts w:eastAsia="Calibri"/>
          <w:b/>
          <w:sz w:val="26"/>
          <w:szCs w:val="26"/>
        </w:rPr>
        <w:t>, д.78</w:t>
      </w:r>
      <w:r w:rsidRPr="007875D7">
        <w:rPr>
          <w:rFonts w:eastAsia="Calibri"/>
          <w:sz w:val="26"/>
          <w:szCs w:val="26"/>
        </w:rPr>
        <w:t xml:space="preserve"> – перенос сроков проведения капитального ремонта крыши и фасада на период 2020-2022 годов. Дом 1977 года постройки. Капитальный ремонт не проводился. Ближайший период проведения капитального ремонта – 2029-2031 годов.</w:t>
      </w:r>
    </w:p>
    <w:p w14:paraId="2CA98C2C" w14:textId="77777777" w:rsidR="00614172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У</w:t>
      </w:r>
      <w:r w:rsidRPr="007875D7">
        <w:rPr>
          <w:rFonts w:eastAsia="Calibri"/>
          <w:sz w:val="26"/>
          <w:szCs w:val="26"/>
          <w:lang w:eastAsia="en-US"/>
        </w:rPr>
        <w:t xml:space="preserve">становили необходимость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переноса сроков проведения капитального ремонта крыш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 в многоквартирных домах на более ранний период (срок) –</w:t>
      </w:r>
      <w:r w:rsidRPr="007875D7"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b/>
          <w:sz w:val="26"/>
          <w:szCs w:val="26"/>
          <w:lang w:eastAsia="en-US"/>
        </w:rPr>
        <w:t xml:space="preserve">2023-2025 годов; </w:t>
      </w:r>
      <w:r w:rsidRPr="007875D7">
        <w:rPr>
          <w:rFonts w:eastAsia="Calibri"/>
          <w:sz w:val="26"/>
          <w:szCs w:val="26"/>
          <w:lang w:eastAsia="en-US"/>
        </w:rPr>
        <w:t xml:space="preserve">фасадов в многоквартирных домах на более ранний период (срок) – </w:t>
      </w:r>
      <w:r w:rsidRPr="007875D7">
        <w:rPr>
          <w:rFonts w:eastAsia="Calibri"/>
          <w:b/>
          <w:sz w:val="26"/>
          <w:szCs w:val="26"/>
          <w:lang w:eastAsia="en-US"/>
        </w:rPr>
        <w:t>2026-2028 годов.</w:t>
      </w:r>
    </w:p>
    <w:p w14:paraId="7F7337A4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 крыш или фасадов</w:t>
      </w:r>
      <w:r w:rsidRPr="007875D7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на обеспечение мероприятий по капитальному ремонту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 многоквартирных домов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при возникнов</w:t>
      </w:r>
      <w:r>
        <w:rPr>
          <w:rFonts w:eastAsia="Calibri"/>
          <w:sz w:val="26"/>
          <w:szCs w:val="26"/>
          <w:lang w:eastAsia="en-US"/>
        </w:rPr>
        <w:t>ении неотложной необходимости»</w:t>
      </w:r>
      <w:r>
        <w:rPr>
          <w:rFonts w:eastAsia="Calibri"/>
          <w:sz w:val="26"/>
          <w:szCs w:val="26"/>
          <w:lang w:eastAsia="en-US"/>
        </w:rPr>
        <w:br/>
        <w:t xml:space="preserve">(далее – Порядок № 499), </w:t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35D3FF0E" w14:textId="13998E46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1.</w:t>
      </w:r>
    </w:p>
    <w:p w14:paraId="03AA2444" w14:textId="77777777" w:rsidR="00614172" w:rsidRPr="007875D7" w:rsidRDefault="00614172" w:rsidP="0061417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0EC9C73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2. Рассмотрение заявлений, представленных ТСЖ «Авиатор»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>или) работ</w:t>
      </w:r>
      <w:r w:rsidRPr="007875D7">
        <w:rPr>
          <w:rFonts w:eastAsia="Calibri"/>
          <w:sz w:val="26"/>
          <w:szCs w:val="26"/>
          <w:lang w:eastAsia="en-US"/>
        </w:rPr>
        <w:br/>
        <w:t xml:space="preserve">по капитальному ремонту) </w:t>
      </w:r>
      <w:r w:rsidRPr="007875D7">
        <w:rPr>
          <w:sz w:val="26"/>
          <w:szCs w:val="26"/>
        </w:rPr>
        <w:t>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</w:t>
      </w:r>
      <w:r w:rsidRPr="007875D7">
        <w:rPr>
          <w:sz w:val="26"/>
          <w:szCs w:val="26"/>
        </w:rPr>
        <w:br/>
        <w:t>на более поздний период (срок) и при этом в соответствии с Порядком установлено,</w:t>
      </w:r>
      <w:r w:rsidRPr="007875D7">
        <w:rPr>
          <w:sz w:val="26"/>
          <w:szCs w:val="26"/>
        </w:rPr>
        <w:br/>
        <w:t xml:space="preserve">что отсутствует необходимость в проведении капитального ремонта (отдельного вида услуг </w:t>
      </w:r>
      <w:proofErr w:type="gramStart"/>
      <w:r w:rsidRPr="007875D7">
        <w:rPr>
          <w:sz w:val="26"/>
          <w:szCs w:val="26"/>
        </w:rPr>
        <w:t>и(</w:t>
      </w:r>
      <w:proofErr w:type="gramEnd"/>
      <w:r w:rsidRPr="007875D7">
        <w:rPr>
          <w:sz w:val="26"/>
          <w:szCs w:val="26"/>
        </w:rPr>
        <w:t>или) работ по капитальному ремонту) в предусмотренный региональной программой срок:</w:t>
      </w:r>
    </w:p>
    <w:p w14:paraId="303AA286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b/>
          <w:sz w:val="26"/>
          <w:szCs w:val="26"/>
        </w:rPr>
        <w:t>Гатчинский район, г</w:t>
      </w:r>
      <w:proofErr w:type="gramStart"/>
      <w:r w:rsidRPr="007875D7">
        <w:rPr>
          <w:b/>
          <w:sz w:val="26"/>
          <w:szCs w:val="26"/>
        </w:rPr>
        <w:t>.Г</w:t>
      </w:r>
      <w:proofErr w:type="gramEnd"/>
      <w:r w:rsidRPr="007875D7">
        <w:rPr>
          <w:b/>
          <w:sz w:val="26"/>
          <w:szCs w:val="26"/>
        </w:rPr>
        <w:t>атчина, бульвар Авиаторов, д.3</w:t>
      </w:r>
      <w:r w:rsidRPr="007875D7">
        <w:rPr>
          <w:sz w:val="26"/>
          <w:szCs w:val="26"/>
        </w:rPr>
        <w:t xml:space="preserve"> – перенос сроков выполнения работ по капитальному ремонту общего имущества на более поздний период. Дом 1995 года постройки. Период проведения работ – 2020-2022 годов (2021 год ПИР);</w:t>
      </w:r>
    </w:p>
    <w:p w14:paraId="5479B1BD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>2) Гатчинский район, г</w:t>
      </w:r>
      <w:proofErr w:type="gramStart"/>
      <w:r w:rsidRPr="007875D7">
        <w:rPr>
          <w:b/>
          <w:sz w:val="26"/>
          <w:szCs w:val="26"/>
        </w:rPr>
        <w:t>.Г</w:t>
      </w:r>
      <w:proofErr w:type="gramEnd"/>
      <w:r w:rsidRPr="007875D7">
        <w:rPr>
          <w:b/>
          <w:sz w:val="26"/>
          <w:szCs w:val="26"/>
        </w:rPr>
        <w:t>атчина, бульвар Авиаторов, д.3, корп.2</w:t>
      </w:r>
      <w:r w:rsidRPr="007875D7">
        <w:rPr>
          <w:sz w:val="26"/>
          <w:szCs w:val="26"/>
        </w:rPr>
        <w:t xml:space="preserve"> – перенос сроков выполнения работ по капитальному ремонту общего имущества на более поздний период. Дом 1995 года постройки. Период проведения работ – 2020-2022 годов (2021 год ПИР).</w:t>
      </w:r>
    </w:p>
    <w:p w14:paraId="531A6F8A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Установили необходимости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Pr="007875D7">
        <w:rPr>
          <w:sz w:val="26"/>
          <w:szCs w:val="26"/>
        </w:rPr>
        <w:t>общего имущества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 в многоквартирных домах на более поздний период (срок) – </w:t>
      </w:r>
      <w:r w:rsidRPr="007875D7">
        <w:rPr>
          <w:rFonts w:eastAsia="Calibri"/>
          <w:b/>
          <w:sz w:val="26"/>
          <w:szCs w:val="26"/>
          <w:lang w:eastAsia="en-US"/>
        </w:rPr>
        <w:t>2023-2025 годов.</w:t>
      </w:r>
    </w:p>
    <w:p w14:paraId="771E448E" w14:textId="242993DC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752D094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lastRenderedPageBreak/>
        <w:t>3. Рассмотрение заявлений, представленных управляющей организацией</w:t>
      </w:r>
      <w:r w:rsidRPr="007875D7">
        <w:rPr>
          <w:rFonts w:eastAsia="Calibri"/>
          <w:sz w:val="26"/>
          <w:szCs w:val="26"/>
          <w:lang w:eastAsia="en-US"/>
        </w:rPr>
        <w:br/>
        <w:t>ООО «УЮТ-СЕРВИС»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5F187E47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b/>
          <w:sz w:val="26"/>
          <w:szCs w:val="26"/>
        </w:rPr>
        <w:t xml:space="preserve">Всеволожский район, </w:t>
      </w:r>
      <w:proofErr w:type="spellStart"/>
      <w:r w:rsidRPr="007875D7"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.С</w:t>
      </w:r>
      <w:proofErr w:type="gramEnd"/>
      <w:r w:rsidRPr="007875D7">
        <w:rPr>
          <w:b/>
          <w:sz w:val="26"/>
          <w:szCs w:val="26"/>
        </w:rPr>
        <w:t>ертолово</w:t>
      </w:r>
      <w:proofErr w:type="spellEnd"/>
      <w:r w:rsidRPr="007875D7">
        <w:rPr>
          <w:b/>
          <w:sz w:val="26"/>
          <w:szCs w:val="26"/>
        </w:rPr>
        <w:t xml:space="preserve">, микрорайон Сертолово-1, </w:t>
      </w:r>
      <w:proofErr w:type="spellStart"/>
      <w:r w:rsidRPr="007875D7">
        <w:rPr>
          <w:b/>
          <w:sz w:val="26"/>
          <w:szCs w:val="26"/>
        </w:rPr>
        <w:t>ул.Заречная</w:t>
      </w:r>
      <w:proofErr w:type="spellEnd"/>
      <w:r w:rsidRPr="007875D7">
        <w:rPr>
          <w:b/>
          <w:sz w:val="26"/>
          <w:szCs w:val="26"/>
        </w:rPr>
        <w:t>, д.10</w:t>
      </w:r>
      <w:r w:rsidRPr="007875D7">
        <w:rPr>
          <w:sz w:val="26"/>
          <w:szCs w:val="26"/>
        </w:rPr>
        <w:t xml:space="preserve"> – перенос сроков проведения капитального ремонта систем холодного и горячего водоснабжения на период 2020-2022 годов. Дом 2000 года постройки. Капитальный ремонт не проводился. Ближайший период проведения капитального ремонта –</w:t>
      </w:r>
      <w:r w:rsidRPr="007875D7">
        <w:rPr>
          <w:sz w:val="26"/>
          <w:szCs w:val="26"/>
        </w:rPr>
        <w:br/>
        <w:t>2035-2037 годов;</w:t>
      </w:r>
    </w:p>
    <w:p w14:paraId="49B152B1" w14:textId="441514B1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 xml:space="preserve">2) Всеволожский район, </w:t>
      </w:r>
      <w:proofErr w:type="spellStart"/>
      <w:r w:rsidRPr="007875D7"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.С</w:t>
      </w:r>
      <w:proofErr w:type="gramEnd"/>
      <w:r w:rsidRPr="007875D7">
        <w:rPr>
          <w:b/>
          <w:sz w:val="26"/>
          <w:szCs w:val="26"/>
        </w:rPr>
        <w:t>ертолово</w:t>
      </w:r>
      <w:proofErr w:type="spellEnd"/>
      <w:r w:rsidRPr="007875D7">
        <w:rPr>
          <w:b/>
          <w:sz w:val="26"/>
          <w:szCs w:val="26"/>
        </w:rPr>
        <w:t xml:space="preserve">, микрорайон Сертолово-1, </w:t>
      </w:r>
      <w:proofErr w:type="spellStart"/>
      <w:r w:rsidRPr="007875D7">
        <w:rPr>
          <w:b/>
          <w:sz w:val="26"/>
          <w:szCs w:val="26"/>
        </w:rPr>
        <w:t>ул.</w:t>
      </w:r>
      <w:r w:rsidR="00E55DFA">
        <w:rPr>
          <w:b/>
          <w:sz w:val="26"/>
          <w:szCs w:val="26"/>
        </w:rPr>
        <w:t>Ларина</w:t>
      </w:r>
      <w:proofErr w:type="spellEnd"/>
      <w:r w:rsidRPr="007875D7">
        <w:rPr>
          <w:b/>
          <w:sz w:val="26"/>
          <w:szCs w:val="26"/>
        </w:rPr>
        <w:t>, д.</w:t>
      </w:r>
      <w:r w:rsidR="00E55DFA">
        <w:rPr>
          <w:b/>
          <w:sz w:val="26"/>
          <w:szCs w:val="26"/>
        </w:rPr>
        <w:t>8</w:t>
      </w:r>
      <w:r w:rsidRPr="007875D7">
        <w:rPr>
          <w:sz w:val="26"/>
          <w:szCs w:val="26"/>
        </w:rPr>
        <w:t xml:space="preserve"> – перенос сроков проведения капитального ремонта систем холодного и горячего водоснабжения на период 2020-2022 годов. Дом 1988 года постройки. Капитальный ремонт проводился (201</w:t>
      </w:r>
      <w:r w:rsidR="00BA576F">
        <w:rPr>
          <w:sz w:val="26"/>
          <w:szCs w:val="26"/>
        </w:rPr>
        <w:t>6</w:t>
      </w:r>
      <w:r w:rsidRPr="007875D7">
        <w:rPr>
          <w:sz w:val="26"/>
          <w:szCs w:val="26"/>
        </w:rPr>
        <w:t xml:space="preserve"> год –</w:t>
      </w:r>
      <w:r w:rsidR="00BA576F">
        <w:rPr>
          <w:sz w:val="26"/>
          <w:szCs w:val="26"/>
        </w:rPr>
        <w:t xml:space="preserve"> </w:t>
      </w:r>
      <w:r w:rsidRPr="007875D7">
        <w:rPr>
          <w:sz w:val="26"/>
          <w:szCs w:val="26"/>
        </w:rPr>
        <w:t>СМР лифт</w:t>
      </w:r>
      <w:r w:rsidR="00BA576F">
        <w:rPr>
          <w:sz w:val="26"/>
          <w:szCs w:val="26"/>
        </w:rPr>
        <w:t>ы</w:t>
      </w:r>
      <w:r w:rsidRPr="007875D7">
        <w:rPr>
          <w:sz w:val="26"/>
          <w:szCs w:val="26"/>
        </w:rPr>
        <w:t>). Ближайший период проведения капитального ремонта – 2035-2037 годов.</w:t>
      </w:r>
    </w:p>
    <w:p w14:paraId="46186518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875D7">
        <w:rPr>
          <w:sz w:val="26"/>
          <w:szCs w:val="26"/>
        </w:rPr>
        <w:t>3.10.1</w:t>
      </w:r>
      <w:r w:rsidRPr="007875D7">
        <w:rPr>
          <w:rFonts w:eastAsia="Calibri"/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Порядка и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оформлением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30EB1686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</w:t>
      </w:r>
      <w:r w:rsidRPr="00FD56D2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</w:t>
      </w:r>
      <w:r w:rsidRPr="007875D7">
        <w:rPr>
          <w:sz w:val="26"/>
          <w:szCs w:val="26"/>
        </w:rPr>
        <w:t xml:space="preserve"> холодного и горячего водоснабжения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 xml:space="preserve">Порядком № 499, </w:t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06D032C1" w14:textId="0390D3C8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689122D" w14:textId="77777777" w:rsidR="00614172" w:rsidRPr="007875D7" w:rsidRDefault="00614172" w:rsidP="0061417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438B221D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4. Рассмотрение заявления, представленного муниципальным предприятием «Жилищное хозяйство» муниципального образования «Киришское городское поселение Киришского муниципального района»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4BA87D3D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b/>
          <w:sz w:val="26"/>
          <w:szCs w:val="26"/>
        </w:rPr>
        <w:t xml:space="preserve">Киришский район, </w:t>
      </w:r>
      <w:proofErr w:type="spellStart"/>
      <w:r w:rsidRPr="007875D7"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.К</w:t>
      </w:r>
      <w:proofErr w:type="gramEnd"/>
      <w:r w:rsidRPr="007875D7">
        <w:rPr>
          <w:b/>
          <w:sz w:val="26"/>
          <w:szCs w:val="26"/>
        </w:rPr>
        <w:t>ириши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ул.Декабристов</w:t>
      </w:r>
      <w:proofErr w:type="spellEnd"/>
      <w:r w:rsidRPr="007875D7">
        <w:rPr>
          <w:b/>
          <w:sz w:val="26"/>
          <w:szCs w:val="26"/>
        </w:rPr>
        <w:t xml:space="preserve"> Бестужевых, д.17</w:t>
      </w:r>
      <w:r w:rsidRPr="007875D7">
        <w:rPr>
          <w:sz w:val="26"/>
          <w:szCs w:val="26"/>
        </w:rPr>
        <w:t xml:space="preserve"> </w:t>
      </w:r>
      <w:r w:rsidRPr="007875D7">
        <w:rPr>
          <w:bCs/>
          <w:sz w:val="26"/>
          <w:szCs w:val="26"/>
        </w:rPr>
        <w:t>– перенос сроков проведения капитального ремонта фасада на период 2020-2022 годов.</w:t>
      </w:r>
      <w:r w:rsidRPr="007875D7">
        <w:rPr>
          <w:sz w:val="26"/>
          <w:szCs w:val="26"/>
        </w:rPr>
        <w:t xml:space="preserve"> Дом 1980 года постройки. Капитальный ремонт не проводился. Ближайший период проведения капитального ремонта – 2029-2031 годов.</w:t>
      </w:r>
    </w:p>
    <w:p w14:paraId="44DE1656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875D7">
        <w:rPr>
          <w:sz w:val="26"/>
          <w:szCs w:val="26"/>
        </w:rPr>
        <w:t>3.10.1</w:t>
      </w:r>
      <w:r w:rsidRPr="007875D7">
        <w:rPr>
          <w:rFonts w:eastAsia="Calibri"/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Порядка и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оформлением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170BB085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</w:t>
      </w:r>
      <w:r w:rsidRPr="00FD56D2">
        <w:rPr>
          <w:sz w:val="26"/>
          <w:szCs w:val="26"/>
        </w:rPr>
        <w:t xml:space="preserve"> </w:t>
      </w:r>
      <w:r w:rsidRPr="007875D7">
        <w:rPr>
          <w:bCs/>
          <w:sz w:val="26"/>
          <w:szCs w:val="26"/>
        </w:rPr>
        <w:t xml:space="preserve">фасада </w:t>
      </w:r>
      <w:r w:rsidRPr="007875D7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 xml:space="preserve">ом </w:t>
      </w:r>
      <w:r w:rsidRPr="007875D7">
        <w:rPr>
          <w:rFonts w:eastAsia="Calibri"/>
          <w:sz w:val="26"/>
          <w:szCs w:val="26"/>
          <w:lang w:eastAsia="en-US"/>
        </w:rPr>
        <w:t>дом</w:t>
      </w:r>
      <w:r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 xml:space="preserve">Порядком № 499, </w:t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73AC935B" w14:textId="506119A2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80B9EC7" w14:textId="77777777" w:rsidR="00614172" w:rsidRPr="007875D7" w:rsidRDefault="00614172" w:rsidP="0061417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0D71E6B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5. Рассмотрение заявлений, представленных администрацией муниципального образования «Дубровское городское поселение» Всеволожского района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67B6DED0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b/>
          <w:sz w:val="26"/>
          <w:szCs w:val="26"/>
        </w:rPr>
        <w:t xml:space="preserve">Всеволожский район, </w:t>
      </w:r>
      <w:proofErr w:type="spellStart"/>
      <w:r w:rsidRPr="007875D7">
        <w:rPr>
          <w:b/>
          <w:sz w:val="26"/>
          <w:szCs w:val="26"/>
        </w:rPr>
        <w:t>г.п</w:t>
      </w:r>
      <w:proofErr w:type="gramStart"/>
      <w:r w:rsidRPr="007875D7">
        <w:rPr>
          <w:b/>
          <w:sz w:val="26"/>
          <w:szCs w:val="26"/>
        </w:rPr>
        <w:t>.Д</w:t>
      </w:r>
      <w:proofErr w:type="gramEnd"/>
      <w:r w:rsidRPr="007875D7">
        <w:rPr>
          <w:b/>
          <w:sz w:val="26"/>
          <w:szCs w:val="26"/>
        </w:rPr>
        <w:t>убровка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ул.Советская</w:t>
      </w:r>
      <w:proofErr w:type="spellEnd"/>
      <w:r w:rsidRPr="007875D7">
        <w:rPr>
          <w:b/>
          <w:sz w:val="26"/>
          <w:szCs w:val="26"/>
        </w:rPr>
        <w:t>, д.25А</w:t>
      </w:r>
      <w:r w:rsidRPr="007875D7">
        <w:rPr>
          <w:sz w:val="26"/>
          <w:szCs w:val="26"/>
        </w:rPr>
        <w:t xml:space="preserve"> – перенос сроков проведения капитального ремонта фундамента и фасада на период 2020-2022 годов. Дом </w:t>
      </w:r>
      <w:r w:rsidRPr="007875D7">
        <w:rPr>
          <w:sz w:val="26"/>
          <w:szCs w:val="26"/>
        </w:rPr>
        <w:lastRenderedPageBreak/>
        <w:t>1961 года постройки. Капитальный ремонт проводился (в 2014 году – ремонт крыши;</w:t>
      </w:r>
      <w:r w:rsidRPr="007875D7">
        <w:rPr>
          <w:sz w:val="26"/>
          <w:szCs w:val="26"/>
        </w:rPr>
        <w:br/>
        <w:t>в 2021 году – запланирован ПИР фасада);</w:t>
      </w:r>
    </w:p>
    <w:p w14:paraId="6D8EB9A3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 xml:space="preserve">2) Всеволожский район, </w:t>
      </w:r>
      <w:proofErr w:type="spellStart"/>
      <w:r w:rsidRPr="007875D7">
        <w:rPr>
          <w:b/>
          <w:sz w:val="26"/>
          <w:szCs w:val="26"/>
        </w:rPr>
        <w:t>г.п</w:t>
      </w:r>
      <w:proofErr w:type="gramStart"/>
      <w:r w:rsidRPr="007875D7">
        <w:rPr>
          <w:b/>
          <w:sz w:val="26"/>
          <w:szCs w:val="26"/>
        </w:rPr>
        <w:t>.Д</w:t>
      </w:r>
      <w:proofErr w:type="gramEnd"/>
      <w:r w:rsidRPr="007875D7">
        <w:rPr>
          <w:b/>
          <w:sz w:val="26"/>
          <w:szCs w:val="26"/>
        </w:rPr>
        <w:t>убровка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ул.Советская</w:t>
      </w:r>
      <w:proofErr w:type="spellEnd"/>
      <w:r w:rsidRPr="007875D7">
        <w:rPr>
          <w:b/>
          <w:sz w:val="26"/>
          <w:szCs w:val="26"/>
        </w:rPr>
        <w:t>, д.27А</w:t>
      </w:r>
      <w:r w:rsidRPr="007875D7">
        <w:rPr>
          <w:sz w:val="26"/>
          <w:szCs w:val="26"/>
        </w:rPr>
        <w:t xml:space="preserve"> – перенос сроков проведения капитального ремонта фундамента и фасада на период 2020-2022 годов. Дом 1961 года постройки. Капитальный ремонт проводился (в 2014 году – ремонт крыши;</w:t>
      </w:r>
      <w:r w:rsidRPr="007875D7">
        <w:rPr>
          <w:sz w:val="26"/>
          <w:szCs w:val="26"/>
        </w:rPr>
        <w:br/>
        <w:t>в 2021 году – запланирован ПИР фасада);</w:t>
      </w:r>
    </w:p>
    <w:p w14:paraId="17748785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 xml:space="preserve">3) Всеволожский район, </w:t>
      </w:r>
      <w:proofErr w:type="spellStart"/>
      <w:r w:rsidRPr="007875D7">
        <w:rPr>
          <w:b/>
          <w:sz w:val="26"/>
          <w:szCs w:val="26"/>
        </w:rPr>
        <w:t>г.п</w:t>
      </w:r>
      <w:proofErr w:type="gramStart"/>
      <w:r w:rsidRPr="007875D7">
        <w:rPr>
          <w:b/>
          <w:sz w:val="26"/>
          <w:szCs w:val="26"/>
        </w:rPr>
        <w:t>.Д</w:t>
      </w:r>
      <w:proofErr w:type="gramEnd"/>
      <w:r w:rsidRPr="007875D7">
        <w:rPr>
          <w:b/>
          <w:sz w:val="26"/>
          <w:szCs w:val="26"/>
        </w:rPr>
        <w:t>убровка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ул.Школьная</w:t>
      </w:r>
      <w:proofErr w:type="spellEnd"/>
      <w:r w:rsidRPr="007875D7">
        <w:rPr>
          <w:b/>
          <w:sz w:val="26"/>
          <w:szCs w:val="26"/>
        </w:rPr>
        <w:t>, д.20А</w:t>
      </w:r>
      <w:r w:rsidRPr="007875D7">
        <w:rPr>
          <w:sz w:val="26"/>
          <w:szCs w:val="26"/>
        </w:rPr>
        <w:t xml:space="preserve"> – перенос сроков проведения капитального ремонта фундамента и фасада на период 2020-2022 годов. Дом 1960 года постройки. Капитальный ремонт проводился (в 2015 году – ремонт крыши;</w:t>
      </w:r>
      <w:r w:rsidRPr="007875D7">
        <w:rPr>
          <w:sz w:val="26"/>
          <w:szCs w:val="26"/>
        </w:rPr>
        <w:br/>
        <w:t>в 2020 году – ремонт системы электроснабжения; в 202</w:t>
      </w:r>
      <w:r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году – запланирован ПИР </w:t>
      </w:r>
      <w:r>
        <w:rPr>
          <w:sz w:val="26"/>
          <w:szCs w:val="26"/>
        </w:rPr>
        <w:t>ХВС, ГВС, ВО</w:t>
      </w:r>
      <w:r w:rsidRPr="007875D7">
        <w:rPr>
          <w:sz w:val="26"/>
          <w:szCs w:val="26"/>
        </w:rPr>
        <w:t>);</w:t>
      </w:r>
    </w:p>
    <w:p w14:paraId="6C7FC2F8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 xml:space="preserve">4) Всеволожский район, </w:t>
      </w:r>
      <w:proofErr w:type="spellStart"/>
      <w:r w:rsidRPr="007875D7">
        <w:rPr>
          <w:b/>
          <w:sz w:val="26"/>
          <w:szCs w:val="26"/>
        </w:rPr>
        <w:t>г.п</w:t>
      </w:r>
      <w:proofErr w:type="gramStart"/>
      <w:r w:rsidRPr="007875D7">
        <w:rPr>
          <w:b/>
          <w:sz w:val="26"/>
          <w:szCs w:val="26"/>
        </w:rPr>
        <w:t>.Д</w:t>
      </w:r>
      <w:proofErr w:type="gramEnd"/>
      <w:r w:rsidRPr="007875D7">
        <w:rPr>
          <w:b/>
          <w:sz w:val="26"/>
          <w:szCs w:val="26"/>
        </w:rPr>
        <w:t>убровка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ул.Школьная</w:t>
      </w:r>
      <w:proofErr w:type="spellEnd"/>
      <w:r w:rsidRPr="007875D7">
        <w:rPr>
          <w:b/>
          <w:sz w:val="26"/>
          <w:szCs w:val="26"/>
        </w:rPr>
        <w:t>, д.24А</w:t>
      </w:r>
      <w:r w:rsidRPr="007875D7">
        <w:rPr>
          <w:sz w:val="26"/>
          <w:szCs w:val="26"/>
        </w:rPr>
        <w:t xml:space="preserve"> – перенос сроков проведения капитального ремонта фундамента и фасада на период 2020-2022 годов. Дом 1960 года постройки. Капитальный ремонт проводился (в 2015 году – ремонт крыши;</w:t>
      </w:r>
      <w:r w:rsidRPr="007875D7">
        <w:rPr>
          <w:sz w:val="26"/>
          <w:szCs w:val="26"/>
        </w:rPr>
        <w:br/>
        <w:t>в 202</w:t>
      </w:r>
      <w:r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году – запланирован ПИР </w:t>
      </w:r>
      <w:r>
        <w:rPr>
          <w:sz w:val="26"/>
          <w:szCs w:val="26"/>
        </w:rPr>
        <w:t>ЭС</w:t>
      </w:r>
      <w:r w:rsidRPr="007875D7">
        <w:rPr>
          <w:sz w:val="26"/>
          <w:szCs w:val="26"/>
        </w:rPr>
        <w:t>);</w:t>
      </w:r>
    </w:p>
    <w:p w14:paraId="7C679322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b/>
          <w:sz w:val="26"/>
          <w:szCs w:val="26"/>
        </w:rPr>
        <w:t xml:space="preserve">5) Всеволожский район, </w:t>
      </w:r>
      <w:proofErr w:type="spellStart"/>
      <w:r w:rsidRPr="007875D7">
        <w:rPr>
          <w:b/>
          <w:sz w:val="26"/>
          <w:szCs w:val="26"/>
        </w:rPr>
        <w:t>г.п</w:t>
      </w:r>
      <w:proofErr w:type="gramStart"/>
      <w:r w:rsidRPr="007875D7">
        <w:rPr>
          <w:b/>
          <w:sz w:val="26"/>
          <w:szCs w:val="26"/>
        </w:rPr>
        <w:t>.Д</w:t>
      </w:r>
      <w:proofErr w:type="gramEnd"/>
      <w:r w:rsidRPr="007875D7">
        <w:rPr>
          <w:b/>
          <w:sz w:val="26"/>
          <w:szCs w:val="26"/>
        </w:rPr>
        <w:t>убровка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ул.Школьная</w:t>
      </w:r>
      <w:proofErr w:type="spellEnd"/>
      <w:r w:rsidRPr="007875D7">
        <w:rPr>
          <w:b/>
          <w:sz w:val="26"/>
          <w:szCs w:val="26"/>
        </w:rPr>
        <w:t>, д.26А</w:t>
      </w:r>
      <w:r w:rsidRPr="007875D7">
        <w:rPr>
          <w:sz w:val="26"/>
          <w:szCs w:val="26"/>
        </w:rPr>
        <w:t xml:space="preserve"> – перенос сроков проведения капитального ремонта фундамента и фасада на период 2020-2022 годов. Дом 1960 года постройки. Капитальный ремонт проводился (в 2014 году – ремонт крыши;</w:t>
      </w:r>
      <w:r w:rsidRPr="007875D7">
        <w:rPr>
          <w:sz w:val="26"/>
          <w:szCs w:val="26"/>
        </w:rPr>
        <w:br/>
        <w:t>в 202</w:t>
      </w:r>
      <w:r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году – запланирован ПИР </w:t>
      </w:r>
      <w:r>
        <w:rPr>
          <w:sz w:val="26"/>
          <w:szCs w:val="26"/>
        </w:rPr>
        <w:t>ЭС</w:t>
      </w:r>
      <w:r w:rsidRPr="007875D7">
        <w:rPr>
          <w:sz w:val="26"/>
          <w:szCs w:val="26"/>
        </w:rPr>
        <w:t>).</w:t>
      </w:r>
    </w:p>
    <w:p w14:paraId="733DAF66" w14:textId="77777777" w:rsidR="00614172" w:rsidRDefault="00614172" w:rsidP="006141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Установили необходимость проведения капитального ремонта фасадов</w:t>
      </w:r>
      <w:r>
        <w:rPr>
          <w:rFonts w:eastAsia="Calibri"/>
          <w:bCs/>
          <w:sz w:val="26"/>
          <w:szCs w:val="26"/>
          <w:lang w:eastAsia="en-US"/>
        </w:rPr>
        <w:br/>
        <w:t>и фундаментов в многоквартирных домах</w:t>
      </w:r>
      <w:r w:rsidRPr="002C5F8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bCs/>
          <w:sz w:val="26"/>
          <w:szCs w:val="26"/>
          <w:lang w:eastAsia="en-US"/>
        </w:rPr>
        <w:t>в период:</w:t>
      </w: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 20</w:t>
      </w:r>
      <w:r>
        <w:rPr>
          <w:rFonts w:eastAsia="Calibri"/>
          <w:b/>
          <w:bCs/>
          <w:sz w:val="26"/>
          <w:szCs w:val="26"/>
          <w:lang w:eastAsia="en-US"/>
        </w:rPr>
        <w:t>20</w:t>
      </w:r>
      <w:r w:rsidRPr="007875D7">
        <w:rPr>
          <w:rFonts w:eastAsia="Calibri"/>
          <w:b/>
          <w:bCs/>
          <w:sz w:val="26"/>
          <w:szCs w:val="26"/>
          <w:lang w:eastAsia="en-US"/>
        </w:rPr>
        <w:t>-20</w:t>
      </w:r>
      <w:r>
        <w:rPr>
          <w:rFonts w:eastAsia="Calibri"/>
          <w:b/>
          <w:bCs/>
          <w:sz w:val="26"/>
          <w:szCs w:val="26"/>
          <w:lang w:eastAsia="en-US"/>
        </w:rPr>
        <w:t>22</w:t>
      </w: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 годов</w:t>
      </w:r>
      <w:r>
        <w:rPr>
          <w:rFonts w:eastAsia="Calibri"/>
          <w:b/>
          <w:bCs/>
          <w:sz w:val="26"/>
          <w:szCs w:val="26"/>
          <w:lang w:eastAsia="en-US"/>
        </w:rPr>
        <w:t xml:space="preserve"> (</w:t>
      </w:r>
      <w:r>
        <w:rPr>
          <w:b/>
          <w:sz w:val="26"/>
          <w:szCs w:val="26"/>
        </w:rPr>
        <w:t>ПИР фасада, фундамента в 2021 году</w:t>
      </w:r>
      <w:r w:rsidRPr="0050456C">
        <w:rPr>
          <w:b/>
          <w:sz w:val="26"/>
          <w:szCs w:val="26"/>
        </w:rPr>
        <w:t>;</w:t>
      </w:r>
      <w:r>
        <w:rPr>
          <w:b/>
          <w:sz w:val="26"/>
          <w:szCs w:val="26"/>
        </w:rPr>
        <w:t xml:space="preserve"> СМР фасада, фундамента </w:t>
      </w:r>
      <w:r w:rsidRPr="0050456C">
        <w:rPr>
          <w:b/>
          <w:sz w:val="26"/>
          <w:szCs w:val="26"/>
        </w:rPr>
        <w:t>в 2022 году).</w:t>
      </w:r>
    </w:p>
    <w:p w14:paraId="707C91C9" w14:textId="54FB7D7F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A8A67B1" w14:textId="77777777" w:rsidR="00614172" w:rsidRPr="007875D7" w:rsidRDefault="00614172" w:rsidP="0061417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AB8C478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Cs/>
          <w:sz w:val="26"/>
          <w:szCs w:val="26"/>
          <w:lang w:eastAsia="en-US"/>
        </w:rPr>
        <w:t xml:space="preserve">6. </w:t>
      </w:r>
      <w:proofErr w:type="gramStart"/>
      <w:r w:rsidRPr="007875D7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ТСЖ «Горбунки», </w:t>
      </w:r>
      <w:r w:rsidRPr="007875D7">
        <w:rPr>
          <w:rFonts w:eastAsia="Calibri"/>
          <w:sz w:val="26"/>
          <w:szCs w:val="26"/>
          <w:lang w:eastAsia="en-US"/>
        </w:rPr>
        <w:t>о включении</w:t>
      </w:r>
      <w:r w:rsidRPr="007875D7">
        <w:rPr>
          <w:rFonts w:eastAsia="Calibri"/>
          <w:sz w:val="26"/>
          <w:szCs w:val="26"/>
          <w:lang w:eastAsia="en-US"/>
        </w:rPr>
        <w:br/>
        <w:t xml:space="preserve">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программа), </w:t>
      </w:r>
      <w:r w:rsidRPr="007875D7">
        <w:rPr>
          <w:sz w:val="26"/>
          <w:szCs w:val="26"/>
        </w:rPr>
        <w:t>многоквартирного дома в случае,</w:t>
      </w:r>
      <w:r w:rsidRPr="007875D7">
        <w:rPr>
          <w:sz w:val="26"/>
          <w:szCs w:val="26"/>
        </w:rPr>
        <w:br/>
        <w:t>если многоквартирный дом введен в эксплуатацию после завершения строительства</w:t>
      </w:r>
      <w:r w:rsidRPr="007875D7">
        <w:rPr>
          <w:sz w:val="26"/>
          <w:szCs w:val="26"/>
        </w:rPr>
        <w:br/>
        <w:t>или реконструкции:</w:t>
      </w:r>
      <w:proofErr w:type="gramEnd"/>
    </w:p>
    <w:p w14:paraId="4D562142" w14:textId="77777777" w:rsidR="00614172" w:rsidRPr="007875D7" w:rsidRDefault="00614172" w:rsidP="00614172">
      <w:pPr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b/>
          <w:sz w:val="26"/>
          <w:szCs w:val="26"/>
        </w:rPr>
        <w:t xml:space="preserve">Ломоносовский район, </w:t>
      </w:r>
      <w:proofErr w:type="spellStart"/>
      <w:r w:rsidRPr="007875D7">
        <w:rPr>
          <w:b/>
          <w:sz w:val="26"/>
          <w:szCs w:val="26"/>
        </w:rPr>
        <w:t>дер</w:t>
      </w:r>
      <w:proofErr w:type="gramStart"/>
      <w:r w:rsidRPr="007875D7">
        <w:rPr>
          <w:b/>
          <w:sz w:val="26"/>
          <w:szCs w:val="26"/>
        </w:rPr>
        <w:t>.Г</w:t>
      </w:r>
      <w:proofErr w:type="gramEnd"/>
      <w:r w:rsidRPr="007875D7">
        <w:rPr>
          <w:b/>
          <w:sz w:val="26"/>
          <w:szCs w:val="26"/>
        </w:rPr>
        <w:t>орбунки</w:t>
      </w:r>
      <w:proofErr w:type="spellEnd"/>
      <w:r w:rsidRPr="007875D7">
        <w:rPr>
          <w:b/>
          <w:sz w:val="26"/>
          <w:szCs w:val="26"/>
        </w:rPr>
        <w:t xml:space="preserve">, д.52. </w:t>
      </w:r>
      <w:r w:rsidRPr="007875D7">
        <w:rPr>
          <w:sz w:val="26"/>
          <w:szCs w:val="26"/>
        </w:rPr>
        <w:t>Дом введен в эксплуатацию</w:t>
      </w:r>
      <w:r w:rsidRPr="007875D7">
        <w:rPr>
          <w:sz w:val="26"/>
          <w:szCs w:val="26"/>
        </w:rPr>
        <w:br/>
        <w:t>в 2017 году, 4 этажа, 44 жилых помещения (квартир).</w:t>
      </w:r>
    </w:p>
    <w:p w14:paraId="43A17142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bCs/>
          <w:sz w:val="26"/>
          <w:szCs w:val="26"/>
          <w:lang w:eastAsia="en-US"/>
        </w:rPr>
        <w:t>в период:</w:t>
      </w: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 2041-2043 годов.</w:t>
      </w:r>
    </w:p>
    <w:p w14:paraId="1A8A4F12" w14:textId="1EE506E9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A8C1287" w14:textId="77777777" w:rsidR="00614172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AAFBAE8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7. Рассмотрение заявления, представленного администрацией муниципального образования Сиверское городское поселение Гатчинского муниципального района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62A22567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b/>
          <w:sz w:val="26"/>
          <w:szCs w:val="26"/>
        </w:rPr>
        <w:t xml:space="preserve">Гатчинский </w:t>
      </w:r>
      <w:r w:rsidRPr="007875D7">
        <w:rPr>
          <w:rFonts w:eastAsia="Calibri"/>
          <w:b/>
          <w:sz w:val="26"/>
          <w:szCs w:val="26"/>
        </w:rPr>
        <w:t xml:space="preserve">район, </w:t>
      </w:r>
      <w:proofErr w:type="spellStart"/>
      <w:r w:rsidRPr="007875D7">
        <w:rPr>
          <w:rFonts w:eastAsia="Calibri"/>
          <w:b/>
          <w:sz w:val="26"/>
          <w:szCs w:val="26"/>
        </w:rPr>
        <w:t>дер</w:t>
      </w:r>
      <w:proofErr w:type="gramStart"/>
      <w:r w:rsidRPr="007875D7">
        <w:rPr>
          <w:rFonts w:eastAsia="Calibri"/>
          <w:b/>
          <w:sz w:val="26"/>
          <w:szCs w:val="26"/>
        </w:rPr>
        <w:t>.Б</w:t>
      </w:r>
      <w:proofErr w:type="gramEnd"/>
      <w:r w:rsidRPr="007875D7">
        <w:rPr>
          <w:rFonts w:eastAsia="Calibri"/>
          <w:b/>
          <w:sz w:val="26"/>
          <w:szCs w:val="26"/>
        </w:rPr>
        <w:t>елогорка</w:t>
      </w:r>
      <w:proofErr w:type="spellEnd"/>
      <w:r w:rsidRPr="007875D7">
        <w:rPr>
          <w:rFonts w:eastAsia="Calibri"/>
          <w:b/>
          <w:sz w:val="26"/>
          <w:szCs w:val="26"/>
        </w:rPr>
        <w:t xml:space="preserve">, </w:t>
      </w:r>
      <w:proofErr w:type="spellStart"/>
      <w:r w:rsidRPr="007875D7">
        <w:rPr>
          <w:rFonts w:eastAsia="Calibri"/>
          <w:b/>
          <w:sz w:val="26"/>
          <w:szCs w:val="26"/>
        </w:rPr>
        <w:t>ул.Институтская</w:t>
      </w:r>
      <w:proofErr w:type="spellEnd"/>
      <w:r w:rsidRPr="007875D7">
        <w:rPr>
          <w:rFonts w:eastAsia="Calibri"/>
          <w:b/>
          <w:sz w:val="26"/>
          <w:szCs w:val="26"/>
        </w:rPr>
        <w:t>, д.6</w:t>
      </w:r>
      <w:r w:rsidRPr="007875D7">
        <w:rPr>
          <w:rFonts w:eastAsia="Calibri"/>
          <w:sz w:val="26"/>
          <w:szCs w:val="26"/>
        </w:rPr>
        <w:t xml:space="preserve"> – перенос </w:t>
      </w:r>
      <w:r w:rsidRPr="007875D7">
        <w:rPr>
          <w:bCs/>
          <w:sz w:val="26"/>
          <w:szCs w:val="26"/>
        </w:rPr>
        <w:t xml:space="preserve">сроков проведения </w:t>
      </w:r>
      <w:r w:rsidRPr="007875D7">
        <w:rPr>
          <w:rFonts w:eastAsia="Calibri"/>
          <w:sz w:val="26"/>
          <w:szCs w:val="26"/>
        </w:rPr>
        <w:t xml:space="preserve">капитального ремонта крыши на период 2020-2022 годов. Дом 1961 года постройки. Капитальный ремонт не проводился. </w:t>
      </w:r>
      <w:r w:rsidRPr="007875D7">
        <w:rPr>
          <w:sz w:val="26"/>
          <w:szCs w:val="26"/>
        </w:rPr>
        <w:t>Ближайший период проведения капитального ремонта – 2023-2025 годов.</w:t>
      </w:r>
    </w:p>
    <w:p w14:paraId="6D7F11D9" w14:textId="77777777" w:rsidR="00614172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Установили необходимость проведения капитального ремонта крыши</w:t>
      </w:r>
      <w:r>
        <w:rPr>
          <w:rFonts w:eastAsia="Calibri"/>
          <w:bCs/>
          <w:sz w:val="26"/>
          <w:szCs w:val="26"/>
          <w:lang w:eastAsia="en-US"/>
        </w:rPr>
        <w:br/>
        <w:t>в многоквартирном доме</w:t>
      </w:r>
      <w:r w:rsidRPr="002C5F8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bCs/>
          <w:sz w:val="26"/>
          <w:szCs w:val="26"/>
          <w:lang w:eastAsia="en-US"/>
        </w:rPr>
        <w:t>в период:</w:t>
      </w: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 20</w:t>
      </w:r>
      <w:r>
        <w:rPr>
          <w:rFonts w:eastAsia="Calibri"/>
          <w:b/>
          <w:bCs/>
          <w:sz w:val="26"/>
          <w:szCs w:val="26"/>
          <w:lang w:eastAsia="en-US"/>
        </w:rPr>
        <w:t>23</w:t>
      </w:r>
      <w:r w:rsidRPr="007875D7">
        <w:rPr>
          <w:rFonts w:eastAsia="Calibri"/>
          <w:b/>
          <w:bCs/>
          <w:sz w:val="26"/>
          <w:szCs w:val="26"/>
          <w:lang w:eastAsia="en-US"/>
        </w:rPr>
        <w:t>-20</w:t>
      </w:r>
      <w:r>
        <w:rPr>
          <w:rFonts w:eastAsia="Calibri"/>
          <w:b/>
          <w:bCs/>
          <w:sz w:val="26"/>
          <w:szCs w:val="26"/>
          <w:lang w:eastAsia="en-US"/>
        </w:rPr>
        <w:t>25</w:t>
      </w: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 годов.</w:t>
      </w:r>
    </w:p>
    <w:p w14:paraId="3EDC9736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875D7">
        <w:rPr>
          <w:rFonts w:eastAsia="Calibri"/>
          <w:sz w:val="26"/>
          <w:szCs w:val="26"/>
          <w:lang w:eastAsia="en-US"/>
        </w:rPr>
        <w:t>Внести изменения в Краткосрочный план реализации в 2020, 2021 и 2022 годах Региональной программы капита</w:t>
      </w:r>
      <w:r>
        <w:rPr>
          <w:rFonts w:eastAsia="Calibri"/>
          <w:sz w:val="26"/>
          <w:szCs w:val="26"/>
          <w:lang w:eastAsia="en-US"/>
        </w:rPr>
        <w:t>льного ремонта общего имущества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в многоквартирных домах, расположенных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на те</w:t>
      </w:r>
      <w:r>
        <w:rPr>
          <w:rFonts w:eastAsia="Calibri"/>
          <w:sz w:val="26"/>
          <w:szCs w:val="26"/>
          <w:lang w:eastAsia="en-US"/>
        </w:rPr>
        <w:t>рритории Ленинградской области,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lastRenderedPageBreak/>
        <w:t>на 2014-2043 годы, утвержденный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постановлением Правительства Ленинградской области от 23 июля 2019 года № 345</w:t>
      </w:r>
      <w:r>
        <w:rPr>
          <w:rFonts w:eastAsia="Calibri"/>
          <w:sz w:val="26"/>
          <w:szCs w:val="26"/>
          <w:lang w:eastAsia="en-US"/>
        </w:rPr>
        <w:t xml:space="preserve"> (далее – Краткосрочный план), </w:t>
      </w:r>
      <w:r w:rsidRPr="007875D7">
        <w:rPr>
          <w:rFonts w:eastAsia="Calibri"/>
          <w:sz w:val="26"/>
          <w:szCs w:val="26"/>
          <w:lang w:eastAsia="en-US"/>
        </w:rPr>
        <w:t>в части включения капитального ремонта крыши в многоквартирном доме, увеличи</w:t>
      </w:r>
      <w:r>
        <w:rPr>
          <w:rFonts w:eastAsia="Calibri"/>
          <w:sz w:val="26"/>
          <w:szCs w:val="26"/>
          <w:lang w:eastAsia="en-US"/>
        </w:rPr>
        <w:t>в тем самым</w:t>
      </w:r>
      <w:r>
        <w:rPr>
          <w:rFonts w:eastAsia="Calibri"/>
          <w:sz w:val="26"/>
          <w:szCs w:val="26"/>
          <w:lang w:eastAsia="en-US"/>
        </w:rPr>
        <w:br/>
        <w:t xml:space="preserve">его финансирование, </w:t>
      </w:r>
      <w:r w:rsidRPr="007875D7">
        <w:rPr>
          <w:rFonts w:eastAsia="Calibri"/>
          <w:sz w:val="26"/>
          <w:szCs w:val="26"/>
          <w:lang w:eastAsia="en-US"/>
        </w:rPr>
        <w:t>не представляется возможным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 в связи с недостаточностью объема финансирования Краткосрочного плана, исходя из установленного на соответствующий год минимального размера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взноса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 на капитальный ремонт общего имущества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в многоквартирных домах, расположенных на территории Ленинградской области,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на квадратный метр общей площади жилого (нежилого) помещения в многоквартирном доме.</w:t>
      </w:r>
    </w:p>
    <w:p w14:paraId="2FA1CEDB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</w:t>
      </w:r>
      <w:r w:rsidRPr="00FD56D2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крыши</w:t>
      </w:r>
      <w:r w:rsidRPr="007875D7">
        <w:rPr>
          <w:bCs/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 xml:space="preserve">ом </w:t>
      </w:r>
      <w:r w:rsidRPr="007875D7">
        <w:rPr>
          <w:rFonts w:eastAsia="Calibri"/>
          <w:sz w:val="26"/>
          <w:szCs w:val="26"/>
          <w:lang w:eastAsia="en-US"/>
        </w:rPr>
        <w:t>дом</w:t>
      </w:r>
      <w:r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 xml:space="preserve">Порядком № 499, </w:t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5346CDB1" w14:textId="6F0563EA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CE8B23D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60AA874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8. Рассмотрение заявления, представленного управляющей организацией</w:t>
      </w:r>
      <w:r w:rsidRPr="007875D7">
        <w:rPr>
          <w:rFonts w:eastAsia="Calibri"/>
          <w:sz w:val="26"/>
          <w:szCs w:val="26"/>
          <w:lang w:eastAsia="en-US"/>
        </w:rPr>
        <w:br/>
        <w:t>ЗАО «</w:t>
      </w:r>
      <w:proofErr w:type="spellStart"/>
      <w:r w:rsidRPr="007875D7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7875D7">
        <w:rPr>
          <w:rFonts w:eastAsia="Calibri"/>
          <w:sz w:val="26"/>
          <w:szCs w:val="26"/>
          <w:lang w:eastAsia="en-US"/>
        </w:rPr>
        <w:t>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31ED18E6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b/>
          <w:sz w:val="26"/>
          <w:szCs w:val="26"/>
        </w:rPr>
        <w:t xml:space="preserve">Приозерский район, </w:t>
      </w:r>
      <w:proofErr w:type="spellStart"/>
      <w:r w:rsidRPr="007875D7">
        <w:rPr>
          <w:b/>
          <w:sz w:val="26"/>
          <w:szCs w:val="26"/>
        </w:rPr>
        <w:t>пос</w:t>
      </w:r>
      <w:proofErr w:type="gramStart"/>
      <w:r w:rsidRPr="007875D7">
        <w:rPr>
          <w:b/>
          <w:sz w:val="26"/>
          <w:szCs w:val="26"/>
        </w:rPr>
        <w:t>.М</w:t>
      </w:r>
      <w:proofErr w:type="gramEnd"/>
      <w:r w:rsidRPr="007875D7">
        <w:rPr>
          <w:b/>
          <w:sz w:val="26"/>
          <w:szCs w:val="26"/>
        </w:rPr>
        <w:t>ичуринское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пер.Озёрный</w:t>
      </w:r>
      <w:proofErr w:type="spellEnd"/>
      <w:r w:rsidRPr="007875D7">
        <w:rPr>
          <w:b/>
          <w:sz w:val="26"/>
          <w:szCs w:val="26"/>
        </w:rPr>
        <w:t>, д.9</w:t>
      </w:r>
      <w:r w:rsidRPr="007875D7">
        <w:rPr>
          <w:sz w:val="26"/>
          <w:szCs w:val="26"/>
        </w:rPr>
        <w:t xml:space="preserve"> – перенос сроков проведения капитального ремонта систем холодного и горячего водоснабжения на </w:t>
      </w:r>
      <w:r w:rsidRPr="007875D7">
        <w:rPr>
          <w:bCs/>
          <w:sz w:val="26"/>
          <w:szCs w:val="26"/>
        </w:rPr>
        <w:t>период 2020-2022 годов.</w:t>
      </w:r>
      <w:r w:rsidRPr="007875D7">
        <w:rPr>
          <w:sz w:val="26"/>
          <w:szCs w:val="26"/>
        </w:rPr>
        <w:t xml:space="preserve"> Дом 1983 года постройки, капитальный ремонт не проводился. Ближайший период проведения капитального ремонта – 2029-2031 годов.</w:t>
      </w:r>
    </w:p>
    <w:p w14:paraId="236C64D2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Установили необходимости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Pr="007875D7">
        <w:rPr>
          <w:sz w:val="26"/>
          <w:szCs w:val="26"/>
        </w:rPr>
        <w:t>систем холодного</w:t>
      </w:r>
      <w:proofErr w:type="gramEnd"/>
      <w:r w:rsidRPr="007875D7">
        <w:rPr>
          <w:sz w:val="26"/>
          <w:szCs w:val="26"/>
        </w:rPr>
        <w:t xml:space="preserve"> и горячего водоснабжения </w:t>
      </w:r>
      <w:r w:rsidRPr="007875D7">
        <w:rPr>
          <w:rFonts w:eastAsia="Calibri"/>
          <w:sz w:val="26"/>
          <w:szCs w:val="26"/>
          <w:lang w:eastAsia="en-US"/>
        </w:rPr>
        <w:t xml:space="preserve">в многоквартирном доме на более ранний период (срок) – </w:t>
      </w:r>
      <w:r w:rsidRPr="007875D7">
        <w:rPr>
          <w:rFonts w:eastAsia="Calibri"/>
          <w:b/>
          <w:sz w:val="26"/>
          <w:szCs w:val="26"/>
          <w:lang w:eastAsia="en-US"/>
        </w:rPr>
        <w:t>2020-2022 годов (на 2021 год).</w:t>
      </w:r>
    </w:p>
    <w:p w14:paraId="3CD70477" w14:textId="00460E9D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B04CE2E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266C4F5" w14:textId="77777777" w:rsidR="00614172" w:rsidRPr="007875D7" w:rsidRDefault="00614172" w:rsidP="0061417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Cs/>
          <w:sz w:val="26"/>
          <w:szCs w:val="26"/>
          <w:lang w:eastAsia="en-US"/>
        </w:rPr>
        <w:t>9. Рассмотрение заявления, представленного управляющей организацией</w:t>
      </w:r>
      <w:r w:rsidRPr="007875D7">
        <w:rPr>
          <w:rFonts w:eastAsia="Calibri"/>
          <w:bCs/>
          <w:sz w:val="26"/>
          <w:szCs w:val="26"/>
          <w:lang w:eastAsia="en-US"/>
        </w:rPr>
        <w:br/>
        <w:t>ООО «</w:t>
      </w:r>
      <w:proofErr w:type="spellStart"/>
      <w:r w:rsidRPr="007875D7">
        <w:rPr>
          <w:rFonts w:eastAsia="Calibri"/>
          <w:bCs/>
          <w:sz w:val="26"/>
          <w:szCs w:val="26"/>
          <w:lang w:eastAsia="en-US"/>
        </w:rPr>
        <w:t>Сантехстройсервис</w:t>
      </w:r>
      <w:proofErr w:type="spellEnd"/>
      <w:r w:rsidRPr="007875D7">
        <w:rPr>
          <w:rFonts w:eastAsia="Calibri"/>
          <w:bCs/>
          <w:sz w:val="26"/>
          <w:szCs w:val="26"/>
          <w:lang w:eastAsia="en-US"/>
        </w:rPr>
        <w:t xml:space="preserve">», </w:t>
      </w:r>
      <w:r w:rsidRPr="007875D7">
        <w:rPr>
          <w:rFonts w:eastAsia="Calibri"/>
          <w:sz w:val="26"/>
          <w:szCs w:val="26"/>
          <w:lang w:eastAsia="en-US"/>
        </w:rPr>
        <w:t xml:space="preserve">о включении в региональную программу </w:t>
      </w:r>
      <w:r w:rsidRPr="007875D7">
        <w:rPr>
          <w:sz w:val="26"/>
          <w:szCs w:val="26"/>
        </w:rPr>
        <w:t>многоквартирного дома в случае, если многоквартирный дом введен в эксплуатацию после завершения строительства или реконструкции:</w:t>
      </w:r>
    </w:p>
    <w:p w14:paraId="3B9EA36D" w14:textId="77777777" w:rsidR="00614172" w:rsidRPr="007875D7" w:rsidRDefault="00614172" w:rsidP="00614172">
      <w:pPr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b/>
          <w:sz w:val="26"/>
          <w:szCs w:val="26"/>
        </w:rPr>
        <w:t xml:space="preserve">Кировский район, </w:t>
      </w:r>
      <w:proofErr w:type="spellStart"/>
      <w:r w:rsidRPr="007875D7">
        <w:rPr>
          <w:b/>
          <w:sz w:val="26"/>
          <w:szCs w:val="26"/>
        </w:rPr>
        <w:t>г</w:t>
      </w:r>
      <w:proofErr w:type="gramStart"/>
      <w:r w:rsidRPr="007875D7">
        <w:rPr>
          <w:b/>
          <w:sz w:val="26"/>
          <w:szCs w:val="26"/>
        </w:rPr>
        <w:t>.К</w:t>
      </w:r>
      <w:proofErr w:type="gramEnd"/>
      <w:r w:rsidRPr="007875D7">
        <w:rPr>
          <w:b/>
          <w:sz w:val="26"/>
          <w:szCs w:val="26"/>
        </w:rPr>
        <w:t>ировск</w:t>
      </w:r>
      <w:proofErr w:type="spellEnd"/>
      <w:r w:rsidRPr="007875D7">
        <w:rPr>
          <w:b/>
          <w:sz w:val="26"/>
          <w:szCs w:val="26"/>
        </w:rPr>
        <w:t xml:space="preserve">, </w:t>
      </w:r>
      <w:proofErr w:type="spellStart"/>
      <w:r w:rsidRPr="007875D7">
        <w:rPr>
          <w:b/>
          <w:sz w:val="26"/>
          <w:szCs w:val="26"/>
        </w:rPr>
        <w:t>ул.Энергетиков</w:t>
      </w:r>
      <w:proofErr w:type="spellEnd"/>
      <w:r w:rsidRPr="007875D7">
        <w:rPr>
          <w:b/>
          <w:sz w:val="26"/>
          <w:szCs w:val="26"/>
        </w:rPr>
        <w:t xml:space="preserve">, д.8. </w:t>
      </w:r>
      <w:r w:rsidRPr="007875D7">
        <w:rPr>
          <w:sz w:val="26"/>
          <w:szCs w:val="26"/>
        </w:rPr>
        <w:t>Дом введен в эксплуатацию</w:t>
      </w:r>
      <w:r w:rsidRPr="007875D7">
        <w:rPr>
          <w:sz w:val="26"/>
          <w:szCs w:val="26"/>
        </w:rPr>
        <w:br/>
        <w:t>в 2019 году, 5-13 этажей, 85 жилых помещения (квартир).</w:t>
      </w:r>
    </w:p>
    <w:p w14:paraId="534C2E3C" w14:textId="77777777" w:rsidR="00614172" w:rsidRPr="007875D7" w:rsidRDefault="00614172" w:rsidP="0061417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bCs/>
          <w:sz w:val="26"/>
          <w:szCs w:val="26"/>
          <w:lang w:eastAsia="en-US"/>
        </w:rPr>
        <w:t>в период:</w:t>
      </w: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 2041-2043 годов.</w:t>
      </w:r>
    </w:p>
    <w:p w14:paraId="1AAB5469" w14:textId="47D20B69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75FB0E8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D126EF4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 xml:space="preserve">10. </w:t>
      </w:r>
      <w:proofErr w:type="gramStart"/>
      <w:r w:rsidRPr="007875D7">
        <w:rPr>
          <w:rFonts w:eastAsia="Calibri"/>
          <w:bCs/>
          <w:sz w:val="26"/>
          <w:szCs w:val="26"/>
          <w:lang w:eastAsia="en-US"/>
        </w:rPr>
        <w:t xml:space="preserve">Рассмотрение заявления, </w:t>
      </w:r>
      <w:r w:rsidRPr="007875D7">
        <w:rPr>
          <w:rFonts w:eastAsia="Calibri"/>
          <w:sz w:val="26"/>
          <w:szCs w:val="26"/>
          <w:lang w:eastAsia="en-US"/>
        </w:rPr>
        <w:t>представленного</w:t>
      </w:r>
      <w:r w:rsidRPr="007875D7">
        <w:rPr>
          <w:sz w:val="26"/>
          <w:szCs w:val="26"/>
        </w:rPr>
        <w:t xml:space="preserve"> а</w:t>
      </w:r>
      <w:r w:rsidRPr="007875D7">
        <w:rPr>
          <w:rFonts w:eastAsia="Calibri"/>
          <w:sz w:val="26"/>
          <w:szCs w:val="26"/>
          <w:lang w:eastAsia="en-US"/>
        </w:rPr>
        <w:t>дминистрацией муниципального образования Гатчинский муниципальный район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>, об исключении</w:t>
      </w:r>
      <w:r w:rsidRPr="007875D7">
        <w:rPr>
          <w:rFonts w:eastAsia="Calibri"/>
          <w:bCs/>
          <w:sz w:val="26"/>
          <w:szCs w:val="26"/>
          <w:lang w:eastAsia="en-US"/>
        </w:rPr>
        <w:br/>
        <w:t xml:space="preserve">из региональной программы </w:t>
      </w:r>
      <w:r w:rsidRPr="007875D7">
        <w:rPr>
          <w:sz w:val="26"/>
          <w:szCs w:val="26"/>
        </w:rPr>
        <w:t xml:space="preserve">многоквартирного дома </w:t>
      </w:r>
      <w:r w:rsidRPr="007875D7">
        <w:rPr>
          <w:rFonts w:eastAsia="Calibri"/>
          <w:bCs/>
          <w:sz w:val="26"/>
          <w:szCs w:val="26"/>
          <w:lang w:eastAsia="en-US"/>
        </w:rPr>
        <w:t>в связи с признанием аварийным</w:t>
      </w:r>
      <w:r w:rsidRPr="007875D7">
        <w:rPr>
          <w:rFonts w:eastAsia="Calibri"/>
          <w:bCs/>
          <w:sz w:val="26"/>
          <w:szCs w:val="26"/>
          <w:lang w:eastAsia="en-US"/>
        </w:rPr>
        <w:br/>
        <w:t>и подлежащим сносу</w:t>
      </w:r>
      <w:r w:rsidRPr="007875D7">
        <w:rPr>
          <w:bCs/>
          <w:sz w:val="26"/>
          <w:szCs w:val="26"/>
        </w:rPr>
        <w:t xml:space="preserve"> или реконструкции в порядке, установленном Положением</w:t>
      </w:r>
      <w:r w:rsidRPr="007875D7">
        <w:rPr>
          <w:bCs/>
          <w:sz w:val="26"/>
          <w:szCs w:val="26"/>
        </w:rPr>
        <w:br/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</w:t>
      </w:r>
      <w:proofErr w:type="gramEnd"/>
      <w:r w:rsidRPr="007875D7">
        <w:rPr>
          <w:bCs/>
          <w:sz w:val="26"/>
          <w:szCs w:val="26"/>
        </w:rPr>
        <w:t xml:space="preserve"> постановлением Правительства Российской Федерации от 28 января 2006 года № 47:</w:t>
      </w:r>
    </w:p>
    <w:p w14:paraId="673742BB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875D7">
        <w:rPr>
          <w:rFonts w:eastAsia="Calibri"/>
          <w:b/>
          <w:sz w:val="26"/>
          <w:szCs w:val="26"/>
        </w:rPr>
        <w:t>Гатчинский район, г</w:t>
      </w:r>
      <w:proofErr w:type="gramStart"/>
      <w:r w:rsidRPr="007875D7">
        <w:rPr>
          <w:rFonts w:eastAsia="Calibri"/>
          <w:b/>
          <w:sz w:val="26"/>
          <w:szCs w:val="26"/>
        </w:rPr>
        <w:t>.Г</w:t>
      </w:r>
      <w:proofErr w:type="gramEnd"/>
      <w:r w:rsidRPr="007875D7">
        <w:rPr>
          <w:rFonts w:eastAsia="Calibri"/>
          <w:b/>
          <w:sz w:val="26"/>
          <w:szCs w:val="26"/>
        </w:rPr>
        <w:t>атчина, пр.25 Октября, д.35в</w:t>
      </w:r>
      <w:r w:rsidRPr="007875D7">
        <w:rPr>
          <w:b/>
          <w:sz w:val="26"/>
          <w:szCs w:val="26"/>
        </w:rPr>
        <w:t>.</w:t>
      </w:r>
    </w:p>
    <w:p w14:paraId="221CE5DB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многоквартирном доме в рамках реализации региональной программы, поскольку м</w:t>
      </w:r>
      <w:r w:rsidRPr="007875D7">
        <w:rPr>
          <w:rFonts w:eastAsia="Calibri"/>
          <w:bCs/>
          <w:sz w:val="26"/>
          <w:szCs w:val="26"/>
          <w:lang w:eastAsia="en-US"/>
        </w:rPr>
        <w:t>ногоквартирный дом отсутствует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bCs/>
          <w:sz w:val="26"/>
          <w:szCs w:val="26"/>
          <w:lang w:eastAsia="en-US"/>
        </w:rPr>
        <w:t>в региональной программе.</w:t>
      </w:r>
    </w:p>
    <w:p w14:paraId="600C9FEC" w14:textId="5F600656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0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E7ED905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lastRenderedPageBreak/>
        <w:t>11.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 сокращении перечня планируемых видов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035866F1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 xml:space="preserve">1) Выборгский район,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пос</w:t>
      </w:r>
      <w:proofErr w:type="gramStart"/>
      <w:r w:rsidRPr="007875D7">
        <w:rPr>
          <w:rFonts w:eastAsia="Calibri"/>
          <w:b/>
          <w:sz w:val="26"/>
          <w:szCs w:val="26"/>
          <w:lang w:eastAsia="en-US"/>
        </w:rPr>
        <w:t>.М</w:t>
      </w:r>
      <w:proofErr w:type="gramEnd"/>
      <w:r w:rsidRPr="007875D7">
        <w:rPr>
          <w:rFonts w:eastAsia="Calibri"/>
          <w:b/>
          <w:sz w:val="26"/>
          <w:szCs w:val="26"/>
          <w:lang w:eastAsia="en-US"/>
        </w:rPr>
        <w:t>ихалево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ул.Новая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>, д.3</w:t>
      </w:r>
      <w:r w:rsidRPr="007875D7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системы теплоснабжения. Дом 1961 года постройки;</w:t>
      </w:r>
    </w:p>
    <w:p w14:paraId="7171E205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 xml:space="preserve">2) Тихвинский район,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пос</w:t>
      </w:r>
      <w:proofErr w:type="gramStart"/>
      <w:r w:rsidRPr="007875D7">
        <w:rPr>
          <w:rFonts w:eastAsia="Calibri"/>
          <w:b/>
          <w:sz w:val="26"/>
          <w:szCs w:val="26"/>
          <w:lang w:eastAsia="en-US"/>
        </w:rPr>
        <w:t>.К</w:t>
      </w:r>
      <w:proofErr w:type="gramEnd"/>
      <w:r w:rsidRPr="007875D7">
        <w:rPr>
          <w:rFonts w:eastAsia="Calibri"/>
          <w:b/>
          <w:sz w:val="26"/>
          <w:szCs w:val="26"/>
          <w:lang w:eastAsia="en-US"/>
        </w:rPr>
        <w:t>расава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7875D7">
        <w:rPr>
          <w:rFonts w:eastAsia="Calibri"/>
          <w:b/>
          <w:bCs/>
          <w:sz w:val="26"/>
          <w:szCs w:val="26"/>
        </w:rPr>
        <w:t>ул.Вокзальная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>, д.4</w:t>
      </w:r>
      <w:r w:rsidRPr="007875D7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системы горячего водоснабжения. Дом 1968 года постройки;</w:t>
      </w:r>
    </w:p>
    <w:p w14:paraId="38F8DC0B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 xml:space="preserve">3) Тихвинский район,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пос</w:t>
      </w:r>
      <w:proofErr w:type="gramStart"/>
      <w:r w:rsidRPr="007875D7">
        <w:rPr>
          <w:rFonts w:eastAsia="Calibri"/>
          <w:b/>
          <w:sz w:val="26"/>
          <w:szCs w:val="26"/>
          <w:lang w:eastAsia="en-US"/>
        </w:rPr>
        <w:t>.К</w:t>
      </w:r>
      <w:proofErr w:type="gramEnd"/>
      <w:r w:rsidRPr="007875D7">
        <w:rPr>
          <w:rFonts w:eastAsia="Calibri"/>
          <w:b/>
          <w:sz w:val="26"/>
          <w:szCs w:val="26"/>
          <w:lang w:eastAsia="en-US"/>
        </w:rPr>
        <w:t>расава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ул.Комсомольская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>, д.5</w:t>
      </w:r>
      <w:r w:rsidRPr="007875D7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системы горячего водоснабжения. Дом 1953 года постройки;</w:t>
      </w:r>
    </w:p>
    <w:p w14:paraId="3E1E6026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 xml:space="preserve">4) Тосненский район,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7875D7">
        <w:rPr>
          <w:rFonts w:eastAsia="Calibri"/>
          <w:b/>
          <w:sz w:val="26"/>
          <w:szCs w:val="26"/>
          <w:lang w:eastAsia="en-US"/>
        </w:rPr>
        <w:t>.К</w:t>
      </w:r>
      <w:proofErr w:type="gramEnd"/>
      <w:r w:rsidRPr="007875D7">
        <w:rPr>
          <w:rFonts w:eastAsia="Calibri"/>
          <w:b/>
          <w:sz w:val="26"/>
          <w:szCs w:val="26"/>
          <w:lang w:eastAsia="en-US"/>
        </w:rPr>
        <w:t>расный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 xml:space="preserve"> Бор, </w:t>
      </w:r>
      <w:proofErr w:type="spellStart"/>
      <w:r w:rsidRPr="007875D7">
        <w:rPr>
          <w:rFonts w:eastAsia="Calibri"/>
          <w:b/>
          <w:sz w:val="26"/>
          <w:szCs w:val="26"/>
          <w:lang w:eastAsia="en-US"/>
        </w:rPr>
        <w:t>ул.Культуры</w:t>
      </w:r>
      <w:proofErr w:type="spellEnd"/>
      <w:r w:rsidRPr="007875D7">
        <w:rPr>
          <w:rFonts w:eastAsia="Calibri"/>
          <w:b/>
          <w:sz w:val="26"/>
          <w:szCs w:val="26"/>
          <w:lang w:eastAsia="en-US"/>
        </w:rPr>
        <w:t>, д. 43</w:t>
      </w:r>
      <w:r w:rsidRPr="007875D7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 холодного и горячего водоснабжения. Дом 1952 года постройки.</w:t>
      </w:r>
    </w:p>
    <w:p w14:paraId="0115AEF5" w14:textId="77777777" w:rsidR="00614172" w:rsidRPr="007875D7" w:rsidRDefault="00614172" w:rsidP="00614172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>или) работ</w:t>
      </w:r>
      <w:r w:rsidRPr="007875D7">
        <w:rPr>
          <w:rFonts w:eastAsia="Calibri"/>
          <w:sz w:val="26"/>
          <w:szCs w:val="26"/>
          <w:lang w:eastAsia="en-US"/>
        </w:rPr>
        <w:br/>
        <w:t>по капитальному ремонту в многоквартирных домах согласно заявлениям.</w:t>
      </w:r>
    </w:p>
    <w:p w14:paraId="01DFF6C6" w14:textId="080AC221" w:rsidR="00614172" w:rsidRPr="00614172" w:rsidRDefault="00614172" w:rsidP="0061417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  <w:r w:rsidRPr="0061417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C572AF0" w14:textId="6A1E24C7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6D6C25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bookmarkEnd w:id="0"/>
    <w:p w14:paraId="2A98AC48" w14:textId="77777777" w:rsidR="00614172" w:rsidRPr="00651652" w:rsidRDefault="00614172" w:rsidP="00614172">
      <w:pPr>
        <w:ind w:right="111"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</w:t>
      </w:r>
    </w:p>
    <w:p w14:paraId="3E16149B" w14:textId="77777777" w:rsidR="00614172" w:rsidRPr="00013B51" w:rsidRDefault="00614172" w:rsidP="00614172">
      <w:pPr>
        <w:ind w:left="-142" w:right="111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 xml:space="preserve">льных видов услуг и (или) работ </w:t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70215EF7" w14:textId="77777777" w:rsidR="00614172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ООО «УК «Возрождение»</w:t>
      </w:r>
    </w:p>
    <w:p w14:paraId="4B450FB5" w14:textId="77777777" w:rsidR="00614172" w:rsidRPr="004677F0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411"/>
        <w:gridCol w:w="11746"/>
        <w:gridCol w:w="2970"/>
      </w:tblGrid>
      <w:tr w:rsidR="00614172" w:rsidRPr="004677F0" w14:paraId="787090DF" w14:textId="77777777" w:rsidTr="00151788">
        <w:trPr>
          <w:trHeight w:val="114"/>
        </w:trPr>
        <w:tc>
          <w:tcPr>
            <w:tcW w:w="411" w:type="dxa"/>
            <w:vAlign w:val="center"/>
          </w:tcPr>
          <w:p w14:paraId="337874D6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746" w:type="dxa"/>
            <w:vAlign w:val="center"/>
          </w:tcPr>
          <w:p w14:paraId="2F2706AB" w14:textId="77777777" w:rsidR="00614172" w:rsidRPr="0040797A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BB6F47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</w:t>
            </w:r>
            <w:r w:rsidRPr="00BB6F47">
              <w:rPr>
                <w:b/>
                <w:sz w:val="26"/>
                <w:szCs w:val="26"/>
              </w:rPr>
              <w:t>ер</w:t>
            </w:r>
            <w:proofErr w:type="gramStart"/>
            <w:r w:rsidRPr="00BB6F47">
              <w:rPr>
                <w:b/>
                <w:sz w:val="26"/>
                <w:szCs w:val="26"/>
              </w:rPr>
              <w:t>.Б</w:t>
            </w:r>
            <w:proofErr w:type="gramEnd"/>
            <w:r w:rsidRPr="00BB6F47">
              <w:rPr>
                <w:b/>
                <w:sz w:val="26"/>
                <w:szCs w:val="26"/>
              </w:rPr>
              <w:t>ольшое-Рейзино</w:t>
            </w:r>
            <w:proofErr w:type="spellEnd"/>
            <w:r w:rsidRPr="00BB6F47">
              <w:rPr>
                <w:b/>
                <w:sz w:val="26"/>
                <w:szCs w:val="26"/>
              </w:rPr>
              <w:t>, д.34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 перенос сроков проведения капитального ремонта крыши и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85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35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37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970" w:type="dxa"/>
            <w:vAlign w:val="center"/>
          </w:tcPr>
          <w:p w14:paraId="07378832" w14:textId="77777777" w:rsidR="00614172" w:rsidRPr="004677F0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4677F0" w14:paraId="0F56B54F" w14:textId="77777777" w:rsidTr="00151788">
        <w:trPr>
          <w:trHeight w:val="85"/>
        </w:trPr>
        <w:tc>
          <w:tcPr>
            <w:tcW w:w="411" w:type="dxa"/>
            <w:vAlign w:val="center"/>
          </w:tcPr>
          <w:p w14:paraId="1172A962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746" w:type="dxa"/>
            <w:vAlign w:val="center"/>
          </w:tcPr>
          <w:p w14:paraId="76D8DD81" w14:textId="77777777" w:rsidR="00614172" w:rsidRPr="00013B51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BB6F47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</w:t>
            </w:r>
            <w:r w:rsidRPr="00BB6F47">
              <w:rPr>
                <w:b/>
                <w:sz w:val="26"/>
                <w:szCs w:val="26"/>
              </w:rPr>
              <w:t>ер</w:t>
            </w:r>
            <w:proofErr w:type="gramStart"/>
            <w:r w:rsidRPr="00BB6F47">
              <w:rPr>
                <w:b/>
                <w:sz w:val="26"/>
                <w:szCs w:val="26"/>
              </w:rPr>
              <w:t>.Б</w:t>
            </w:r>
            <w:proofErr w:type="gramEnd"/>
            <w:r w:rsidRPr="00BB6F47">
              <w:rPr>
                <w:b/>
                <w:sz w:val="26"/>
                <w:szCs w:val="26"/>
              </w:rPr>
              <w:t>ольшое-Рейзино</w:t>
            </w:r>
            <w:proofErr w:type="spellEnd"/>
            <w:r w:rsidRPr="00BB6F47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78 </w:t>
            </w:r>
            <w:r>
              <w:rPr>
                <w:b/>
                <w:bCs/>
                <w:sz w:val="26"/>
                <w:szCs w:val="26"/>
              </w:rPr>
              <w:t>– перенос сроков проведения капитального ремонта крыши и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77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31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970" w:type="dxa"/>
            <w:vAlign w:val="center"/>
          </w:tcPr>
          <w:p w14:paraId="78B693F2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4677F0" w14:paraId="506DCE93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0C765E0F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550E1">
              <w:rPr>
                <w:b/>
                <w:sz w:val="27"/>
                <w:szCs w:val="27"/>
              </w:rPr>
              <w:t>Документы, треб</w:t>
            </w:r>
            <w:r>
              <w:rPr>
                <w:b/>
                <w:sz w:val="27"/>
                <w:szCs w:val="27"/>
              </w:rPr>
              <w:t>уемые в соответствии с Порядком</w:t>
            </w:r>
          </w:p>
        </w:tc>
        <w:tc>
          <w:tcPr>
            <w:tcW w:w="2970" w:type="dxa"/>
            <w:vAlign w:val="center"/>
          </w:tcPr>
          <w:p w14:paraId="34032E6E" w14:textId="77777777" w:rsidR="00614172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791908A6" w14:textId="77777777" w:rsidR="00614172" w:rsidRPr="00467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614172" w:rsidRPr="004677F0" w14:paraId="13431691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1F9ACA6D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10547617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6E900973" w14:textId="77777777" w:rsidTr="00151788">
        <w:trPr>
          <w:trHeight w:val="757"/>
        </w:trPr>
        <w:tc>
          <w:tcPr>
            <w:tcW w:w="12157" w:type="dxa"/>
            <w:gridSpan w:val="2"/>
            <w:vAlign w:val="center"/>
          </w:tcPr>
          <w:p w14:paraId="0FC573B9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24F538C8" w14:textId="77777777" w:rsidR="00614172" w:rsidRPr="00F22908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6C6AFE87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26C774D8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4CDA43E1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624E11C5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5FB3818B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</w:t>
            </w:r>
            <w:r>
              <w:rPr>
                <w:sz w:val="26"/>
                <w:szCs w:val="26"/>
              </w:rPr>
              <w:t xml:space="preserve">ленных не ранее чем за три года </w:t>
            </w:r>
            <w:r w:rsidRPr="004677F0">
              <w:rPr>
                <w:sz w:val="26"/>
                <w:szCs w:val="26"/>
              </w:rPr>
              <w:t>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047D9F1F" w14:textId="77777777" w:rsidR="00614172" w:rsidRPr="000B41C6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2945D016" w14:textId="77777777" w:rsidTr="00151788">
        <w:trPr>
          <w:trHeight w:val="1291"/>
        </w:trPr>
        <w:tc>
          <w:tcPr>
            <w:tcW w:w="12157" w:type="dxa"/>
            <w:gridSpan w:val="2"/>
            <w:vAlign w:val="center"/>
          </w:tcPr>
          <w:p w14:paraId="680CA488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t xml:space="preserve"> </w:t>
            </w:r>
            <w:r w:rsidRPr="00ED30A9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 xml:space="preserve">оме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</w:t>
            </w:r>
            <w:r>
              <w:rPr>
                <w:sz w:val="26"/>
                <w:szCs w:val="26"/>
              </w:rPr>
              <w:t xml:space="preserve">одачи заявления, в соответствии </w:t>
            </w:r>
            <w:r w:rsidRPr="00ED30A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пунктом 3.2 настоящего Порядка </w:t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 xml:space="preserve">ования, </w:t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Порядка</w:t>
            </w:r>
          </w:p>
        </w:tc>
        <w:tc>
          <w:tcPr>
            <w:tcW w:w="2970" w:type="dxa"/>
            <w:vAlign w:val="center"/>
          </w:tcPr>
          <w:p w14:paraId="4810D9CF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4980C353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Собираемость:</w:t>
            </w:r>
          </w:p>
          <w:p w14:paraId="6BD21AEB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п.1 – </w:t>
            </w:r>
            <w:r>
              <w:rPr>
                <w:sz w:val="26"/>
                <w:szCs w:val="26"/>
              </w:rPr>
              <w:t>100,64</w:t>
            </w:r>
            <w:r w:rsidRPr="00C03272">
              <w:rPr>
                <w:sz w:val="26"/>
                <w:szCs w:val="26"/>
              </w:rPr>
              <w:t>%</w:t>
            </w:r>
          </w:p>
          <w:p w14:paraId="765FAC6B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п.2 – </w:t>
            </w:r>
            <w:r>
              <w:rPr>
                <w:sz w:val="26"/>
                <w:szCs w:val="26"/>
              </w:rPr>
              <w:t>97,94</w:t>
            </w:r>
            <w:r w:rsidRPr="00C03272">
              <w:rPr>
                <w:sz w:val="26"/>
                <w:szCs w:val="26"/>
              </w:rPr>
              <w:t>%</w:t>
            </w:r>
          </w:p>
          <w:p w14:paraId="4F66793C" w14:textId="77777777" w:rsidR="00614172" w:rsidRPr="003C270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АМО – </w:t>
            </w:r>
            <w:r>
              <w:rPr>
                <w:sz w:val="26"/>
                <w:szCs w:val="26"/>
              </w:rPr>
              <w:t>100,</w:t>
            </w:r>
            <w:r w:rsidRPr="00C0327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C03272">
              <w:rPr>
                <w:sz w:val="26"/>
                <w:szCs w:val="26"/>
              </w:rPr>
              <w:t>%</w:t>
            </w:r>
          </w:p>
        </w:tc>
      </w:tr>
      <w:tr w:rsidR="00614172" w:rsidRPr="004677F0" w14:paraId="1278FC30" w14:textId="77777777" w:rsidTr="00151788">
        <w:trPr>
          <w:trHeight w:val="1156"/>
        </w:trPr>
        <w:tc>
          <w:tcPr>
            <w:tcW w:w="12157" w:type="dxa"/>
            <w:gridSpan w:val="2"/>
            <w:vAlign w:val="center"/>
          </w:tcPr>
          <w:p w14:paraId="764C94EF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</w:t>
            </w:r>
            <w:r>
              <w:rPr>
                <w:sz w:val="26"/>
                <w:szCs w:val="26"/>
              </w:rPr>
              <w:t xml:space="preserve">й и утвержденной в соответствии </w:t>
            </w:r>
            <w:r w:rsidRPr="004677F0">
              <w:rPr>
                <w:sz w:val="26"/>
                <w:szCs w:val="26"/>
              </w:rPr>
              <w:t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</w:t>
            </w:r>
            <w:r>
              <w:rPr>
                <w:sz w:val="26"/>
                <w:szCs w:val="26"/>
              </w:rPr>
              <w:t xml:space="preserve">носе срока капитального ремонта </w:t>
            </w:r>
            <w:r w:rsidRPr="004677F0">
              <w:rPr>
                <w:sz w:val="26"/>
                <w:szCs w:val="26"/>
              </w:rPr>
              <w:t xml:space="preserve">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0" w:type="dxa"/>
            <w:vAlign w:val="center"/>
          </w:tcPr>
          <w:p w14:paraId="72FA96D2" w14:textId="77777777" w:rsidR="00614172" w:rsidRPr="00467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871CA2" w14:paraId="2DE4B55D" w14:textId="77777777" w:rsidTr="00151788">
        <w:trPr>
          <w:trHeight w:val="85"/>
        </w:trPr>
        <w:tc>
          <w:tcPr>
            <w:tcW w:w="12157" w:type="dxa"/>
            <w:gridSpan w:val="2"/>
          </w:tcPr>
          <w:p w14:paraId="466F87B1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C5D8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</w:t>
            </w:r>
            <w:r>
              <w:rPr>
                <w:sz w:val="26"/>
                <w:szCs w:val="26"/>
              </w:rPr>
              <w:t xml:space="preserve">крыши и фундамента, оформленных </w:t>
            </w:r>
            <w:r w:rsidRPr="00DC5D83">
              <w:rPr>
                <w:sz w:val="26"/>
                <w:szCs w:val="26"/>
              </w:rPr>
              <w:t>не ранее чем за три года до даты подачи заявления, предусмотренного пунктом 3.2 Порядка, в случае переноса работ</w:t>
            </w:r>
            <w:r>
              <w:rPr>
                <w:sz w:val="26"/>
                <w:szCs w:val="26"/>
              </w:rPr>
              <w:t xml:space="preserve"> по капитальному ремонту фасада</w:t>
            </w:r>
          </w:p>
        </w:tc>
        <w:tc>
          <w:tcPr>
            <w:tcW w:w="2970" w:type="dxa"/>
            <w:vAlign w:val="center"/>
          </w:tcPr>
          <w:p w14:paraId="3FB56B5D" w14:textId="77777777" w:rsidR="00614172" w:rsidRPr="00871CA2" w:rsidRDefault="00614172" w:rsidP="00151788">
            <w:pPr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</w:tbl>
    <w:p w14:paraId="3A0E7DD0" w14:textId="77777777" w:rsidR="00614172" w:rsidRPr="00821ED3" w:rsidRDefault="00614172" w:rsidP="00614172">
      <w:pPr>
        <w:ind w:left="-142"/>
        <w:rPr>
          <w:b/>
          <w:sz w:val="27"/>
          <w:szCs w:val="27"/>
        </w:rPr>
      </w:pPr>
    </w:p>
    <w:p w14:paraId="58FD63E9" w14:textId="77777777" w:rsidR="00614172" w:rsidRPr="001550E1" w:rsidRDefault="00614172" w:rsidP="00614172">
      <w:pPr>
        <w:ind w:left="-142" w:right="111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0BEEC933" w14:textId="77777777" w:rsidR="00614172" w:rsidRPr="001F3850" w:rsidRDefault="00614172" w:rsidP="00614172">
      <w:pPr>
        <w:ind w:left="-142" w:right="111"/>
        <w:jc w:val="both"/>
        <w:rPr>
          <w:sz w:val="27"/>
          <w:szCs w:val="27"/>
        </w:rPr>
      </w:pPr>
      <w:r w:rsidRPr="001F3850">
        <w:rPr>
          <w:sz w:val="27"/>
          <w:szCs w:val="27"/>
        </w:rPr>
        <w:t>1.3.3. Перенос установленного срока капитального ремонта (срока оказания отдельны</w:t>
      </w:r>
      <w:r>
        <w:rPr>
          <w:sz w:val="27"/>
          <w:szCs w:val="27"/>
        </w:rPr>
        <w:t xml:space="preserve">х услуг </w:t>
      </w:r>
      <w:proofErr w:type="gramStart"/>
      <w:r>
        <w:rPr>
          <w:sz w:val="27"/>
          <w:szCs w:val="27"/>
        </w:rPr>
        <w:t>и(</w:t>
      </w:r>
      <w:proofErr w:type="gramEnd"/>
      <w:r>
        <w:rPr>
          <w:sz w:val="27"/>
          <w:szCs w:val="27"/>
        </w:rPr>
        <w:t xml:space="preserve">или) выполнения работ </w:t>
      </w:r>
      <w:r w:rsidRPr="001F3850">
        <w:rPr>
          <w:sz w:val="27"/>
          <w:szCs w:val="27"/>
        </w:rPr>
        <w:t>по капитальному ремонту) на более поздний период (срок)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Порядком установлено</w:t>
      </w:r>
      <w:r>
        <w:rPr>
          <w:sz w:val="27"/>
          <w:szCs w:val="27"/>
        </w:rPr>
        <w:t xml:space="preserve">, что отсутствует необходимость </w:t>
      </w:r>
      <w:r w:rsidRPr="001F3850">
        <w:rPr>
          <w:sz w:val="27"/>
          <w:szCs w:val="27"/>
        </w:rPr>
        <w:t xml:space="preserve">в проведении капитального ремонта (отдельного вида услуг </w:t>
      </w:r>
      <w:proofErr w:type="gramStart"/>
      <w:r w:rsidRPr="001F3850">
        <w:rPr>
          <w:sz w:val="27"/>
          <w:szCs w:val="27"/>
        </w:rPr>
        <w:t>и(</w:t>
      </w:r>
      <w:proofErr w:type="gramEnd"/>
      <w:r w:rsidRPr="001F3850">
        <w:rPr>
          <w:sz w:val="27"/>
          <w:szCs w:val="27"/>
        </w:rPr>
        <w:t>или) работ по капитальному ремонту) в предусмотренный региональной программой срок.</w:t>
      </w:r>
    </w:p>
    <w:p w14:paraId="62A95E0D" w14:textId="77777777" w:rsidR="00614172" w:rsidRPr="006526FB" w:rsidRDefault="00614172" w:rsidP="00614172">
      <w:pPr>
        <w:ind w:left="-142" w:right="11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ТСЖ</w:t>
      </w:r>
      <w:r w:rsidRPr="006526FB">
        <w:rPr>
          <w:b/>
          <w:sz w:val="27"/>
          <w:szCs w:val="27"/>
        </w:rPr>
        <w:t xml:space="preserve"> «Авиатор»</w:t>
      </w:r>
    </w:p>
    <w:p w14:paraId="1689FF3A" w14:textId="77777777" w:rsidR="00614172" w:rsidRPr="006526FB" w:rsidRDefault="00614172" w:rsidP="00614172">
      <w:pPr>
        <w:ind w:left="-142" w:right="111"/>
        <w:jc w:val="center"/>
        <w:rPr>
          <w:b/>
          <w:sz w:val="27"/>
          <w:szCs w:val="27"/>
        </w:rPr>
      </w:pPr>
      <w:r w:rsidRPr="006526FB">
        <w:rPr>
          <w:b/>
          <w:sz w:val="27"/>
          <w:szCs w:val="27"/>
        </w:rPr>
        <w:t xml:space="preserve">счета </w:t>
      </w:r>
      <w:r>
        <w:rPr>
          <w:b/>
          <w:sz w:val="27"/>
          <w:szCs w:val="27"/>
        </w:rPr>
        <w:t>СС</w:t>
      </w:r>
    </w:p>
    <w:tbl>
      <w:tblPr>
        <w:tblStyle w:val="a3"/>
        <w:tblW w:w="15161" w:type="dxa"/>
        <w:tblInd w:w="-34" w:type="dxa"/>
        <w:tblLook w:val="04A0" w:firstRow="1" w:lastRow="0" w:firstColumn="1" w:lastColumn="0" w:noHBand="0" w:noVBand="1"/>
      </w:tblPr>
      <w:tblGrid>
        <w:gridCol w:w="426"/>
        <w:gridCol w:w="11623"/>
        <w:gridCol w:w="3112"/>
      </w:tblGrid>
      <w:tr w:rsidR="00614172" w:rsidRPr="001550E1" w14:paraId="01B973B3" w14:textId="77777777" w:rsidTr="00151788">
        <w:trPr>
          <w:trHeight w:val="541"/>
        </w:trPr>
        <w:tc>
          <w:tcPr>
            <w:tcW w:w="426" w:type="dxa"/>
            <w:vAlign w:val="center"/>
          </w:tcPr>
          <w:p w14:paraId="47111A21" w14:textId="77777777" w:rsidR="00614172" w:rsidRPr="001550E1" w:rsidRDefault="00614172" w:rsidP="00151788">
            <w:pPr>
              <w:jc w:val="center"/>
              <w:rPr>
                <w:sz w:val="27"/>
                <w:szCs w:val="27"/>
              </w:rPr>
            </w:pPr>
            <w:r w:rsidRPr="001550E1">
              <w:rPr>
                <w:sz w:val="27"/>
                <w:szCs w:val="27"/>
              </w:rPr>
              <w:t>1.</w:t>
            </w:r>
          </w:p>
        </w:tc>
        <w:tc>
          <w:tcPr>
            <w:tcW w:w="11623" w:type="dxa"/>
          </w:tcPr>
          <w:p w14:paraId="76243775" w14:textId="77777777" w:rsidR="00614172" w:rsidRPr="00972A06" w:rsidRDefault="00614172" w:rsidP="00151788">
            <w:pPr>
              <w:jc w:val="both"/>
              <w:rPr>
                <w:b/>
                <w:sz w:val="27"/>
                <w:szCs w:val="27"/>
              </w:rPr>
            </w:pPr>
            <w:r w:rsidRPr="00BB6F47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>район,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7"/>
                <w:szCs w:val="27"/>
              </w:rPr>
              <w:t>г</w:t>
            </w:r>
            <w:proofErr w:type="gramStart"/>
            <w:r>
              <w:rPr>
                <w:b/>
                <w:sz w:val="27"/>
                <w:szCs w:val="27"/>
              </w:rPr>
              <w:t>.Г</w:t>
            </w:r>
            <w:proofErr w:type="gramEnd"/>
            <w:r>
              <w:rPr>
                <w:b/>
                <w:sz w:val="27"/>
                <w:szCs w:val="27"/>
              </w:rPr>
              <w:t>атчина</w:t>
            </w:r>
            <w:r w:rsidRPr="00C0084D">
              <w:rPr>
                <w:b/>
                <w:sz w:val="27"/>
                <w:szCs w:val="27"/>
              </w:rPr>
              <w:t xml:space="preserve">, </w:t>
            </w:r>
            <w:r>
              <w:rPr>
                <w:b/>
                <w:sz w:val="27"/>
                <w:szCs w:val="27"/>
              </w:rPr>
              <w:t>бульвар Авиаторов</w:t>
            </w:r>
            <w:r w:rsidRPr="00C0084D">
              <w:rPr>
                <w:b/>
                <w:sz w:val="27"/>
                <w:szCs w:val="27"/>
              </w:rPr>
              <w:t>, д.</w:t>
            </w:r>
            <w:r>
              <w:rPr>
                <w:b/>
                <w:sz w:val="27"/>
                <w:szCs w:val="27"/>
              </w:rPr>
              <w:t xml:space="preserve">3 </w:t>
            </w:r>
            <w:r w:rsidRPr="001550E1">
              <w:rPr>
                <w:b/>
                <w:sz w:val="27"/>
                <w:szCs w:val="27"/>
              </w:rPr>
              <w:t xml:space="preserve">– перенос сроков </w:t>
            </w:r>
            <w:r>
              <w:rPr>
                <w:b/>
                <w:sz w:val="27"/>
                <w:szCs w:val="27"/>
              </w:rPr>
              <w:t>выполнения работ</w:t>
            </w:r>
            <w:r w:rsidRPr="001550E1">
              <w:rPr>
                <w:b/>
                <w:sz w:val="27"/>
                <w:szCs w:val="27"/>
              </w:rPr>
              <w:t xml:space="preserve"> по капитальному ремонту </w:t>
            </w:r>
            <w:r w:rsidRPr="00D66B80">
              <w:rPr>
                <w:b/>
                <w:sz w:val="27"/>
                <w:szCs w:val="27"/>
              </w:rPr>
              <w:t xml:space="preserve">общего имущества </w:t>
            </w:r>
            <w:r>
              <w:rPr>
                <w:b/>
                <w:sz w:val="27"/>
                <w:szCs w:val="27"/>
              </w:rPr>
              <w:t>на</w:t>
            </w:r>
            <w:r w:rsidRPr="001550E1">
              <w:rPr>
                <w:b/>
                <w:sz w:val="27"/>
                <w:szCs w:val="27"/>
              </w:rPr>
              <w:t xml:space="preserve"> более поздний период.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1550E1">
              <w:rPr>
                <w:sz w:val="27"/>
                <w:szCs w:val="27"/>
              </w:rPr>
              <w:t>Дом 19</w:t>
            </w:r>
            <w:r>
              <w:rPr>
                <w:sz w:val="27"/>
                <w:szCs w:val="27"/>
              </w:rPr>
              <w:t>95</w:t>
            </w:r>
            <w:r w:rsidRPr="001550E1">
              <w:rPr>
                <w:sz w:val="27"/>
                <w:szCs w:val="27"/>
              </w:rPr>
              <w:t xml:space="preserve"> года постройки.</w:t>
            </w:r>
            <w:r>
              <w:rPr>
                <w:sz w:val="26"/>
                <w:szCs w:val="26"/>
              </w:rPr>
              <w:t xml:space="preserve"> Период проведения работ – 2020-2022 годов (</w:t>
            </w:r>
            <w:r w:rsidRPr="00AD635A">
              <w:rPr>
                <w:sz w:val="26"/>
                <w:szCs w:val="26"/>
              </w:rPr>
              <w:t>2021 год ПИР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112" w:type="dxa"/>
            <w:vAlign w:val="center"/>
          </w:tcPr>
          <w:p w14:paraId="66706AAE" w14:textId="77777777" w:rsidR="00614172" w:rsidRPr="001550E1" w:rsidRDefault="00614172" w:rsidP="00151788">
            <w:pPr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1550E1" w14:paraId="62ECD47C" w14:textId="77777777" w:rsidTr="00151788">
        <w:trPr>
          <w:trHeight w:val="313"/>
        </w:trPr>
        <w:tc>
          <w:tcPr>
            <w:tcW w:w="426" w:type="dxa"/>
            <w:vAlign w:val="center"/>
          </w:tcPr>
          <w:p w14:paraId="42984F60" w14:textId="77777777" w:rsidR="00614172" w:rsidRPr="001550E1" w:rsidRDefault="00614172" w:rsidP="001517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1623" w:type="dxa"/>
          </w:tcPr>
          <w:p w14:paraId="6829FC4D" w14:textId="77777777" w:rsidR="00614172" w:rsidRPr="001550E1" w:rsidRDefault="00614172" w:rsidP="00151788">
            <w:pPr>
              <w:jc w:val="both"/>
              <w:rPr>
                <w:b/>
                <w:sz w:val="27"/>
                <w:szCs w:val="27"/>
              </w:rPr>
            </w:pPr>
            <w:r w:rsidRPr="00BB6F47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>район,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7"/>
                <w:szCs w:val="27"/>
              </w:rPr>
              <w:t>г</w:t>
            </w:r>
            <w:proofErr w:type="gramStart"/>
            <w:r>
              <w:rPr>
                <w:b/>
                <w:sz w:val="27"/>
                <w:szCs w:val="27"/>
              </w:rPr>
              <w:t>.Г</w:t>
            </w:r>
            <w:proofErr w:type="gramEnd"/>
            <w:r>
              <w:rPr>
                <w:b/>
                <w:sz w:val="27"/>
                <w:szCs w:val="27"/>
              </w:rPr>
              <w:t>атчина</w:t>
            </w:r>
            <w:r w:rsidRPr="00C0084D">
              <w:rPr>
                <w:b/>
                <w:sz w:val="27"/>
                <w:szCs w:val="27"/>
              </w:rPr>
              <w:t xml:space="preserve">, </w:t>
            </w:r>
            <w:r>
              <w:rPr>
                <w:b/>
                <w:sz w:val="27"/>
                <w:szCs w:val="27"/>
              </w:rPr>
              <w:t>бульвар Авиаторов</w:t>
            </w:r>
            <w:r w:rsidRPr="00C0084D">
              <w:rPr>
                <w:b/>
                <w:sz w:val="27"/>
                <w:szCs w:val="27"/>
              </w:rPr>
              <w:t>, д.</w:t>
            </w:r>
            <w:r>
              <w:rPr>
                <w:b/>
                <w:sz w:val="27"/>
                <w:szCs w:val="27"/>
              </w:rPr>
              <w:t xml:space="preserve">3, корп.2 </w:t>
            </w:r>
            <w:r w:rsidRPr="001550E1">
              <w:rPr>
                <w:b/>
                <w:sz w:val="27"/>
                <w:szCs w:val="27"/>
              </w:rPr>
              <w:t xml:space="preserve">– перенос сроков </w:t>
            </w:r>
            <w:r>
              <w:rPr>
                <w:b/>
                <w:sz w:val="27"/>
                <w:szCs w:val="27"/>
              </w:rPr>
              <w:t>выполнения работ</w:t>
            </w:r>
            <w:r w:rsidRPr="001550E1">
              <w:rPr>
                <w:b/>
                <w:sz w:val="27"/>
                <w:szCs w:val="27"/>
              </w:rPr>
              <w:t xml:space="preserve"> по капитальному ремонту </w:t>
            </w:r>
            <w:r w:rsidRPr="00D66B80">
              <w:rPr>
                <w:b/>
                <w:sz w:val="27"/>
                <w:szCs w:val="27"/>
              </w:rPr>
              <w:t xml:space="preserve">общего имущества </w:t>
            </w:r>
            <w:r>
              <w:rPr>
                <w:b/>
                <w:sz w:val="27"/>
                <w:szCs w:val="27"/>
              </w:rPr>
              <w:t>на</w:t>
            </w:r>
            <w:r w:rsidRPr="001550E1">
              <w:rPr>
                <w:b/>
                <w:sz w:val="27"/>
                <w:szCs w:val="27"/>
              </w:rPr>
              <w:t xml:space="preserve"> более поздний период.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1550E1">
              <w:rPr>
                <w:sz w:val="27"/>
                <w:szCs w:val="27"/>
              </w:rPr>
              <w:t>Дом 19</w:t>
            </w:r>
            <w:r>
              <w:rPr>
                <w:sz w:val="27"/>
                <w:szCs w:val="27"/>
              </w:rPr>
              <w:t>95</w:t>
            </w:r>
            <w:r w:rsidRPr="001550E1">
              <w:rPr>
                <w:sz w:val="27"/>
                <w:szCs w:val="27"/>
              </w:rPr>
              <w:t xml:space="preserve"> года постройки.</w:t>
            </w:r>
            <w:r>
              <w:rPr>
                <w:sz w:val="26"/>
                <w:szCs w:val="26"/>
              </w:rPr>
              <w:t xml:space="preserve"> Период проведения работ – 2020-2022 годов (</w:t>
            </w:r>
            <w:r w:rsidRPr="00AD635A">
              <w:rPr>
                <w:sz w:val="26"/>
                <w:szCs w:val="26"/>
              </w:rPr>
              <w:t>2021 год ПИР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112" w:type="dxa"/>
            <w:vAlign w:val="center"/>
          </w:tcPr>
          <w:p w14:paraId="2DC1126E" w14:textId="77777777" w:rsidR="00614172" w:rsidRPr="001550E1" w:rsidRDefault="00614172" w:rsidP="00151788">
            <w:pPr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1550E1" w14:paraId="739973FC" w14:textId="77777777" w:rsidTr="00151788">
        <w:trPr>
          <w:trHeight w:val="85"/>
        </w:trPr>
        <w:tc>
          <w:tcPr>
            <w:tcW w:w="12049" w:type="dxa"/>
            <w:gridSpan w:val="2"/>
            <w:vAlign w:val="center"/>
          </w:tcPr>
          <w:p w14:paraId="32A080AD" w14:textId="77777777" w:rsidR="00614172" w:rsidRPr="001550E1" w:rsidRDefault="00614172" w:rsidP="00151788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1550E1">
              <w:rPr>
                <w:b/>
                <w:sz w:val="27"/>
                <w:szCs w:val="27"/>
              </w:rPr>
              <w:t>Документы, треб</w:t>
            </w:r>
            <w:r>
              <w:rPr>
                <w:b/>
                <w:sz w:val="27"/>
                <w:szCs w:val="27"/>
              </w:rPr>
              <w:t>уемые в соответствии с Порядком</w:t>
            </w:r>
          </w:p>
        </w:tc>
        <w:tc>
          <w:tcPr>
            <w:tcW w:w="3112" w:type="dxa"/>
            <w:vAlign w:val="center"/>
          </w:tcPr>
          <w:p w14:paraId="52752857" w14:textId="77777777" w:rsidR="00614172" w:rsidRPr="001550E1" w:rsidRDefault="00614172" w:rsidP="00151788">
            <w:pPr>
              <w:rPr>
                <w:b/>
                <w:sz w:val="27"/>
                <w:szCs w:val="27"/>
              </w:rPr>
            </w:pPr>
            <w:r w:rsidRPr="001550E1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614172" w:rsidRPr="001550E1" w14:paraId="530F1BF1" w14:textId="77777777" w:rsidTr="00151788">
        <w:trPr>
          <w:trHeight w:val="414"/>
        </w:trPr>
        <w:tc>
          <w:tcPr>
            <w:tcW w:w="12049" w:type="dxa"/>
            <w:gridSpan w:val="2"/>
            <w:vAlign w:val="center"/>
          </w:tcPr>
          <w:p w14:paraId="61037757" w14:textId="77777777" w:rsidR="00614172" w:rsidRPr="001550E1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1550E1">
              <w:rPr>
                <w:sz w:val="27"/>
                <w:szCs w:val="27"/>
              </w:rPr>
              <w:t>аявление (пункт 3.2 Порядка)</w:t>
            </w:r>
          </w:p>
        </w:tc>
        <w:tc>
          <w:tcPr>
            <w:tcW w:w="3112" w:type="dxa"/>
            <w:vAlign w:val="center"/>
          </w:tcPr>
          <w:p w14:paraId="5D063AEA" w14:textId="77777777" w:rsidR="00614172" w:rsidRPr="001550E1" w:rsidRDefault="00614172" w:rsidP="00151788">
            <w:pPr>
              <w:jc w:val="both"/>
              <w:rPr>
                <w:sz w:val="27"/>
                <w:szCs w:val="27"/>
              </w:rPr>
            </w:pPr>
            <w:r w:rsidRPr="001550E1">
              <w:rPr>
                <w:sz w:val="27"/>
                <w:szCs w:val="27"/>
              </w:rPr>
              <w:t>В наличии</w:t>
            </w:r>
          </w:p>
        </w:tc>
      </w:tr>
      <w:tr w:rsidR="00614172" w:rsidRPr="001550E1" w14:paraId="1692B7FD" w14:textId="77777777" w:rsidTr="00151788">
        <w:trPr>
          <w:trHeight w:val="420"/>
        </w:trPr>
        <w:tc>
          <w:tcPr>
            <w:tcW w:w="12049" w:type="dxa"/>
            <w:gridSpan w:val="2"/>
            <w:vAlign w:val="center"/>
          </w:tcPr>
          <w:p w14:paraId="05AFCCD6" w14:textId="77777777" w:rsidR="00614172" w:rsidRPr="001550E1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1550E1">
              <w:rPr>
                <w:sz w:val="27"/>
                <w:szCs w:val="27"/>
              </w:rPr>
              <w:t>ведения по форме согласно приложению 5 к настоящему Порядку</w:t>
            </w:r>
          </w:p>
        </w:tc>
        <w:tc>
          <w:tcPr>
            <w:tcW w:w="3112" w:type="dxa"/>
            <w:vAlign w:val="center"/>
          </w:tcPr>
          <w:p w14:paraId="4451F0E1" w14:textId="77777777" w:rsidR="00614172" w:rsidRPr="006526FB" w:rsidRDefault="00614172" w:rsidP="00151788">
            <w:pPr>
              <w:jc w:val="both"/>
              <w:rPr>
                <w:b/>
                <w:sz w:val="27"/>
                <w:szCs w:val="27"/>
              </w:rPr>
            </w:pPr>
            <w:r w:rsidRPr="001550E1">
              <w:rPr>
                <w:sz w:val="27"/>
                <w:szCs w:val="27"/>
              </w:rPr>
              <w:t>В наличии</w:t>
            </w:r>
          </w:p>
        </w:tc>
      </w:tr>
      <w:tr w:rsidR="00614172" w:rsidRPr="001550E1" w14:paraId="451A8989" w14:textId="77777777" w:rsidTr="00151788">
        <w:tc>
          <w:tcPr>
            <w:tcW w:w="12049" w:type="dxa"/>
            <w:gridSpan w:val="2"/>
            <w:vAlign w:val="center"/>
          </w:tcPr>
          <w:p w14:paraId="15A92CFE" w14:textId="77777777" w:rsidR="00614172" w:rsidRPr="001550E1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8F3DCC">
              <w:rPr>
                <w:sz w:val="27"/>
                <w:szCs w:val="27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F3DCC">
              <w:rPr>
                <w:sz w:val="27"/>
                <w:szCs w:val="27"/>
              </w:rPr>
              <w:t>и(</w:t>
            </w:r>
            <w:proofErr w:type="gramEnd"/>
            <w:r w:rsidRPr="008F3DCC">
              <w:rPr>
                <w:sz w:val="27"/>
                <w:szCs w:val="27"/>
              </w:rPr>
              <w:t>или) выполнения работ по капитальному ремонту)</w:t>
            </w:r>
            <w:r>
              <w:rPr>
                <w:sz w:val="27"/>
                <w:szCs w:val="27"/>
              </w:rPr>
              <w:t xml:space="preserve"> на более поздний период (срок)</w:t>
            </w:r>
          </w:p>
        </w:tc>
        <w:tc>
          <w:tcPr>
            <w:tcW w:w="3112" w:type="dxa"/>
            <w:vAlign w:val="center"/>
          </w:tcPr>
          <w:p w14:paraId="162FDC13" w14:textId="77777777" w:rsidR="00614172" w:rsidRPr="001550E1" w:rsidRDefault="00614172" w:rsidP="00151788">
            <w:pPr>
              <w:jc w:val="both"/>
              <w:rPr>
                <w:sz w:val="27"/>
                <w:szCs w:val="27"/>
              </w:rPr>
            </w:pPr>
            <w:r w:rsidRPr="001550E1">
              <w:rPr>
                <w:sz w:val="27"/>
                <w:szCs w:val="27"/>
              </w:rPr>
              <w:t>В наличии</w:t>
            </w:r>
          </w:p>
        </w:tc>
      </w:tr>
      <w:tr w:rsidR="00614172" w:rsidRPr="001550E1" w14:paraId="14F41BEE" w14:textId="77777777" w:rsidTr="00151788">
        <w:tc>
          <w:tcPr>
            <w:tcW w:w="12049" w:type="dxa"/>
            <w:gridSpan w:val="2"/>
            <w:vAlign w:val="center"/>
          </w:tcPr>
          <w:p w14:paraId="261B354C" w14:textId="77777777" w:rsidR="00614172" w:rsidRPr="001550E1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8F3DCC">
              <w:rPr>
                <w:sz w:val="27"/>
                <w:szCs w:val="27"/>
              </w:rPr>
              <w:t>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</w:t>
            </w:r>
            <w:r>
              <w:rPr>
                <w:sz w:val="27"/>
                <w:szCs w:val="27"/>
              </w:rPr>
              <w:t>гоквартирном доме (при наличии)</w:t>
            </w:r>
          </w:p>
        </w:tc>
        <w:tc>
          <w:tcPr>
            <w:tcW w:w="3112" w:type="dxa"/>
            <w:vAlign w:val="center"/>
          </w:tcPr>
          <w:p w14:paraId="7CD866FE" w14:textId="77777777" w:rsidR="00614172" w:rsidRPr="001550E1" w:rsidRDefault="00614172" w:rsidP="00151788">
            <w:pPr>
              <w:jc w:val="both"/>
              <w:rPr>
                <w:sz w:val="27"/>
                <w:szCs w:val="27"/>
              </w:rPr>
            </w:pPr>
            <w:r w:rsidRPr="001550E1">
              <w:rPr>
                <w:sz w:val="27"/>
                <w:szCs w:val="27"/>
              </w:rPr>
              <w:t>В наличии</w:t>
            </w:r>
          </w:p>
        </w:tc>
      </w:tr>
      <w:tr w:rsidR="00614172" w:rsidRPr="001550E1" w14:paraId="4B72E6FB" w14:textId="77777777" w:rsidTr="00151788">
        <w:tc>
          <w:tcPr>
            <w:tcW w:w="12049" w:type="dxa"/>
            <w:gridSpan w:val="2"/>
            <w:vAlign w:val="center"/>
          </w:tcPr>
          <w:p w14:paraId="73E04476" w14:textId="77777777" w:rsidR="00614172" w:rsidRPr="001550E1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</w:t>
            </w:r>
            <w:r w:rsidRPr="008F3DCC">
              <w:rPr>
                <w:sz w:val="27"/>
                <w:szCs w:val="27"/>
              </w:rPr>
              <w:t xml:space="preserve">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8F3DCC">
              <w:rPr>
                <w:sz w:val="27"/>
                <w:szCs w:val="27"/>
              </w:rPr>
              <w:t>и(</w:t>
            </w:r>
            <w:proofErr w:type="gramEnd"/>
            <w:r w:rsidRPr="008F3DCC">
              <w:rPr>
                <w:sz w:val="27"/>
                <w:szCs w:val="27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</w:t>
            </w:r>
            <w:r>
              <w:rPr>
                <w:sz w:val="27"/>
                <w:szCs w:val="27"/>
              </w:rPr>
              <w:t xml:space="preserve"> пунктом 3.2 настоящего Порядка</w:t>
            </w:r>
          </w:p>
        </w:tc>
        <w:tc>
          <w:tcPr>
            <w:tcW w:w="3112" w:type="dxa"/>
            <w:vAlign w:val="center"/>
          </w:tcPr>
          <w:p w14:paraId="7DAF5C3F" w14:textId="77777777" w:rsidR="00614172" w:rsidRPr="001550E1" w:rsidRDefault="00614172" w:rsidP="00151788">
            <w:pPr>
              <w:jc w:val="both"/>
              <w:rPr>
                <w:sz w:val="27"/>
                <w:szCs w:val="27"/>
              </w:rPr>
            </w:pPr>
            <w:r w:rsidRPr="001550E1">
              <w:rPr>
                <w:sz w:val="27"/>
                <w:szCs w:val="27"/>
              </w:rPr>
              <w:t>В наличии</w:t>
            </w:r>
          </w:p>
        </w:tc>
      </w:tr>
    </w:tbl>
    <w:p w14:paraId="1213FC09" w14:textId="77777777" w:rsidR="00614172" w:rsidRPr="00901B30" w:rsidRDefault="00614172" w:rsidP="00614172">
      <w:pPr>
        <w:ind w:left="-142"/>
        <w:rPr>
          <w:b/>
          <w:sz w:val="27"/>
          <w:szCs w:val="27"/>
        </w:rPr>
      </w:pPr>
    </w:p>
    <w:p w14:paraId="23B8985F" w14:textId="77777777" w:rsidR="00614172" w:rsidRPr="007A4E43" w:rsidRDefault="00614172" w:rsidP="00614172">
      <w:pPr>
        <w:ind w:left="-142" w:right="111"/>
        <w:jc w:val="right"/>
        <w:rPr>
          <w:b/>
          <w:sz w:val="32"/>
          <w:szCs w:val="32"/>
        </w:rPr>
      </w:pPr>
      <w:r w:rsidRPr="007A4E43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7BBA49B4" w14:textId="77777777" w:rsidR="00614172" w:rsidRPr="00164011" w:rsidRDefault="00614172" w:rsidP="00614172">
      <w:pPr>
        <w:ind w:left="-142" w:right="111"/>
        <w:jc w:val="both"/>
        <w:rPr>
          <w:sz w:val="26"/>
          <w:szCs w:val="26"/>
        </w:rPr>
      </w:pPr>
      <w:r w:rsidRPr="00164011">
        <w:rPr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</w:t>
      </w:r>
      <w:r>
        <w:rPr>
          <w:sz w:val="26"/>
          <w:szCs w:val="26"/>
        </w:rPr>
        <w:t xml:space="preserve">(или) работ </w:t>
      </w:r>
      <w:r w:rsidRPr="0016401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34AA6C63" w14:textId="77777777" w:rsidR="00614172" w:rsidRPr="004677F0" w:rsidRDefault="00614172" w:rsidP="00614172">
      <w:pPr>
        <w:ind w:left="-142" w:right="111"/>
        <w:jc w:val="center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ООО «УЮТ-СЕРВИС»</w:t>
      </w:r>
    </w:p>
    <w:p w14:paraId="090CDE52" w14:textId="77777777" w:rsidR="00614172" w:rsidRPr="004677F0" w:rsidRDefault="00614172" w:rsidP="00614172">
      <w:pPr>
        <w:ind w:left="-142" w:right="111"/>
        <w:jc w:val="center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счета РО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1"/>
        <w:gridCol w:w="11616"/>
        <w:gridCol w:w="2977"/>
      </w:tblGrid>
      <w:tr w:rsidR="00614172" w:rsidRPr="007A4E43" w14:paraId="3E694575" w14:textId="77777777" w:rsidTr="00151788">
        <w:trPr>
          <w:trHeight w:val="954"/>
        </w:trPr>
        <w:tc>
          <w:tcPr>
            <w:tcW w:w="541" w:type="dxa"/>
            <w:vAlign w:val="center"/>
          </w:tcPr>
          <w:p w14:paraId="4DB9A6C9" w14:textId="77777777" w:rsidR="00614172" w:rsidRPr="00DA382C" w:rsidRDefault="00614172" w:rsidP="00151788">
            <w:pPr>
              <w:jc w:val="both"/>
              <w:rPr>
                <w:sz w:val="26"/>
                <w:szCs w:val="26"/>
              </w:rPr>
            </w:pPr>
            <w:r w:rsidRPr="00DA382C">
              <w:rPr>
                <w:sz w:val="26"/>
                <w:szCs w:val="26"/>
              </w:rPr>
              <w:t>1.</w:t>
            </w:r>
          </w:p>
        </w:tc>
        <w:tc>
          <w:tcPr>
            <w:tcW w:w="11616" w:type="dxa"/>
          </w:tcPr>
          <w:p w14:paraId="6640534B" w14:textId="77777777" w:rsidR="00614172" w:rsidRPr="00DA382C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DA382C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DA382C">
              <w:rPr>
                <w:b/>
                <w:sz w:val="26"/>
                <w:szCs w:val="26"/>
              </w:rPr>
              <w:t>г</w:t>
            </w:r>
            <w:proofErr w:type="gramStart"/>
            <w:r w:rsidRPr="00DA382C">
              <w:rPr>
                <w:b/>
                <w:sz w:val="26"/>
                <w:szCs w:val="26"/>
              </w:rPr>
              <w:t>.</w:t>
            </w:r>
            <w:bookmarkStart w:id="1" w:name="_GoBack"/>
            <w:r w:rsidRPr="00DA382C">
              <w:rPr>
                <w:b/>
                <w:sz w:val="26"/>
                <w:szCs w:val="26"/>
              </w:rPr>
              <w:t>С</w:t>
            </w:r>
            <w:proofErr w:type="gramEnd"/>
            <w:r w:rsidRPr="00DA382C">
              <w:rPr>
                <w:b/>
                <w:sz w:val="26"/>
                <w:szCs w:val="26"/>
              </w:rPr>
              <w:t>ертол</w:t>
            </w:r>
            <w:bookmarkEnd w:id="1"/>
            <w:r w:rsidRPr="00DA382C">
              <w:rPr>
                <w:b/>
                <w:sz w:val="26"/>
                <w:szCs w:val="26"/>
              </w:rPr>
              <w:t>ово</w:t>
            </w:r>
            <w:proofErr w:type="spellEnd"/>
            <w:r w:rsidRPr="00DA382C">
              <w:rPr>
                <w:b/>
                <w:sz w:val="26"/>
                <w:szCs w:val="26"/>
              </w:rPr>
              <w:t xml:space="preserve">, микрорайон Сертолово-1, </w:t>
            </w:r>
            <w:proofErr w:type="spellStart"/>
            <w:r w:rsidRPr="00DA382C">
              <w:rPr>
                <w:b/>
                <w:sz w:val="26"/>
                <w:szCs w:val="26"/>
              </w:rPr>
              <w:t>ул.Заречная</w:t>
            </w:r>
            <w:proofErr w:type="spellEnd"/>
            <w:r w:rsidRPr="00DA382C">
              <w:rPr>
                <w:b/>
                <w:sz w:val="26"/>
                <w:szCs w:val="26"/>
              </w:rPr>
              <w:t xml:space="preserve">, д.10 </w:t>
            </w:r>
            <w:r w:rsidRPr="00DA382C">
              <w:rPr>
                <w:b/>
                <w:bCs/>
                <w:sz w:val="26"/>
                <w:szCs w:val="26"/>
              </w:rPr>
              <w:t xml:space="preserve">– перенос сроков проведения </w:t>
            </w:r>
            <w:r w:rsidRPr="00DA382C">
              <w:rPr>
                <w:rFonts w:eastAsia="Calibri"/>
                <w:b/>
                <w:sz w:val="26"/>
                <w:szCs w:val="26"/>
              </w:rPr>
              <w:t xml:space="preserve">капитального ремонта систем холодного и горячего водоснабжения </w:t>
            </w:r>
            <w:r w:rsidRPr="00DA382C">
              <w:rPr>
                <w:b/>
                <w:bCs/>
                <w:sz w:val="26"/>
                <w:szCs w:val="26"/>
              </w:rPr>
              <w:t>на период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DA382C">
              <w:rPr>
                <w:b/>
                <w:bCs/>
                <w:sz w:val="26"/>
                <w:szCs w:val="26"/>
              </w:rPr>
              <w:t>2020-2022 годов.</w:t>
            </w:r>
            <w:r w:rsidRPr="00DA382C">
              <w:rPr>
                <w:b/>
                <w:sz w:val="26"/>
                <w:szCs w:val="26"/>
              </w:rPr>
              <w:t xml:space="preserve"> </w:t>
            </w:r>
            <w:r w:rsidRPr="00DA382C">
              <w:rPr>
                <w:sz w:val="26"/>
                <w:szCs w:val="26"/>
              </w:rPr>
              <w:t>Дом 2000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2977" w:type="dxa"/>
            <w:vAlign w:val="center"/>
          </w:tcPr>
          <w:p w14:paraId="4CC86220" w14:textId="77777777" w:rsidR="00614172" w:rsidRPr="007A4E43" w:rsidRDefault="00614172" w:rsidP="00151788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7A4E43" w14:paraId="516D4D5E" w14:textId="77777777" w:rsidTr="00151788">
        <w:trPr>
          <w:trHeight w:val="954"/>
        </w:trPr>
        <w:tc>
          <w:tcPr>
            <w:tcW w:w="541" w:type="dxa"/>
            <w:vAlign w:val="center"/>
          </w:tcPr>
          <w:p w14:paraId="679A7F8E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16" w:type="dxa"/>
          </w:tcPr>
          <w:p w14:paraId="2D1C5390" w14:textId="2BD6168D" w:rsidR="00614172" w:rsidRPr="004677F0" w:rsidRDefault="00614172" w:rsidP="00BA576F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4677F0">
              <w:rPr>
                <w:b/>
                <w:sz w:val="26"/>
                <w:szCs w:val="26"/>
              </w:rPr>
              <w:t>г</w:t>
            </w:r>
            <w:proofErr w:type="gramStart"/>
            <w:r w:rsidRPr="004677F0">
              <w:rPr>
                <w:b/>
                <w:sz w:val="26"/>
                <w:szCs w:val="26"/>
              </w:rPr>
              <w:t>.С</w:t>
            </w:r>
            <w:proofErr w:type="gramEnd"/>
            <w:r w:rsidRPr="004677F0">
              <w:rPr>
                <w:b/>
                <w:sz w:val="26"/>
                <w:szCs w:val="26"/>
              </w:rPr>
              <w:t>ертолово</w:t>
            </w:r>
            <w:proofErr w:type="spellEnd"/>
            <w:r w:rsidRPr="004677F0">
              <w:rPr>
                <w:b/>
                <w:sz w:val="26"/>
                <w:szCs w:val="26"/>
              </w:rPr>
              <w:t xml:space="preserve">, микрорайон Сертолово-1, </w:t>
            </w:r>
            <w:proofErr w:type="spellStart"/>
            <w:r w:rsidR="00BA576F" w:rsidRPr="007875D7">
              <w:rPr>
                <w:b/>
                <w:sz w:val="26"/>
                <w:szCs w:val="26"/>
              </w:rPr>
              <w:t>ул.</w:t>
            </w:r>
            <w:r w:rsidR="00BA576F">
              <w:rPr>
                <w:b/>
                <w:sz w:val="26"/>
                <w:szCs w:val="26"/>
              </w:rPr>
              <w:t>Ларина</w:t>
            </w:r>
            <w:proofErr w:type="spellEnd"/>
            <w:r w:rsidR="00BA576F" w:rsidRPr="007875D7">
              <w:rPr>
                <w:b/>
                <w:sz w:val="26"/>
                <w:szCs w:val="26"/>
              </w:rPr>
              <w:t>, д.</w:t>
            </w:r>
            <w:r w:rsidR="00BA576F">
              <w:rPr>
                <w:b/>
                <w:sz w:val="26"/>
                <w:szCs w:val="26"/>
              </w:rPr>
              <w:t>8</w:t>
            </w:r>
            <w:r w:rsidR="00BA576F" w:rsidRPr="007875D7">
              <w:rPr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 xml:space="preserve">–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CB73B5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CB73B5">
              <w:rPr>
                <w:rFonts w:eastAsia="Calibri"/>
                <w:b/>
                <w:sz w:val="26"/>
                <w:szCs w:val="26"/>
              </w:rPr>
              <w:t>капитального ремонта</w:t>
            </w:r>
            <w:r w:rsidRPr="004677F0">
              <w:rPr>
                <w:b/>
                <w:bCs/>
                <w:sz w:val="26"/>
                <w:szCs w:val="26"/>
              </w:rPr>
              <w:t xml:space="preserve"> </w:t>
            </w:r>
            <w:r w:rsidRPr="00DA382C">
              <w:rPr>
                <w:rFonts w:eastAsia="Calibri"/>
                <w:b/>
                <w:sz w:val="26"/>
                <w:szCs w:val="26"/>
              </w:rPr>
              <w:t>систем холодного и горячего водоснабжения</w:t>
            </w:r>
            <w:r w:rsidRPr="004677F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на период </w:t>
            </w:r>
            <w:r w:rsidRPr="004677F0">
              <w:rPr>
                <w:b/>
                <w:bCs/>
                <w:sz w:val="26"/>
                <w:szCs w:val="26"/>
              </w:rPr>
              <w:t xml:space="preserve">2020-2022 </w:t>
            </w:r>
            <w:r w:rsidRPr="00DA382C">
              <w:rPr>
                <w:b/>
                <w:bCs/>
                <w:sz w:val="26"/>
                <w:szCs w:val="26"/>
              </w:rPr>
              <w:t>годов.</w:t>
            </w:r>
            <w:r w:rsidRPr="00DA382C">
              <w:rPr>
                <w:b/>
                <w:sz w:val="26"/>
                <w:szCs w:val="26"/>
              </w:rPr>
              <w:t xml:space="preserve"> </w:t>
            </w:r>
            <w:r w:rsidRPr="00DA382C">
              <w:rPr>
                <w:sz w:val="26"/>
                <w:szCs w:val="26"/>
              </w:rPr>
              <w:t>Дом 1988 года постройки. Капитальный ремонт проводился (201</w:t>
            </w:r>
            <w:r w:rsidR="00BA576F">
              <w:rPr>
                <w:sz w:val="26"/>
                <w:szCs w:val="26"/>
              </w:rPr>
              <w:t>6</w:t>
            </w:r>
            <w:r w:rsidRPr="00DA382C">
              <w:rPr>
                <w:sz w:val="26"/>
                <w:szCs w:val="26"/>
              </w:rPr>
              <w:t xml:space="preserve"> год </w:t>
            </w:r>
            <w:proofErr w:type="gramStart"/>
            <w:r w:rsidRPr="00DA382C">
              <w:rPr>
                <w:sz w:val="26"/>
                <w:szCs w:val="26"/>
              </w:rPr>
              <w:t>–С</w:t>
            </w:r>
            <w:proofErr w:type="gramEnd"/>
            <w:r w:rsidRPr="00DA382C">
              <w:rPr>
                <w:sz w:val="26"/>
                <w:szCs w:val="26"/>
              </w:rPr>
              <w:t>МР лифт</w:t>
            </w:r>
            <w:r w:rsidR="00BA576F">
              <w:rPr>
                <w:sz w:val="26"/>
                <w:szCs w:val="26"/>
              </w:rPr>
              <w:t>ы</w:t>
            </w:r>
            <w:r w:rsidRPr="00DA382C">
              <w:rPr>
                <w:sz w:val="26"/>
                <w:szCs w:val="26"/>
              </w:rPr>
              <w:t>). Ближайший период проведения капитального ремонта –</w:t>
            </w:r>
            <w:r>
              <w:rPr>
                <w:sz w:val="26"/>
                <w:szCs w:val="26"/>
              </w:rPr>
              <w:t xml:space="preserve"> </w:t>
            </w:r>
            <w:r w:rsidRPr="00DA382C">
              <w:rPr>
                <w:sz w:val="26"/>
                <w:szCs w:val="26"/>
              </w:rPr>
              <w:t>2035-2037 годов.</w:t>
            </w:r>
          </w:p>
        </w:tc>
        <w:tc>
          <w:tcPr>
            <w:tcW w:w="2977" w:type="dxa"/>
            <w:vAlign w:val="center"/>
          </w:tcPr>
          <w:p w14:paraId="32BE8126" w14:textId="77777777" w:rsidR="00614172" w:rsidRPr="008330D5" w:rsidRDefault="00614172" w:rsidP="00151788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7A4E43" w14:paraId="328E2504" w14:textId="77777777" w:rsidTr="00151788">
        <w:tc>
          <w:tcPr>
            <w:tcW w:w="12157" w:type="dxa"/>
            <w:gridSpan w:val="2"/>
            <w:vAlign w:val="center"/>
          </w:tcPr>
          <w:p w14:paraId="693E02B0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r w:rsidRPr="007A4E4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0AF9F73A" w14:textId="77777777" w:rsidR="00614172" w:rsidRPr="007A4E43" w:rsidRDefault="00614172" w:rsidP="00151788">
            <w:pPr>
              <w:rPr>
                <w:sz w:val="26"/>
                <w:szCs w:val="26"/>
              </w:rPr>
            </w:pPr>
            <w:r w:rsidRPr="007A4E4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14172" w:rsidRPr="007A4E43" w14:paraId="5CC01823" w14:textId="77777777" w:rsidTr="00151788">
        <w:tc>
          <w:tcPr>
            <w:tcW w:w="12157" w:type="dxa"/>
            <w:gridSpan w:val="2"/>
            <w:vAlign w:val="center"/>
          </w:tcPr>
          <w:p w14:paraId="122EE618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A4E43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977" w:type="dxa"/>
            <w:vAlign w:val="center"/>
          </w:tcPr>
          <w:p w14:paraId="2C3DDFD1" w14:textId="77777777" w:rsidR="00614172" w:rsidRPr="007A4E43" w:rsidRDefault="00614172" w:rsidP="00151788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614172" w:rsidRPr="007A4E43" w14:paraId="21FCA832" w14:textId="77777777" w:rsidTr="00151788">
        <w:trPr>
          <w:trHeight w:val="96"/>
        </w:trPr>
        <w:tc>
          <w:tcPr>
            <w:tcW w:w="12157" w:type="dxa"/>
            <w:gridSpan w:val="2"/>
            <w:vAlign w:val="center"/>
          </w:tcPr>
          <w:p w14:paraId="506ACDEE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7A4E43">
              <w:rPr>
                <w:sz w:val="26"/>
                <w:szCs w:val="26"/>
              </w:rPr>
              <w:t>и(</w:t>
            </w:r>
            <w:proofErr w:type="gramEnd"/>
            <w:r w:rsidRPr="007A4E4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7" w:type="dxa"/>
            <w:vAlign w:val="center"/>
          </w:tcPr>
          <w:p w14:paraId="2C6B0DC9" w14:textId="77777777" w:rsidR="00614172" w:rsidRPr="00B17592" w:rsidRDefault="00614172" w:rsidP="00151788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614172" w:rsidRPr="007A4E43" w14:paraId="29F02ABE" w14:textId="77777777" w:rsidTr="00151788">
        <w:trPr>
          <w:trHeight w:val="96"/>
        </w:trPr>
        <w:tc>
          <w:tcPr>
            <w:tcW w:w="12157" w:type="dxa"/>
            <w:gridSpan w:val="2"/>
            <w:vAlign w:val="center"/>
          </w:tcPr>
          <w:p w14:paraId="74CD4746" w14:textId="77777777" w:rsidR="00614172" w:rsidRPr="007A4E43" w:rsidRDefault="005F1AAE" w:rsidP="00151788">
            <w:pPr>
              <w:jc w:val="both"/>
              <w:rPr>
                <w:sz w:val="26"/>
                <w:szCs w:val="26"/>
              </w:rPr>
            </w:pPr>
            <w:hyperlink r:id="rId9" w:history="1">
              <w:r w:rsidR="00614172">
                <w:rPr>
                  <w:sz w:val="26"/>
                  <w:szCs w:val="26"/>
                </w:rPr>
                <w:t>С</w:t>
              </w:r>
              <w:r w:rsidR="00614172" w:rsidRPr="007A4E43">
                <w:rPr>
                  <w:sz w:val="26"/>
                  <w:szCs w:val="26"/>
                </w:rPr>
                <w:t>ведения</w:t>
              </w:r>
            </w:hyperlink>
            <w:r w:rsidR="00614172" w:rsidRPr="007A4E4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77" w:type="dxa"/>
            <w:vAlign w:val="center"/>
          </w:tcPr>
          <w:p w14:paraId="023442B7" w14:textId="77777777" w:rsidR="00614172" w:rsidRPr="007A4E43" w:rsidRDefault="00614172" w:rsidP="00151788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614172" w:rsidRPr="007A4E43" w14:paraId="36B0210E" w14:textId="77777777" w:rsidTr="00151788">
        <w:trPr>
          <w:trHeight w:val="96"/>
        </w:trPr>
        <w:tc>
          <w:tcPr>
            <w:tcW w:w="12157" w:type="dxa"/>
            <w:gridSpan w:val="2"/>
            <w:vAlign w:val="center"/>
          </w:tcPr>
          <w:p w14:paraId="7DA480B5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7A4E43">
                <w:rPr>
                  <w:sz w:val="26"/>
                  <w:szCs w:val="26"/>
                </w:rPr>
                <w:t>пунктом 3.2</w:t>
              </w:r>
            </w:hyperlink>
            <w:r w:rsidRPr="007A4E4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977" w:type="dxa"/>
            <w:vAlign w:val="center"/>
          </w:tcPr>
          <w:p w14:paraId="2AEA8DC0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034CCB1B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341881CF" w14:textId="77777777" w:rsidR="00614172" w:rsidRPr="002000E2" w:rsidRDefault="00614172" w:rsidP="00151788">
            <w:pPr>
              <w:rPr>
                <w:sz w:val="26"/>
                <w:szCs w:val="26"/>
              </w:rPr>
            </w:pPr>
            <w:r w:rsidRPr="002000E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2000E2">
              <w:rPr>
                <w:sz w:val="26"/>
                <w:szCs w:val="26"/>
              </w:rPr>
              <w:t>ХВС – 63%,</w:t>
            </w:r>
            <w:r w:rsidRPr="002000E2">
              <w:t>ГВС – 67%</w:t>
            </w:r>
          </w:p>
          <w:p w14:paraId="2B38A21E" w14:textId="77777777" w:rsidR="00614172" w:rsidRPr="007A4E43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ХВС, ГВС – 64%</w:t>
            </w:r>
          </w:p>
        </w:tc>
      </w:tr>
      <w:tr w:rsidR="00614172" w:rsidRPr="007A4E43" w14:paraId="6B4820C7" w14:textId="77777777" w:rsidTr="00151788">
        <w:trPr>
          <w:trHeight w:val="96"/>
        </w:trPr>
        <w:tc>
          <w:tcPr>
            <w:tcW w:w="12157" w:type="dxa"/>
            <w:gridSpan w:val="2"/>
            <w:vAlign w:val="center"/>
          </w:tcPr>
          <w:p w14:paraId="1DF0ECDB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 xml:space="preserve"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 xml:space="preserve">оме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</w:t>
            </w:r>
            <w:r>
              <w:rPr>
                <w:sz w:val="26"/>
                <w:szCs w:val="26"/>
              </w:rPr>
              <w:t xml:space="preserve"> пунктом 3.2 настоящего Порядка </w:t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 xml:space="preserve">ования, </w:t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2977" w:type="dxa"/>
            <w:vAlign w:val="center"/>
          </w:tcPr>
          <w:p w14:paraId="3EBB4E12" w14:textId="77777777" w:rsidR="00614172" w:rsidRPr="00C977B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C977B0">
              <w:rPr>
                <w:b/>
                <w:sz w:val="26"/>
                <w:szCs w:val="26"/>
              </w:rPr>
              <w:t>Отсутствует</w:t>
            </w:r>
          </w:p>
          <w:p w14:paraId="32AEF171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Собираемость:</w:t>
            </w:r>
          </w:p>
          <w:p w14:paraId="7C713AEA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 – 63, 43%</w:t>
            </w:r>
          </w:p>
          <w:p w14:paraId="1EEE0C0F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 – 89,08%</w:t>
            </w:r>
          </w:p>
          <w:p w14:paraId="2D516867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АМО – 97,13%</w:t>
            </w:r>
          </w:p>
          <w:p w14:paraId="271EFFCD" w14:textId="77777777" w:rsidR="00614172" w:rsidRPr="00E852A2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 xml:space="preserve">Собираемость взносов </w:t>
            </w:r>
            <w:r>
              <w:rPr>
                <w:sz w:val="26"/>
                <w:szCs w:val="26"/>
              </w:rPr>
              <w:t xml:space="preserve">МКД и АМО </w:t>
            </w:r>
            <w:r w:rsidRPr="00CB73B5">
              <w:rPr>
                <w:sz w:val="26"/>
                <w:szCs w:val="26"/>
              </w:rPr>
              <w:t>не соответствует Порядку</w:t>
            </w:r>
          </w:p>
        </w:tc>
      </w:tr>
      <w:tr w:rsidR="00614172" w:rsidRPr="007A4E43" w14:paraId="017EEE9C" w14:textId="77777777" w:rsidTr="00151788">
        <w:trPr>
          <w:trHeight w:val="1557"/>
        </w:trPr>
        <w:tc>
          <w:tcPr>
            <w:tcW w:w="12157" w:type="dxa"/>
            <w:gridSpan w:val="2"/>
            <w:vAlign w:val="center"/>
          </w:tcPr>
          <w:p w14:paraId="491E732B" w14:textId="77777777" w:rsidR="00614172" w:rsidRPr="007A4E43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опии проектно-сметной документации на выполнение работ </w:t>
            </w:r>
            <w:proofErr w:type="gramStart"/>
            <w:r w:rsidRPr="007A4E43">
              <w:rPr>
                <w:sz w:val="26"/>
                <w:szCs w:val="26"/>
              </w:rPr>
              <w:t>и(</w:t>
            </w:r>
            <w:proofErr w:type="gramEnd"/>
            <w:r w:rsidRPr="007A4E4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7A4E43">
              <w:rPr>
                <w:sz w:val="26"/>
                <w:szCs w:val="26"/>
              </w:rPr>
              <w:t>согласованные</w:t>
            </w:r>
            <w:proofErr w:type="gramEnd"/>
            <w:r w:rsidRPr="007A4E4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7" w:type="dxa"/>
            <w:vAlign w:val="center"/>
          </w:tcPr>
          <w:p w14:paraId="303522A5" w14:textId="77777777" w:rsidR="00614172" w:rsidRPr="007A4E43" w:rsidRDefault="00614172" w:rsidP="00151788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</w:tbl>
    <w:p w14:paraId="7D9481E7" w14:textId="77777777" w:rsidR="00614172" w:rsidRPr="00F24DA4" w:rsidRDefault="00614172" w:rsidP="00614172">
      <w:pPr>
        <w:tabs>
          <w:tab w:val="left" w:pos="142"/>
        </w:tabs>
        <w:ind w:left="-142"/>
        <w:rPr>
          <w:b/>
          <w:sz w:val="28"/>
          <w:szCs w:val="28"/>
        </w:rPr>
      </w:pPr>
    </w:p>
    <w:p w14:paraId="454873B4" w14:textId="77777777" w:rsidR="00614172" w:rsidRPr="00651652" w:rsidRDefault="00614172" w:rsidP="00614172">
      <w:pPr>
        <w:ind w:right="111"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4</w:t>
      </w:r>
    </w:p>
    <w:p w14:paraId="078B9E48" w14:textId="77777777" w:rsidR="00614172" w:rsidRPr="00013B51" w:rsidRDefault="00614172" w:rsidP="00614172">
      <w:pPr>
        <w:ind w:left="-142" w:right="111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 xml:space="preserve">льных видов услуг и (или) работ </w:t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1243D420" w14:textId="77777777" w:rsidR="00614172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предприятие «Жилищное хозяйство»</w:t>
      </w:r>
    </w:p>
    <w:p w14:paraId="4F2D8A4B" w14:textId="77777777" w:rsidR="00614172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«Киришское городское поселение Киришского муниципального района»</w:t>
      </w:r>
    </w:p>
    <w:p w14:paraId="211F41B4" w14:textId="77777777" w:rsidR="00614172" w:rsidRPr="004677F0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411"/>
        <w:gridCol w:w="11746"/>
        <w:gridCol w:w="2970"/>
      </w:tblGrid>
      <w:tr w:rsidR="00614172" w:rsidRPr="004677F0" w14:paraId="72CA832A" w14:textId="77777777" w:rsidTr="00151788">
        <w:trPr>
          <w:trHeight w:val="114"/>
        </w:trPr>
        <w:tc>
          <w:tcPr>
            <w:tcW w:w="411" w:type="dxa"/>
            <w:vAlign w:val="center"/>
          </w:tcPr>
          <w:p w14:paraId="472863CB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746" w:type="dxa"/>
            <w:vAlign w:val="center"/>
          </w:tcPr>
          <w:p w14:paraId="73892E92" w14:textId="77777777" w:rsidR="00614172" w:rsidRPr="0040797A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FE48D0">
              <w:rPr>
                <w:b/>
                <w:sz w:val="26"/>
                <w:szCs w:val="26"/>
              </w:rPr>
              <w:t>Киришский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FE48D0">
              <w:rPr>
                <w:b/>
                <w:sz w:val="26"/>
                <w:szCs w:val="26"/>
              </w:rPr>
              <w:t>.К</w:t>
            </w:r>
            <w:proofErr w:type="gramEnd"/>
            <w:r w:rsidRPr="00FE48D0">
              <w:rPr>
                <w:b/>
                <w:sz w:val="26"/>
                <w:szCs w:val="26"/>
              </w:rPr>
              <w:t>ириши</w:t>
            </w:r>
            <w:proofErr w:type="spellEnd"/>
            <w:r w:rsidRPr="00FE48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E48D0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Декабристов</w:t>
            </w:r>
            <w:proofErr w:type="spellEnd"/>
            <w:r>
              <w:rPr>
                <w:b/>
                <w:sz w:val="26"/>
                <w:szCs w:val="26"/>
              </w:rPr>
              <w:t xml:space="preserve"> Бестужевых, д.</w:t>
            </w:r>
            <w:r w:rsidRPr="00FE48D0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 перенос сроков проведения капитального ремонта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80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31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970" w:type="dxa"/>
            <w:vAlign w:val="center"/>
          </w:tcPr>
          <w:p w14:paraId="70CC9058" w14:textId="77777777" w:rsidR="00614172" w:rsidRPr="004677F0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4677F0" w14:paraId="076D077A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5E16E48E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550E1">
              <w:rPr>
                <w:b/>
                <w:sz w:val="27"/>
                <w:szCs w:val="27"/>
              </w:rPr>
              <w:t>Документы, треб</w:t>
            </w:r>
            <w:r>
              <w:rPr>
                <w:b/>
                <w:sz w:val="27"/>
                <w:szCs w:val="27"/>
              </w:rPr>
              <w:t>уемые в соответствии с Порядком</w:t>
            </w:r>
          </w:p>
        </w:tc>
        <w:tc>
          <w:tcPr>
            <w:tcW w:w="2970" w:type="dxa"/>
            <w:vAlign w:val="center"/>
          </w:tcPr>
          <w:p w14:paraId="2F4B16FF" w14:textId="77777777" w:rsidR="00614172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6EBDEE54" w14:textId="77777777" w:rsidR="00614172" w:rsidRPr="00467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614172" w:rsidRPr="004677F0" w14:paraId="504EB6E4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7CC489A4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1AE14CDF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5C207E62" w14:textId="77777777" w:rsidTr="00151788">
        <w:trPr>
          <w:trHeight w:val="757"/>
        </w:trPr>
        <w:tc>
          <w:tcPr>
            <w:tcW w:w="12157" w:type="dxa"/>
            <w:gridSpan w:val="2"/>
            <w:vAlign w:val="center"/>
          </w:tcPr>
          <w:p w14:paraId="76CB2549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6A626744" w14:textId="77777777" w:rsidR="00614172" w:rsidRPr="00F22908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6962173D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659D57E8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6042451B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1B47050C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732277B8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</w:t>
            </w:r>
            <w:r w:rsidRPr="004677F0">
              <w:rPr>
                <w:sz w:val="26"/>
                <w:szCs w:val="26"/>
              </w:rPr>
              <w:lastRenderedPageBreak/>
              <w:t>дома, о необходимости проведения капитального ремонта, оформ</w:t>
            </w:r>
            <w:r>
              <w:rPr>
                <w:sz w:val="26"/>
                <w:szCs w:val="26"/>
              </w:rPr>
              <w:t xml:space="preserve">ленных не ранее чем за три года </w:t>
            </w:r>
            <w:r w:rsidRPr="004677F0">
              <w:rPr>
                <w:sz w:val="26"/>
                <w:szCs w:val="26"/>
              </w:rPr>
              <w:t>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0C57B1A7" w14:textId="77777777" w:rsidR="00614172" w:rsidRPr="000B41C6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lastRenderedPageBreak/>
              <w:t>В наличии</w:t>
            </w:r>
          </w:p>
        </w:tc>
      </w:tr>
      <w:tr w:rsidR="00614172" w:rsidRPr="004677F0" w14:paraId="4BC14498" w14:textId="77777777" w:rsidTr="00151788">
        <w:trPr>
          <w:trHeight w:val="1291"/>
        </w:trPr>
        <w:tc>
          <w:tcPr>
            <w:tcW w:w="12157" w:type="dxa"/>
            <w:gridSpan w:val="2"/>
            <w:vAlign w:val="center"/>
          </w:tcPr>
          <w:p w14:paraId="0E996BBD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lastRenderedPageBreak/>
              <w:t xml:space="preserve">Справка </w:t>
            </w:r>
            <w:r w:rsidRPr="00ED30A9">
              <w:rPr>
                <w:sz w:val="26"/>
                <w:szCs w:val="26"/>
              </w:rPr>
              <w:t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t xml:space="preserve"> </w:t>
            </w:r>
            <w:r w:rsidRPr="00ED30A9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 xml:space="preserve">оме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</w:t>
            </w:r>
            <w:r>
              <w:rPr>
                <w:sz w:val="26"/>
                <w:szCs w:val="26"/>
              </w:rPr>
              <w:t xml:space="preserve">одачи заявления, в соответствии </w:t>
            </w:r>
            <w:r w:rsidRPr="00ED30A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пунктом 3.2 настоящего Порядка </w:t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 xml:space="preserve">ования, </w:t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Порядка</w:t>
            </w:r>
          </w:p>
        </w:tc>
        <w:tc>
          <w:tcPr>
            <w:tcW w:w="2970" w:type="dxa"/>
            <w:vAlign w:val="center"/>
          </w:tcPr>
          <w:p w14:paraId="2EC6E4FD" w14:textId="77777777" w:rsidR="00614172" w:rsidRPr="00FE48D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FE48D0">
              <w:rPr>
                <w:b/>
                <w:sz w:val="26"/>
                <w:szCs w:val="26"/>
              </w:rPr>
              <w:t>Отсутствует</w:t>
            </w:r>
          </w:p>
          <w:p w14:paraId="1F4B81A6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Собираемость:</w:t>
            </w:r>
          </w:p>
          <w:p w14:paraId="2EB97893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МКД</w:t>
            </w:r>
            <w:r w:rsidRPr="00C0327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95,85</w:t>
            </w:r>
            <w:r w:rsidRPr="00C03272">
              <w:rPr>
                <w:sz w:val="26"/>
                <w:szCs w:val="26"/>
              </w:rPr>
              <w:t>%</w:t>
            </w:r>
          </w:p>
          <w:p w14:paraId="1C536CE1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АМО – </w:t>
            </w:r>
            <w:r>
              <w:rPr>
                <w:sz w:val="26"/>
                <w:szCs w:val="26"/>
              </w:rPr>
              <w:t>99,</w:t>
            </w:r>
            <w:r w:rsidRPr="00C0327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C03272">
              <w:rPr>
                <w:sz w:val="26"/>
                <w:szCs w:val="26"/>
              </w:rPr>
              <w:t>%</w:t>
            </w:r>
          </w:p>
          <w:p w14:paraId="4784C689" w14:textId="77777777" w:rsidR="00614172" w:rsidRPr="003C2702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Неверно </w:t>
            </w:r>
            <w:proofErr w:type="gramStart"/>
            <w:r>
              <w:rPr>
                <w:sz w:val="26"/>
                <w:szCs w:val="26"/>
              </w:rPr>
              <w:t>указан период Собираемость АМО не соответствует</w:t>
            </w:r>
            <w:proofErr w:type="gramEnd"/>
            <w:r>
              <w:rPr>
                <w:sz w:val="26"/>
                <w:szCs w:val="26"/>
              </w:rPr>
              <w:t xml:space="preserve"> Порядку</w:t>
            </w:r>
          </w:p>
        </w:tc>
      </w:tr>
      <w:tr w:rsidR="00614172" w:rsidRPr="004677F0" w14:paraId="5FE79BD7" w14:textId="77777777" w:rsidTr="00151788">
        <w:trPr>
          <w:trHeight w:val="1156"/>
        </w:trPr>
        <w:tc>
          <w:tcPr>
            <w:tcW w:w="12157" w:type="dxa"/>
            <w:gridSpan w:val="2"/>
            <w:vAlign w:val="center"/>
          </w:tcPr>
          <w:p w14:paraId="5071585B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</w:t>
            </w:r>
            <w:r>
              <w:rPr>
                <w:sz w:val="26"/>
                <w:szCs w:val="26"/>
              </w:rPr>
              <w:t xml:space="preserve">й и утвержденной в соответствии </w:t>
            </w:r>
            <w:r w:rsidRPr="004677F0">
              <w:rPr>
                <w:sz w:val="26"/>
                <w:szCs w:val="26"/>
              </w:rPr>
              <w:t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</w:t>
            </w:r>
            <w:r>
              <w:rPr>
                <w:sz w:val="26"/>
                <w:szCs w:val="26"/>
              </w:rPr>
              <w:t xml:space="preserve">носе срока капитального ремонта </w:t>
            </w:r>
            <w:r w:rsidRPr="004677F0">
              <w:rPr>
                <w:sz w:val="26"/>
                <w:szCs w:val="26"/>
              </w:rPr>
              <w:t xml:space="preserve">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0" w:type="dxa"/>
            <w:vAlign w:val="center"/>
          </w:tcPr>
          <w:p w14:paraId="27576C6F" w14:textId="77777777" w:rsidR="00614172" w:rsidRPr="00467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871CA2" w14:paraId="685C8D81" w14:textId="77777777" w:rsidTr="00151788">
        <w:trPr>
          <w:trHeight w:val="85"/>
        </w:trPr>
        <w:tc>
          <w:tcPr>
            <w:tcW w:w="12157" w:type="dxa"/>
            <w:gridSpan w:val="2"/>
          </w:tcPr>
          <w:p w14:paraId="535265D0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C5D8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</w:t>
            </w:r>
            <w:r>
              <w:rPr>
                <w:sz w:val="26"/>
                <w:szCs w:val="26"/>
              </w:rPr>
              <w:t xml:space="preserve">крыши и фундамента, оформленных </w:t>
            </w:r>
            <w:r w:rsidRPr="00DC5D83">
              <w:rPr>
                <w:sz w:val="26"/>
                <w:szCs w:val="26"/>
              </w:rPr>
              <w:t>не ранее чем за три года до даты подачи заявления, предусмотренного пунктом 3.2 Порядка, в случае переноса работ</w:t>
            </w:r>
            <w:r>
              <w:rPr>
                <w:sz w:val="26"/>
                <w:szCs w:val="26"/>
              </w:rPr>
              <w:t xml:space="preserve"> по капитальному ремонту фасада</w:t>
            </w:r>
          </w:p>
        </w:tc>
        <w:tc>
          <w:tcPr>
            <w:tcW w:w="2970" w:type="dxa"/>
            <w:vAlign w:val="center"/>
          </w:tcPr>
          <w:p w14:paraId="1B18CD2F" w14:textId="77777777" w:rsidR="00614172" w:rsidRPr="00FE48D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FE48D0">
              <w:rPr>
                <w:b/>
                <w:sz w:val="26"/>
                <w:szCs w:val="26"/>
              </w:rPr>
              <w:t>Отсутствует</w:t>
            </w:r>
          </w:p>
          <w:p w14:paraId="218437C7" w14:textId="77777777" w:rsidR="00614172" w:rsidRPr="00FE48D0" w:rsidRDefault="00614172" w:rsidP="00151788">
            <w:pPr>
              <w:rPr>
                <w:sz w:val="26"/>
                <w:szCs w:val="26"/>
              </w:rPr>
            </w:pPr>
            <w:r w:rsidRPr="00FE48D0">
              <w:rPr>
                <w:sz w:val="26"/>
                <w:szCs w:val="26"/>
              </w:rPr>
              <w:t>Представлено общее заключение на МКД</w:t>
            </w:r>
          </w:p>
        </w:tc>
      </w:tr>
    </w:tbl>
    <w:p w14:paraId="41AD8141" w14:textId="77777777" w:rsidR="00614172" w:rsidRPr="00821ED3" w:rsidRDefault="00614172" w:rsidP="00614172">
      <w:pPr>
        <w:ind w:left="-142"/>
        <w:rPr>
          <w:b/>
          <w:sz w:val="27"/>
          <w:szCs w:val="27"/>
        </w:rPr>
      </w:pPr>
    </w:p>
    <w:p w14:paraId="384469F7" w14:textId="77777777" w:rsidR="00614172" w:rsidRPr="00651652" w:rsidRDefault="00614172" w:rsidP="00614172">
      <w:pPr>
        <w:ind w:right="111"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5</w:t>
      </w:r>
    </w:p>
    <w:p w14:paraId="33A1E9EB" w14:textId="77777777" w:rsidR="00614172" w:rsidRPr="00013B51" w:rsidRDefault="00614172" w:rsidP="00614172">
      <w:pPr>
        <w:ind w:left="-142" w:right="111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 xml:space="preserve">льных видов услуг и (или) работ </w:t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6597B742" w14:textId="77777777" w:rsidR="00614172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A5232A">
        <w:rPr>
          <w:b/>
          <w:sz w:val="26"/>
          <w:szCs w:val="26"/>
        </w:rPr>
        <w:t>дминистраци</w:t>
      </w:r>
      <w:r>
        <w:rPr>
          <w:b/>
          <w:sz w:val="26"/>
          <w:szCs w:val="26"/>
        </w:rPr>
        <w:t>я</w:t>
      </w:r>
      <w:r w:rsidRPr="00A5232A">
        <w:rPr>
          <w:b/>
          <w:sz w:val="26"/>
          <w:szCs w:val="26"/>
        </w:rPr>
        <w:t xml:space="preserve"> муниципального образования «</w:t>
      </w:r>
      <w:r>
        <w:rPr>
          <w:b/>
          <w:sz w:val="26"/>
          <w:szCs w:val="26"/>
        </w:rPr>
        <w:t>Дубровское городское поселение»</w:t>
      </w:r>
    </w:p>
    <w:p w14:paraId="085E457B" w14:textId="77777777" w:rsidR="00614172" w:rsidRDefault="00614172" w:rsidP="00614172">
      <w:pPr>
        <w:ind w:left="-142" w:right="111"/>
        <w:jc w:val="center"/>
        <w:rPr>
          <w:b/>
          <w:sz w:val="26"/>
          <w:szCs w:val="26"/>
        </w:rPr>
      </w:pPr>
      <w:r w:rsidRPr="00A5232A">
        <w:rPr>
          <w:b/>
          <w:sz w:val="26"/>
          <w:szCs w:val="26"/>
        </w:rPr>
        <w:t>Всеволожско</w:t>
      </w:r>
      <w:r>
        <w:rPr>
          <w:b/>
          <w:sz w:val="26"/>
          <w:szCs w:val="26"/>
        </w:rPr>
        <w:t>го района Ленинградской области</w:t>
      </w:r>
    </w:p>
    <w:p w14:paraId="239C45BE" w14:textId="77777777" w:rsidR="00614172" w:rsidRPr="004677F0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411"/>
        <w:gridCol w:w="11746"/>
        <w:gridCol w:w="2970"/>
      </w:tblGrid>
      <w:tr w:rsidR="00614172" w:rsidRPr="004677F0" w14:paraId="48E035AE" w14:textId="77777777" w:rsidTr="00151788">
        <w:trPr>
          <w:trHeight w:val="114"/>
        </w:trPr>
        <w:tc>
          <w:tcPr>
            <w:tcW w:w="411" w:type="dxa"/>
            <w:vAlign w:val="center"/>
          </w:tcPr>
          <w:p w14:paraId="3D2C5D7E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746" w:type="dxa"/>
            <w:vAlign w:val="center"/>
          </w:tcPr>
          <w:p w14:paraId="6A0B91F3" w14:textId="77777777" w:rsidR="00614172" w:rsidRPr="0040797A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A5232A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A5232A">
              <w:rPr>
                <w:b/>
                <w:sz w:val="26"/>
                <w:szCs w:val="26"/>
              </w:rPr>
              <w:t>Д</w:t>
            </w:r>
            <w:proofErr w:type="gramEnd"/>
            <w:r w:rsidRPr="00A5232A">
              <w:rPr>
                <w:b/>
                <w:sz w:val="26"/>
                <w:szCs w:val="26"/>
              </w:rPr>
              <w:t>убровка</w:t>
            </w:r>
            <w:proofErr w:type="spellEnd"/>
            <w:r w:rsidRPr="00A5232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5232A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A5232A">
              <w:rPr>
                <w:b/>
                <w:sz w:val="26"/>
                <w:szCs w:val="26"/>
              </w:rPr>
              <w:t>, д.2</w:t>
            </w:r>
            <w:r>
              <w:rPr>
                <w:b/>
                <w:sz w:val="26"/>
                <w:szCs w:val="26"/>
              </w:rPr>
              <w:t>5</w:t>
            </w:r>
            <w:r w:rsidRPr="00A5232A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 перенос сроков проведения капитального ремонта фундамента и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61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(в 2014 году – ремонт крыши;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в 2021 году – запланирован ПИР фасада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2970" w:type="dxa"/>
            <w:vAlign w:val="center"/>
          </w:tcPr>
          <w:p w14:paraId="58EAF5B0" w14:textId="77777777" w:rsidR="00614172" w:rsidRPr="004677F0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4677F0" w14:paraId="78B12711" w14:textId="77777777" w:rsidTr="00151788">
        <w:trPr>
          <w:trHeight w:val="85"/>
        </w:trPr>
        <w:tc>
          <w:tcPr>
            <w:tcW w:w="411" w:type="dxa"/>
            <w:vAlign w:val="center"/>
          </w:tcPr>
          <w:p w14:paraId="5C783EC2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746" w:type="dxa"/>
            <w:vAlign w:val="center"/>
          </w:tcPr>
          <w:p w14:paraId="0C0C7D8F" w14:textId="77777777" w:rsidR="00614172" w:rsidRPr="00013B51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A5232A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A5232A">
              <w:rPr>
                <w:b/>
                <w:sz w:val="26"/>
                <w:szCs w:val="26"/>
              </w:rPr>
              <w:t>Д</w:t>
            </w:r>
            <w:proofErr w:type="gramEnd"/>
            <w:r w:rsidRPr="00A5232A">
              <w:rPr>
                <w:b/>
                <w:sz w:val="26"/>
                <w:szCs w:val="26"/>
              </w:rPr>
              <w:t>убровка</w:t>
            </w:r>
            <w:proofErr w:type="spellEnd"/>
            <w:r w:rsidRPr="00A5232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5232A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A5232A">
              <w:rPr>
                <w:b/>
                <w:sz w:val="26"/>
                <w:szCs w:val="26"/>
              </w:rPr>
              <w:t>, д.27А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 перенос сроков проведения капитального ремонта фундамента и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61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(в 2014 году – ремонт крыши;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в 2021 году – запланирован ПИР фасада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2970" w:type="dxa"/>
            <w:vAlign w:val="center"/>
          </w:tcPr>
          <w:p w14:paraId="56398BB3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4677F0" w14:paraId="60B66D1B" w14:textId="77777777" w:rsidTr="00151788">
        <w:trPr>
          <w:trHeight w:val="85"/>
        </w:trPr>
        <w:tc>
          <w:tcPr>
            <w:tcW w:w="411" w:type="dxa"/>
            <w:vAlign w:val="center"/>
          </w:tcPr>
          <w:p w14:paraId="3F34BD99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746" w:type="dxa"/>
            <w:vAlign w:val="center"/>
          </w:tcPr>
          <w:p w14:paraId="655A6B53" w14:textId="77777777" w:rsidR="00614172" w:rsidRPr="00BB6F47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A5232A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A5232A">
              <w:rPr>
                <w:b/>
                <w:sz w:val="26"/>
                <w:szCs w:val="26"/>
              </w:rPr>
              <w:t>Д</w:t>
            </w:r>
            <w:proofErr w:type="gramEnd"/>
            <w:r w:rsidRPr="00A5232A">
              <w:rPr>
                <w:b/>
                <w:sz w:val="26"/>
                <w:szCs w:val="26"/>
              </w:rPr>
              <w:t>убровка</w:t>
            </w:r>
            <w:proofErr w:type="spellEnd"/>
            <w:r w:rsidRPr="00A5232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5232A">
              <w:rPr>
                <w:b/>
                <w:sz w:val="26"/>
                <w:szCs w:val="26"/>
              </w:rPr>
              <w:t>ул.</w:t>
            </w:r>
            <w:r w:rsidRPr="00F35E37">
              <w:rPr>
                <w:b/>
                <w:sz w:val="26"/>
                <w:szCs w:val="26"/>
              </w:rPr>
              <w:t>Школьная</w:t>
            </w:r>
            <w:proofErr w:type="spellEnd"/>
            <w:r w:rsidRPr="00F35E37">
              <w:rPr>
                <w:b/>
                <w:sz w:val="26"/>
                <w:szCs w:val="26"/>
              </w:rPr>
              <w:t>, д.20А</w:t>
            </w:r>
            <w:r>
              <w:rPr>
                <w:b/>
                <w:bCs/>
                <w:sz w:val="26"/>
                <w:szCs w:val="26"/>
              </w:rPr>
              <w:t xml:space="preserve"> – перенос сроков проведения капитального ремонта фундамента и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60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(в 2015 году – ремонт крыши;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в 2020 году – ремонт системы электроснабжения; в 202</w:t>
            </w:r>
            <w:r>
              <w:rPr>
                <w:sz w:val="26"/>
                <w:szCs w:val="26"/>
              </w:rPr>
              <w:t>2</w:t>
            </w:r>
            <w:r w:rsidRPr="007875D7">
              <w:rPr>
                <w:sz w:val="26"/>
                <w:szCs w:val="26"/>
              </w:rPr>
              <w:t xml:space="preserve"> году – запланирован ПИР </w:t>
            </w:r>
            <w:r>
              <w:rPr>
                <w:sz w:val="26"/>
                <w:szCs w:val="26"/>
              </w:rPr>
              <w:t xml:space="preserve">ХВС, ГВС,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>).</w:t>
            </w:r>
          </w:p>
        </w:tc>
        <w:tc>
          <w:tcPr>
            <w:tcW w:w="2970" w:type="dxa"/>
            <w:vAlign w:val="center"/>
          </w:tcPr>
          <w:p w14:paraId="58D439B3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4677F0" w14:paraId="5398B84A" w14:textId="77777777" w:rsidTr="00151788">
        <w:trPr>
          <w:trHeight w:val="85"/>
        </w:trPr>
        <w:tc>
          <w:tcPr>
            <w:tcW w:w="411" w:type="dxa"/>
            <w:vAlign w:val="center"/>
          </w:tcPr>
          <w:p w14:paraId="51847FEC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746" w:type="dxa"/>
            <w:vAlign w:val="center"/>
          </w:tcPr>
          <w:p w14:paraId="632C55C7" w14:textId="77777777" w:rsidR="00614172" w:rsidRPr="00BB6F47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A5232A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A5232A">
              <w:rPr>
                <w:b/>
                <w:sz w:val="26"/>
                <w:szCs w:val="26"/>
              </w:rPr>
              <w:t>Д</w:t>
            </w:r>
            <w:proofErr w:type="gramEnd"/>
            <w:r w:rsidRPr="00A5232A">
              <w:rPr>
                <w:b/>
                <w:sz w:val="26"/>
                <w:szCs w:val="26"/>
              </w:rPr>
              <w:t>убровка</w:t>
            </w:r>
            <w:proofErr w:type="spellEnd"/>
            <w:r w:rsidRPr="00A5232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5232A">
              <w:rPr>
                <w:b/>
                <w:sz w:val="26"/>
                <w:szCs w:val="26"/>
              </w:rPr>
              <w:t>ул.</w:t>
            </w:r>
            <w:r w:rsidRPr="00F35E37">
              <w:rPr>
                <w:b/>
                <w:sz w:val="26"/>
                <w:szCs w:val="26"/>
              </w:rPr>
              <w:t>Школьная</w:t>
            </w:r>
            <w:proofErr w:type="spellEnd"/>
            <w:r w:rsidRPr="00F35E37">
              <w:rPr>
                <w:b/>
                <w:sz w:val="26"/>
                <w:szCs w:val="26"/>
              </w:rPr>
              <w:t>, д.2</w:t>
            </w:r>
            <w:r>
              <w:rPr>
                <w:b/>
                <w:sz w:val="26"/>
                <w:szCs w:val="26"/>
              </w:rPr>
              <w:t>4</w:t>
            </w:r>
            <w:r w:rsidRPr="00F35E37">
              <w:rPr>
                <w:b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– перенос сроков проведения капитального ремонта фундамента и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60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(в 2015 году – ремонт крыши;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2</w:t>
            </w:r>
            <w:r w:rsidRPr="007875D7">
              <w:rPr>
                <w:sz w:val="26"/>
                <w:szCs w:val="26"/>
              </w:rPr>
              <w:t xml:space="preserve"> году – запланирован ПИР </w:t>
            </w:r>
            <w:r>
              <w:rPr>
                <w:sz w:val="26"/>
                <w:szCs w:val="26"/>
              </w:rPr>
              <w:t>ЭС).</w:t>
            </w:r>
          </w:p>
        </w:tc>
        <w:tc>
          <w:tcPr>
            <w:tcW w:w="2970" w:type="dxa"/>
            <w:vAlign w:val="center"/>
          </w:tcPr>
          <w:p w14:paraId="36E3935A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4677F0" w14:paraId="51EE46B7" w14:textId="77777777" w:rsidTr="00151788">
        <w:trPr>
          <w:trHeight w:val="85"/>
        </w:trPr>
        <w:tc>
          <w:tcPr>
            <w:tcW w:w="411" w:type="dxa"/>
            <w:vAlign w:val="center"/>
          </w:tcPr>
          <w:p w14:paraId="24E2CB7F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746" w:type="dxa"/>
            <w:vAlign w:val="center"/>
          </w:tcPr>
          <w:p w14:paraId="2BA58E18" w14:textId="77777777" w:rsidR="00614172" w:rsidRPr="00BB6F47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A5232A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A5232A">
              <w:rPr>
                <w:b/>
                <w:sz w:val="26"/>
                <w:szCs w:val="26"/>
              </w:rPr>
              <w:t>Д</w:t>
            </w:r>
            <w:proofErr w:type="gramEnd"/>
            <w:r w:rsidRPr="00A5232A">
              <w:rPr>
                <w:b/>
                <w:sz w:val="26"/>
                <w:szCs w:val="26"/>
              </w:rPr>
              <w:t>убровка</w:t>
            </w:r>
            <w:proofErr w:type="spellEnd"/>
            <w:r w:rsidRPr="00A5232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5232A">
              <w:rPr>
                <w:b/>
                <w:sz w:val="26"/>
                <w:szCs w:val="26"/>
              </w:rPr>
              <w:t>ул.</w:t>
            </w:r>
            <w:r w:rsidRPr="00F35E37">
              <w:rPr>
                <w:b/>
                <w:sz w:val="26"/>
                <w:szCs w:val="26"/>
              </w:rPr>
              <w:t>Школьная</w:t>
            </w:r>
            <w:proofErr w:type="spellEnd"/>
            <w:r w:rsidRPr="00F35E37">
              <w:rPr>
                <w:b/>
                <w:sz w:val="26"/>
                <w:szCs w:val="26"/>
              </w:rPr>
              <w:t>, д.2</w:t>
            </w:r>
            <w:r>
              <w:rPr>
                <w:b/>
                <w:sz w:val="26"/>
                <w:szCs w:val="26"/>
              </w:rPr>
              <w:t>6</w:t>
            </w:r>
            <w:r w:rsidRPr="00F35E37">
              <w:rPr>
                <w:b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– перенос сроков проведения капитального ремонта фундамента и фасада на</w:t>
            </w:r>
            <w:r w:rsidRPr="004677F0">
              <w:rPr>
                <w:b/>
                <w:bCs/>
                <w:sz w:val="26"/>
                <w:szCs w:val="26"/>
              </w:rPr>
              <w:t xml:space="preserve">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60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(в 2014 году – ремонт крыши;</w:t>
            </w:r>
            <w:r>
              <w:rPr>
                <w:sz w:val="26"/>
                <w:szCs w:val="26"/>
              </w:rPr>
              <w:t xml:space="preserve"> </w:t>
            </w:r>
            <w:r w:rsidRPr="007875D7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2</w:t>
            </w:r>
            <w:r w:rsidRPr="007875D7">
              <w:rPr>
                <w:sz w:val="26"/>
                <w:szCs w:val="26"/>
              </w:rPr>
              <w:t xml:space="preserve"> году – запланирован ПИР </w:t>
            </w:r>
            <w:r>
              <w:rPr>
                <w:sz w:val="26"/>
                <w:szCs w:val="26"/>
              </w:rPr>
              <w:t>ЭС</w:t>
            </w:r>
            <w:r w:rsidRPr="007875D7">
              <w:rPr>
                <w:sz w:val="26"/>
                <w:szCs w:val="26"/>
              </w:rPr>
              <w:t>).</w:t>
            </w:r>
          </w:p>
        </w:tc>
        <w:tc>
          <w:tcPr>
            <w:tcW w:w="2970" w:type="dxa"/>
            <w:vAlign w:val="center"/>
          </w:tcPr>
          <w:p w14:paraId="09490916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14172" w:rsidRPr="004677F0" w14:paraId="333FB9E3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3D1BBD63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550E1">
              <w:rPr>
                <w:b/>
                <w:sz w:val="27"/>
                <w:szCs w:val="27"/>
              </w:rPr>
              <w:t>Документы, треб</w:t>
            </w:r>
            <w:r>
              <w:rPr>
                <w:b/>
                <w:sz w:val="27"/>
                <w:szCs w:val="27"/>
              </w:rPr>
              <w:t>уемые в соответствии с Порядком</w:t>
            </w:r>
          </w:p>
        </w:tc>
        <w:tc>
          <w:tcPr>
            <w:tcW w:w="2970" w:type="dxa"/>
            <w:vAlign w:val="center"/>
          </w:tcPr>
          <w:p w14:paraId="6C3D4FCF" w14:textId="77777777" w:rsidR="00614172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072BB808" w14:textId="77777777" w:rsidR="00614172" w:rsidRPr="00467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614172" w:rsidRPr="004677F0" w14:paraId="600BB759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2ECB0F09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3F0C9061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1FC9368D" w14:textId="77777777" w:rsidTr="00151788">
        <w:trPr>
          <w:trHeight w:val="757"/>
        </w:trPr>
        <w:tc>
          <w:tcPr>
            <w:tcW w:w="12157" w:type="dxa"/>
            <w:gridSpan w:val="2"/>
            <w:vAlign w:val="center"/>
          </w:tcPr>
          <w:p w14:paraId="3C85B091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6FD37F58" w14:textId="77777777" w:rsidR="00614172" w:rsidRPr="00F22908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5DC0F7E4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053E8223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4A13340F" w14:textId="77777777" w:rsidR="00614172" w:rsidRPr="004677F0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3F5B6F72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4EF2DADE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</w:t>
            </w:r>
            <w:r>
              <w:rPr>
                <w:sz w:val="26"/>
                <w:szCs w:val="26"/>
              </w:rPr>
              <w:t xml:space="preserve">ленных не ранее чем за три года </w:t>
            </w:r>
            <w:r w:rsidRPr="004677F0">
              <w:rPr>
                <w:sz w:val="26"/>
                <w:szCs w:val="26"/>
              </w:rPr>
              <w:t>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55C345D9" w14:textId="77777777" w:rsidR="00614172" w:rsidRPr="000B41C6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6BBF1184" w14:textId="77777777" w:rsidTr="00151788">
        <w:trPr>
          <w:trHeight w:val="1291"/>
        </w:trPr>
        <w:tc>
          <w:tcPr>
            <w:tcW w:w="12157" w:type="dxa"/>
            <w:gridSpan w:val="2"/>
            <w:vAlign w:val="center"/>
          </w:tcPr>
          <w:p w14:paraId="31CF4B8C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t xml:space="preserve"> </w:t>
            </w:r>
            <w:r w:rsidRPr="00ED30A9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 xml:space="preserve">оме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</w:t>
            </w:r>
            <w:r>
              <w:rPr>
                <w:sz w:val="26"/>
                <w:szCs w:val="26"/>
              </w:rPr>
              <w:t xml:space="preserve">одачи заявления, в соответствии </w:t>
            </w:r>
            <w:r w:rsidRPr="00ED30A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пунктом 3.2 настоящего Порядка </w:t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 xml:space="preserve">ования, </w:t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Порядка</w:t>
            </w:r>
          </w:p>
        </w:tc>
        <w:tc>
          <w:tcPr>
            <w:tcW w:w="2970" w:type="dxa"/>
            <w:vAlign w:val="center"/>
          </w:tcPr>
          <w:p w14:paraId="7891F93F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1313D95B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Собираемость:</w:t>
            </w:r>
          </w:p>
          <w:p w14:paraId="7B862816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п.1 – </w:t>
            </w:r>
            <w:r>
              <w:rPr>
                <w:sz w:val="26"/>
                <w:szCs w:val="26"/>
              </w:rPr>
              <w:t>99,32</w:t>
            </w:r>
            <w:r w:rsidRPr="00C03272">
              <w:rPr>
                <w:sz w:val="26"/>
                <w:szCs w:val="26"/>
              </w:rPr>
              <w:t>%</w:t>
            </w:r>
          </w:p>
          <w:p w14:paraId="64BCBE63" w14:textId="77777777" w:rsidR="006141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п.2 – </w:t>
            </w:r>
            <w:r>
              <w:rPr>
                <w:sz w:val="26"/>
                <w:szCs w:val="26"/>
              </w:rPr>
              <w:t>98,68</w:t>
            </w:r>
            <w:r w:rsidRPr="00C03272">
              <w:rPr>
                <w:sz w:val="26"/>
                <w:szCs w:val="26"/>
              </w:rPr>
              <w:t>%</w:t>
            </w:r>
          </w:p>
          <w:p w14:paraId="37E0D978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>3</w:t>
            </w:r>
            <w:r w:rsidRPr="00C0327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98,28</w:t>
            </w:r>
            <w:r w:rsidRPr="00C03272">
              <w:rPr>
                <w:sz w:val="26"/>
                <w:szCs w:val="26"/>
              </w:rPr>
              <w:t>%</w:t>
            </w:r>
          </w:p>
          <w:p w14:paraId="4803B3F3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>4</w:t>
            </w:r>
            <w:r w:rsidRPr="00C0327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98,53</w:t>
            </w:r>
            <w:r w:rsidRPr="00C03272">
              <w:rPr>
                <w:sz w:val="26"/>
                <w:szCs w:val="26"/>
              </w:rPr>
              <w:t>%</w:t>
            </w:r>
          </w:p>
          <w:p w14:paraId="511B4592" w14:textId="77777777" w:rsidR="00614172" w:rsidRPr="00C0327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>5</w:t>
            </w:r>
            <w:r w:rsidRPr="00C0327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97,69</w:t>
            </w:r>
            <w:r w:rsidRPr="00C03272">
              <w:rPr>
                <w:sz w:val="26"/>
                <w:szCs w:val="26"/>
              </w:rPr>
              <w:t>%</w:t>
            </w:r>
          </w:p>
          <w:p w14:paraId="1E48D925" w14:textId="77777777" w:rsidR="00614172" w:rsidRPr="003C2702" w:rsidRDefault="00614172" w:rsidP="00151788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АМО – </w:t>
            </w:r>
            <w:r>
              <w:rPr>
                <w:sz w:val="26"/>
                <w:szCs w:val="26"/>
              </w:rPr>
              <w:t>100</w:t>
            </w:r>
            <w:r w:rsidRPr="00C03272">
              <w:rPr>
                <w:sz w:val="26"/>
                <w:szCs w:val="26"/>
              </w:rPr>
              <w:t>%</w:t>
            </w:r>
          </w:p>
        </w:tc>
      </w:tr>
      <w:tr w:rsidR="00614172" w:rsidRPr="004677F0" w14:paraId="3DA4F071" w14:textId="77777777" w:rsidTr="00614172">
        <w:trPr>
          <w:trHeight w:val="273"/>
        </w:trPr>
        <w:tc>
          <w:tcPr>
            <w:tcW w:w="12157" w:type="dxa"/>
            <w:gridSpan w:val="2"/>
            <w:vAlign w:val="center"/>
          </w:tcPr>
          <w:p w14:paraId="1C0FF42F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</w:t>
            </w:r>
            <w:r>
              <w:rPr>
                <w:sz w:val="26"/>
                <w:szCs w:val="26"/>
              </w:rPr>
              <w:t xml:space="preserve">й и утвержденной в соответствии </w:t>
            </w:r>
            <w:r w:rsidRPr="004677F0">
              <w:rPr>
                <w:sz w:val="26"/>
                <w:szCs w:val="26"/>
              </w:rPr>
              <w:t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</w:t>
            </w:r>
            <w:r>
              <w:rPr>
                <w:sz w:val="26"/>
                <w:szCs w:val="26"/>
              </w:rPr>
              <w:t xml:space="preserve">носе срока капитального ремонта </w:t>
            </w:r>
            <w:r w:rsidRPr="004677F0">
              <w:rPr>
                <w:sz w:val="26"/>
                <w:szCs w:val="26"/>
              </w:rPr>
              <w:t xml:space="preserve">на более </w:t>
            </w:r>
            <w:r w:rsidRPr="004677F0">
              <w:rPr>
                <w:sz w:val="26"/>
                <w:szCs w:val="26"/>
              </w:rPr>
              <w:lastRenderedPageBreak/>
              <w:t xml:space="preserve">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0" w:type="dxa"/>
            <w:vAlign w:val="center"/>
          </w:tcPr>
          <w:p w14:paraId="2B177309" w14:textId="77777777" w:rsidR="00614172" w:rsidRPr="00467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lastRenderedPageBreak/>
              <w:t>В наличии</w:t>
            </w:r>
          </w:p>
        </w:tc>
      </w:tr>
      <w:tr w:rsidR="00614172" w:rsidRPr="00871CA2" w14:paraId="396B93FE" w14:textId="77777777" w:rsidTr="00614172">
        <w:trPr>
          <w:trHeight w:val="957"/>
        </w:trPr>
        <w:tc>
          <w:tcPr>
            <w:tcW w:w="12157" w:type="dxa"/>
            <w:gridSpan w:val="2"/>
          </w:tcPr>
          <w:p w14:paraId="7BA90686" w14:textId="77777777" w:rsidR="00614172" w:rsidRPr="00467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</w:t>
            </w:r>
            <w:r w:rsidRPr="00DC5D8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</w:t>
            </w:r>
            <w:r>
              <w:rPr>
                <w:sz w:val="26"/>
                <w:szCs w:val="26"/>
              </w:rPr>
              <w:t xml:space="preserve">крыши и фундамента, оформленных </w:t>
            </w:r>
            <w:r w:rsidRPr="00DC5D83">
              <w:rPr>
                <w:sz w:val="26"/>
                <w:szCs w:val="26"/>
              </w:rPr>
              <w:t>не ранее чем за три года до даты подачи заявления, предусмотренного пунктом 3.2 Порядка, в случае переноса работ</w:t>
            </w:r>
            <w:r>
              <w:rPr>
                <w:sz w:val="26"/>
                <w:szCs w:val="26"/>
              </w:rPr>
              <w:t xml:space="preserve"> по капитальному ремонту фасада</w:t>
            </w:r>
          </w:p>
        </w:tc>
        <w:tc>
          <w:tcPr>
            <w:tcW w:w="2970" w:type="dxa"/>
            <w:vAlign w:val="center"/>
          </w:tcPr>
          <w:p w14:paraId="1E6C3CF7" w14:textId="77777777" w:rsidR="00614172" w:rsidRPr="00796EE5" w:rsidRDefault="00614172" w:rsidP="00151788">
            <w:pPr>
              <w:rPr>
                <w:b/>
                <w:sz w:val="26"/>
                <w:szCs w:val="26"/>
              </w:rPr>
            </w:pPr>
            <w:r w:rsidRPr="00796EE5">
              <w:rPr>
                <w:b/>
                <w:sz w:val="26"/>
                <w:szCs w:val="26"/>
              </w:rPr>
              <w:t>Отсутствует</w:t>
            </w:r>
          </w:p>
        </w:tc>
      </w:tr>
    </w:tbl>
    <w:p w14:paraId="6F193CF4" w14:textId="77777777" w:rsidR="00614172" w:rsidRPr="00821ED3" w:rsidRDefault="00614172" w:rsidP="00614172">
      <w:pPr>
        <w:ind w:left="-142"/>
        <w:rPr>
          <w:b/>
          <w:sz w:val="27"/>
          <w:szCs w:val="27"/>
        </w:rPr>
      </w:pPr>
    </w:p>
    <w:p w14:paraId="364459FF" w14:textId="77777777" w:rsidR="00614172" w:rsidRPr="00170B27" w:rsidRDefault="00614172" w:rsidP="00614172">
      <w:pPr>
        <w:ind w:left="-142" w:right="111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6</w:t>
      </w:r>
    </w:p>
    <w:p w14:paraId="773D6120" w14:textId="77777777" w:rsidR="00614172" w:rsidRPr="009A5842" w:rsidRDefault="00614172" w:rsidP="00614172">
      <w:pPr>
        <w:autoSpaceDE w:val="0"/>
        <w:autoSpaceDN w:val="0"/>
        <w:adjustRightInd w:val="0"/>
        <w:ind w:left="-142" w:right="111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дома:</w:t>
      </w:r>
      <w:r>
        <w:rPr>
          <w:sz w:val="26"/>
          <w:szCs w:val="26"/>
        </w:rPr>
        <w:t xml:space="preserve"> введены </w:t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08C4127F" w14:textId="77777777" w:rsidR="00614172" w:rsidRPr="00CE4F23" w:rsidRDefault="00614172" w:rsidP="00614172">
      <w:pPr>
        <w:ind w:left="-142" w:right="111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ТСЖ «Горбунки»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2977"/>
      </w:tblGrid>
      <w:tr w:rsidR="00614172" w:rsidRPr="00CE4F23" w14:paraId="63795660" w14:textId="77777777" w:rsidTr="00151788">
        <w:tc>
          <w:tcPr>
            <w:tcW w:w="568" w:type="dxa"/>
            <w:vAlign w:val="center"/>
          </w:tcPr>
          <w:p w14:paraId="65064E01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  <w:vAlign w:val="center"/>
          </w:tcPr>
          <w:p w14:paraId="3DEB5B39" w14:textId="77777777" w:rsidR="00614172" w:rsidRPr="00BE699E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Ломоносовский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орбунки</w:t>
            </w:r>
            <w:proofErr w:type="spellEnd"/>
            <w:r>
              <w:rPr>
                <w:b/>
                <w:sz w:val="26"/>
                <w:szCs w:val="26"/>
              </w:rPr>
              <w:t>, д.52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4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</w:t>
            </w:r>
            <w:r>
              <w:rPr>
                <w:sz w:val="26"/>
                <w:szCs w:val="26"/>
              </w:rPr>
              <w:br/>
              <w:t>44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091771E7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CE4F23" w14:paraId="41A475E1" w14:textId="77777777" w:rsidTr="00151788">
        <w:trPr>
          <w:trHeight w:val="85"/>
        </w:trPr>
        <w:tc>
          <w:tcPr>
            <w:tcW w:w="12191" w:type="dxa"/>
            <w:gridSpan w:val="2"/>
            <w:vAlign w:val="center"/>
          </w:tcPr>
          <w:p w14:paraId="40F38834" w14:textId="77777777" w:rsidR="00614172" w:rsidRPr="00CE4F23" w:rsidRDefault="00614172" w:rsidP="00151788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59BCF8DF" w14:textId="77777777" w:rsidR="00614172" w:rsidRPr="009A5842" w:rsidRDefault="00614172" w:rsidP="00151788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614172" w:rsidRPr="00CE4F23" w14:paraId="142BFF96" w14:textId="77777777" w:rsidTr="00151788">
        <w:trPr>
          <w:trHeight w:val="85"/>
        </w:trPr>
        <w:tc>
          <w:tcPr>
            <w:tcW w:w="12191" w:type="dxa"/>
            <w:gridSpan w:val="2"/>
            <w:vAlign w:val="center"/>
          </w:tcPr>
          <w:p w14:paraId="5D4AFDAC" w14:textId="77777777" w:rsidR="00614172" w:rsidRPr="00CE4F23" w:rsidRDefault="00614172" w:rsidP="00151788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20F28D86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14172" w:rsidRPr="00CE4F23" w14:paraId="2AA5ED20" w14:textId="77777777" w:rsidTr="00151788">
        <w:trPr>
          <w:trHeight w:val="484"/>
        </w:trPr>
        <w:tc>
          <w:tcPr>
            <w:tcW w:w="12191" w:type="dxa"/>
            <w:gridSpan w:val="2"/>
            <w:vAlign w:val="center"/>
          </w:tcPr>
          <w:p w14:paraId="76F8CFEA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2 к Порядку (представляются на бумажном носителе</w:t>
            </w:r>
            <w:r>
              <w:rPr>
                <w:sz w:val="26"/>
                <w:szCs w:val="26"/>
              </w:rPr>
              <w:br/>
            </w:r>
            <w:r w:rsidRPr="00CE4F23">
              <w:rPr>
                <w:sz w:val="26"/>
                <w:szCs w:val="26"/>
              </w:rPr>
              <w:t xml:space="preserve">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424D4D94" w14:textId="77777777" w:rsidR="00614172" w:rsidRPr="00CE4F23" w:rsidRDefault="00614172" w:rsidP="00151788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14172" w:rsidRPr="00CE4F23" w14:paraId="4623E1E8" w14:textId="77777777" w:rsidTr="00151788">
        <w:trPr>
          <w:trHeight w:val="152"/>
        </w:trPr>
        <w:tc>
          <w:tcPr>
            <w:tcW w:w="12191" w:type="dxa"/>
            <w:gridSpan w:val="2"/>
            <w:vAlign w:val="center"/>
          </w:tcPr>
          <w:p w14:paraId="3A86AD9B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5BBEEA00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14172" w:rsidRPr="00CE4F23" w14:paraId="09FADF3A" w14:textId="77777777" w:rsidTr="00151788">
        <w:trPr>
          <w:trHeight w:val="547"/>
        </w:trPr>
        <w:tc>
          <w:tcPr>
            <w:tcW w:w="12191" w:type="dxa"/>
            <w:gridSpan w:val="2"/>
            <w:vAlign w:val="center"/>
          </w:tcPr>
          <w:p w14:paraId="699E6E4D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2977" w:type="dxa"/>
            <w:vAlign w:val="center"/>
          </w:tcPr>
          <w:p w14:paraId="7DFA64D3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78526F30" w14:textId="77777777" w:rsidR="00614172" w:rsidRPr="003562E9" w:rsidRDefault="00614172" w:rsidP="00614172">
      <w:pPr>
        <w:ind w:left="-142" w:right="111"/>
        <w:rPr>
          <w:sz w:val="27"/>
          <w:szCs w:val="27"/>
        </w:rPr>
      </w:pPr>
    </w:p>
    <w:p w14:paraId="0D806A58" w14:textId="77777777" w:rsidR="00614172" w:rsidRPr="00651652" w:rsidRDefault="00614172" w:rsidP="00614172">
      <w:pPr>
        <w:ind w:right="111"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127C66A5" w14:textId="77777777" w:rsidR="00614172" w:rsidRPr="00013B51" w:rsidRDefault="00614172" w:rsidP="00614172">
      <w:pPr>
        <w:ind w:left="-142" w:right="111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 xml:space="preserve">льных видов услуг и (или) работ </w:t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497A9604" w14:textId="77777777" w:rsidR="00614172" w:rsidRPr="005C4CAE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</w:t>
      </w:r>
      <w:r w:rsidRPr="008C5B8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иверское</w:t>
      </w:r>
      <w:r w:rsidRPr="008C5B8A">
        <w:rPr>
          <w:b/>
          <w:sz w:val="26"/>
          <w:szCs w:val="26"/>
        </w:rPr>
        <w:t xml:space="preserve"> городское поселение</w:t>
      </w:r>
    </w:p>
    <w:p w14:paraId="7ED9FBA1" w14:textId="77777777" w:rsidR="00614172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Гатчинского муниципального района </w:t>
      </w:r>
      <w:r w:rsidRPr="005C4CAE">
        <w:rPr>
          <w:b/>
          <w:sz w:val="26"/>
          <w:szCs w:val="26"/>
        </w:rPr>
        <w:t>Ленинградской области</w:t>
      </w:r>
    </w:p>
    <w:p w14:paraId="0B974A13" w14:textId="77777777" w:rsidR="00614172" w:rsidRPr="004677F0" w:rsidRDefault="00614172" w:rsidP="00614172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411"/>
        <w:gridCol w:w="11746"/>
        <w:gridCol w:w="2970"/>
      </w:tblGrid>
      <w:tr w:rsidR="00614172" w:rsidRPr="004677F0" w14:paraId="6D6D7C86" w14:textId="77777777" w:rsidTr="00151788">
        <w:trPr>
          <w:trHeight w:val="245"/>
        </w:trPr>
        <w:tc>
          <w:tcPr>
            <w:tcW w:w="411" w:type="dxa"/>
            <w:vAlign w:val="center"/>
          </w:tcPr>
          <w:p w14:paraId="460174AC" w14:textId="77777777" w:rsidR="00614172" w:rsidRPr="00CB73B5" w:rsidRDefault="00614172" w:rsidP="00151788">
            <w:pPr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1.</w:t>
            </w:r>
          </w:p>
        </w:tc>
        <w:tc>
          <w:tcPr>
            <w:tcW w:w="11746" w:type="dxa"/>
            <w:vAlign w:val="center"/>
          </w:tcPr>
          <w:p w14:paraId="40E5C60C" w14:textId="77777777" w:rsidR="00614172" w:rsidRPr="00CB73B5" w:rsidRDefault="00614172" w:rsidP="001517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Гатчинский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д</w:t>
            </w:r>
            <w:r w:rsidRPr="002C6DBD">
              <w:rPr>
                <w:rFonts w:eastAsia="Calibri"/>
                <w:b/>
                <w:sz w:val="26"/>
                <w:szCs w:val="26"/>
              </w:rPr>
              <w:t>ер</w:t>
            </w:r>
            <w:proofErr w:type="gramStart"/>
            <w:r w:rsidRPr="002C6DBD">
              <w:rPr>
                <w:rFonts w:eastAsia="Calibri"/>
                <w:b/>
                <w:sz w:val="26"/>
                <w:szCs w:val="26"/>
              </w:rPr>
              <w:t>.</w:t>
            </w:r>
            <w:r>
              <w:rPr>
                <w:rFonts w:eastAsia="Calibri"/>
                <w:b/>
                <w:sz w:val="26"/>
                <w:szCs w:val="26"/>
              </w:rPr>
              <w:t>Б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>елогорка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ул.</w:t>
            </w:r>
            <w:r w:rsidRPr="002C6DBD">
              <w:rPr>
                <w:rFonts w:eastAsia="Calibri"/>
                <w:b/>
                <w:sz w:val="26"/>
                <w:szCs w:val="26"/>
              </w:rPr>
              <w:t>Институтская</w:t>
            </w:r>
            <w:proofErr w:type="spellEnd"/>
            <w:r w:rsidRPr="002C6DBD">
              <w:rPr>
                <w:rFonts w:eastAsia="Calibri"/>
                <w:b/>
                <w:sz w:val="26"/>
                <w:szCs w:val="26"/>
              </w:rPr>
              <w:t xml:space="preserve">, д.6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– перенос </w:t>
            </w:r>
            <w:r w:rsidRPr="00CB73B5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капитального ремонта </w:t>
            </w:r>
            <w:r>
              <w:rPr>
                <w:rFonts w:eastAsia="Calibri"/>
                <w:b/>
                <w:sz w:val="26"/>
                <w:szCs w:val="26"/>
              </w:rPr>
              <w:t xml:space="preserve">крыши </w:t>
            </w:r>
            <w:r w:rsidRPr="00CB73B5">
              <w:rPr>
                <w:rFonts w:eastAsia="Calibri"/>
                <w:b/>
                <w:sz w:val="26"/>
                <w:szCs w:val="26"/>
              </w:rPr>
              <w:t>на период 2020-2022 годов.</w:t>
            </w:r>
            <w:r w:rsidRPr="00CB73B5">
              <w:rPr>
                <w:rFonts w:eastAsia="Calibri"/>
                <w:sz w:val="26"/>
                <w:szCs w:val="26"/>
              </w:rPr>
              <w:t xml:space="preserve"> Дом 19</w:t>
            </w:r>
            <w:r>
              <w:rPr>
                <w:rFonts w:eastAsia="Calibri"/>
                <w:sz w:val="26"/>
                <w:szCs w:val="26"/>
              </w:rPr>
              <w:t>61</w:t>
            </w:r>
            <w:r w:rsidRPr="00CB73B5">
              <w:rPr>
                <w:rFonts w:eastAsia="Calibri"/>
                <w:sz w:val="26"/>
                <w:szCs w:val="26"/>
              </w:rPr>
              <w:t xml:space="preserve"> года постройки. Капитальный ремонт </w:t>
            </w:r>
            <w:r>
              <w:rPr>
                <w:rFonts w:eastAsia="Calibri"/>
                <w:sz w:val="26"/>
                <w:szCs w:val="26"/>
              </w:rPr>
              <w:t xml:space="preserve">не </w:t>
            </w:r>
            <w:r w:rsidRPr="00CB73B5">
              <w:rPr>
                <w:rFonts w:eastAsia="Calibri"/>
                <w:sz w:val="26"/>
                <w:szCs w:val="26"/>
              </w:rPr>
              <w:t>проводился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 w:rsidRPr="00CB73B5">
              <w:rPr>
                <w:sz w:val="26"/>
                <w:szCs w:val="26"/>
              </w:rPr>
              <w:t>Ближайший период проведения капитального ремонта – 2023-2025 годов.</w:t>
            </w:r>
          </w:p>
        </w:tc>
        <w:tc>
          <w:tcPr>
            <w:tcW w:w="2970" w:type="dxa"/>
            <w:vAlign w:val="center"/>
          </w:tcPr>
          <w:p w14:paraId="49EB92D9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4677F0" w14:paraId="520951CB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1C4F1DE3" w14:textId="77777777" w:rsidR="00614172" w:rsidRPr="00CB73B5" w:rsidRDefault="00614172" w:rsidP="0015178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B73B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0" w:type="dxa"/>
            <w:vAlign w:val="center"/>
          </w:tcPr>
          <w:p w14:paraId="223A5506" w14:textId="77777777" w:rsidR="00614172" w:rsidRPr="00CB73B5" w:rsidRDefault="00614172" w:rsidP="00151788">
            <w:pPr>
              <w:rPr>
                <w:b/>
                <w:sz w:val="26"/>
                <w:szCs w:val="26"/>
              </w:rPr>
            </w:pPr>
            <w:r w:rsidRPr="00CB73B5">
              <w:rPr>
                <w:b/>
                <w:sz w:val="26"/>
                <w:szCs w:val="26"/>
              </w:rPr>
              <w:t>Фактическое наличие</w:t>
            </w:r>
          </w:p>
          <w:p w14:paraId="32DC8C90" w14:textId="77777777" w:rsidR="00614172" w:rsidRPr="00CB73B5" w:rsidRDefault="00614172" w:rsidP="00151788">
            <w:pPr>
              <w:rPr>
                <w:b/>
                <w:sz w:val="26"/>
                <w:szCs w:val="26"/>
              </w:rPr>
            </w:pPr>
            <w:r w:rsidRPr="00CB73B5">
              <w:rPr>
                <w:b/>
                <w:sz w:val="26"/>
                <w:szCs w:val="26"/>
              </w:rPr>
              <w:t>документов</w:t>
            </w:r>
          </w:p>
        </w:tc>
      </w:tr>
      <w:tr w:rsidR="00614172" w:rsidRPr="004677F0" w14:paraId="74D71B0B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4A93BEA6" w14:textId="77777777" w:rsidR="00614172" w:rsidRPr="00CB73B5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2105C158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5F8565C1" w14:textId="77777777" w:rsidTr="00151788">
        <w:trPr>
          <w:trHeight w:val="507"/>
        </w:trPr>
        <w:tc>
          <w:tcPr>
            <w:tcW w:w="12157" w:type="dxa"/>
            <w:gridSpan w:val="2"/>
            <w:vAlign w:val="center"/>
          </w:tcPr>
          <w:p w14:paraId="7B35592C" w14:textId="77777777" w:rsidR="00614172" w:rsidRPr="00CB73B5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B73B5">
              <w:rPr>
                <w:sz w:val="26"/>
                <w:szCs w:val="26"/>
              </w:rPr>
              <w:t>и(</w:t>
            </w:r>
            <w:proofErr w:type="gramEnd"/>
            <w:r w:rsidRPr="00CB73B5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48AAE7A4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101C51C9" w14:textId="77777777" w:rsidTr="00151788">
        <w:trPr>
          <w:trHeight w:val="85"/>
        </w:trPr>
        <w:tc>
          <w:tcPr>
            <w:tcW w:w="12157" w:type="dxa"/>
            <w:gridSpan w:val="2"/>
            <w:vAlign w:val="center"/>
          </w:tcPr>
          <w:p w14:paraId="1B9D7B87" w14:textId="77777777" w:rsidR="00614172" w:rsidRPr="00CB73B5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0398986D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</w:tc>
      </w:tr>
      <w:tr w:rsidR="00614172" w:rsidRPr="004677F0" w14:paraId="5F8FAF7E" w14:textId="77777777" w:rsidTr="00151788">
        <w:trPr>
          <w:trHeight w:val="250"/>
        </w:trPr>
        <w:tc>
          <w:tcPr>
            <w:tcW w:w="12157" w:type="dxa"/>
            <w:gridSpan w:val="2"/>
            <w:vAlign w:val="center"/>
          </w:tcPr>
          <w:p w14:paraId="297A4ABC" w14:textId="77777777" w:rsidR="00614172" w:rsidRPr="00CB73B5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>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5391E969" w14:textId="77777777" w:rsidR="00614172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  <w:p w14:paraId="1FB43631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  <w:r>
              <w:rPr>
                <w:sz w:val="26"/>
                <w:szCs w:val="26"/>
              </w:rPr>
              <w:t xml:space="preserve"> крыши – 62% </w:t>
            </w:r>
          </w:p>
        </w:tc>
      </w:tr>
      <w:tr w:rsidR="00614172" w:rsidRPr="004677F0" w14:paraId="28018D00" w14:textId="77777777" w:rsidTr="00151788">
        <w:trPr>
          <w:trHeight w:val="2370"/>
        </w:trPr>
        <w:tc>
          <w:tcPr>
            <w:tcW w:w="12157" w:type="dxa"/>
            <w:gridSpan w:val="2"/>
            <w:vAlign w:val="center"/>
          </w:tcPr>
          <w:p w14:paraId="264C6FBC" w14:textId="77777777" w:rsidR="00614172" w:rsidRPr="00CB73B5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CB73B5">
              <w:rPr>
                <w:sz w:val="26"/>
                <w:szCs w:val="26"/>
              </w:rPr>
              <w:t>начисления</w:t>
            </w:r>
            <w:proofErr w:type="gramEnd"/>
            <w:r w:rsidRPr="00CB73B5">
              <w:rPr>
                <w:sz w:val="26"/>
                <w:szCs w:val="26"/>
              </w:rPr>
              <w:t xml:space="preserve"> в многоквартирном доме начиная с месяца начисления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настоящего Порядка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образования,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 xml:space="preserve">на </w:t>
            </w:r>
            <w:proofErr w:type="gramStart"/>
            <w:r w:rsidRPr="00CB73B5">
              <w:rPr>
                <w:sz w:val="26"/>
                <w:szCs w:val="26"/>
              </w:rPr>
              <w:t>территории</w:t>
            </w:r>
            <w:proofErr w:type="gramEnd"/>
            <w:r w:rsidRPr="00CB73B5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970" w:type="dxa"/>
            <w:vAlign w:val="center"/>
          </w:tcPr>
          <w:p w14:paraId="5D67358B" w14:textId="77777777" w:rsidR="00614172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  <w:p w14:paraId="5B7E02D1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Собираемость:</w:t>
            </w:r>
          </w:p>
          <w:p w14:paraId="0C3EE64B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 xml:space="preserve">МКД – </w:t>
            </w:r>
            <w:r>
              <w:rPr>
                <w:sz w:val="26"/>
                <w:szCs w:val="26"/>
              </w:rPr>
              <w:t>101,71</w:t>
            </w:r>
            <w:r w:rsidRPr="00CB73B5">
              <w:rPr>
                <w:sz w:val="26"/>
                <w:szCs w:val="26"/>
              </w:rPr>
              <w:t>%</w:t>
            </w:r>
          </w:p>
          <w:p w14:paraId="641580F8" w14:textId="77777777" w:rsidR="00614172" w:rsidRPr="00CB73B5" w:rsidRDefault="00614172" w:rsidP="00151788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АМО – 100%</w:t>
            </w:r>
          </w:p>
        </w:tc>
      </w:tr>
      <w:tr w:rsidR="00614172" w:rsidRPr="004677F0" w14:paraId="4E566FCD" w14:textId="77777777" w:rsidTr="00151788">
        <w:trPr>
          <w:trHeight w:val="1038"/>
        </w:trPr>
        <w:tc>
          <w:tcPr>
            <w:tcW w:w="12157" w:type="dxa"/>
            <w:gridSpan w:val="2"/>
            <w:vAlign w:val="center"/>
          </w:tcPr>
          <w:p w14:paraId="5E8B09D9" w14:textId="77777777" w:rsidR="00614172" w:rsidRPr="00CB73B5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CB73B5">
              <w:rPr>
                <w:sz w:val="26"/>
                <w:szCs w:val="26"/>
              </w:rPr>
              <w:t>и(</w:t>
            </w:r>
            <w:proofErr w:type="gramEnd"/>
            <w:r w:rsidRPr="00CB73B5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 xml:space="preserve">на более ранний период (срок), </w:t>
            </w:r>
            <w:proofErr w:type="gramStart"/>
            <w:r w:rsidRPr="00CB73B5">
              <w:rPr>
                <w:sz w:val="26"/>
                <w:szCs w:val="26"/>
              </w:rPr>
              <w:t>согласованные</w:t>
            </w:r>
            <w:proofErr w:type="gramEnd"/>
            <w:r w:rsidRPr="00CB73B5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0" w:type="dxa"/>
            <w:vAlign w:val="center"/>
          </w:tcPr>
          <w:p w14:paraId="1705A34D" w14:textId="77777777" w:rsidR="00614172" w:rsidRPr="00CB73B5" w:rsidRDefault="00614172" w:rsidP="00151788">
            <w:pPr>
              <w:rPr>
                <w:b/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</w:tc>
      </w:tr>
    </w:tbl>
    <w:p w14:paraId="650BF977" w14:textId="77777777" w:rsidR="00614172" w:rsidRPr="00821ED3" w:rsidRDefault="00614172" w:rsidP="00614172">
      <w:pPr>
        <w:ind w:left="-142"/>
        <w:rPr>
          <w:b/>
          <w:sz w:val="27"/>
          <w:szCs w:val="27"/>
        </w:rPr>
      </w:pPr>
    </w:p>
    <w:p w14:paraId="176E3CF3" w14:textId="77777777" w:rsidR="00614172" w:rsidRPr="00D737F0" w:rsidRDefault="00614172" w:rsidP="00614172">
      <w:pPr>
        <w:ind w:left="-142" w:right="111"/>
        <w:jc w:val="right"/>
        <w:rPr>
          <w:b/>
          <w:sz w:val="32"/>
          <w:szCs w:val="32"/>
        </w:rPr>
      </w:pPr>
      <w:r w:rsidRPr="00D737F0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8</w:t>
      </w:r>
    </w:p>
    <w:p w14:paraId="7B24ED45" w14:textId="77777777" w:rsidR="00614172" w:rsidRPr="00D737F0" w:rsidRDefault="00614172" w:rsidP="00614172">
      <w:pPr>
        <w:ind w:left="-142" w:right="111"/>
        <w:jc w:val="both"/>
        <w:rPr>
          <w:sz w:val="26"/>
          <w:szCs w:val="26"/>
        </w:rPr>
      </w:pPr>
      <w:r w:rsidRPr="00D737F0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</w:t>
      </w:r>
      <w:r>
        <w:rPr>
          <w:sz w:val="26"/>
          <w:szCs w:val="26"/>
        </w:rPr>
        <w:t xml:space="preserve"> </w:t>
      </w:r>
      <w:r w:rsidRPr="00D737F0">
        <w:rPr>
          <w:sz w:val="26"/>
          <w:szCs w:val="26"/>
        </w:rPr>
        <w:t>на более ранний период (срок) в случае установления необходимости проведения капитального</w:t>
      </w:r>
      <w:r>
        <w:rPr>
          <w:sz w:val="26"/>
          <w:szCs w:val="26"/>
        </w:rPr>
        <w:t xml:space="preserve"> ремонта (отдельных видов услуг </w:t>
      </w:r>
      <w:r w:rsidRPr="00D737F0">
        <w:rPr>
          <w:sz w:val="26"/>
          <w:szCs w:val="26"/>
        </w:rPr>
        <w:t>и (или) работ по капитальному ремонту) в более ранний период (срок), чем предусмотрено региональной программой,</w:t>
      </w:r>
      <w:r>
        <w:rPr>
          <w:sz w:val="26"/>
          <w:szCs w:val="26"/>
        </w:rPr>
        <w:t xml:space="preserve"> </w:t>
      </w:r>
      <w:r w:rsidRPr="00D737F0">
        <w:rPr>
          <w:sz w:val="26"/>
          <w:szCs w:val="26"/>
        </w:rPr>
        <w:t>в соответствии с настоящим Порядком.</w:t>
      </w:r>
    </w:p>
    <w:p w14:paraId="52AF7CB5" w14:textId="77777777" w:rsidR="00614172" w:rsidRPr="00D737F0" w:rsidRDefault="00614172" w:rsidP="00614172">
      <w:pPr>
        <w:ind w:left="-142" w:right="111"/>
        <w:jc w:val="center"/>
        <w:rPr>
          <w:b/>
          <w:sz w:val="26"/>
          <w:szCs w:val="26"/>
        </w:rPr>
      </w:pPr>
      <w:r w:rsidRPr="00D737F0">
        <w:rPr>
          <w:b/>
          <w:sz w:val="26"/>
          <w:szCs w:val="26"/>
        </w:rPr>
        <w:t>ЗАО «</w:t>
      </w:r>
      <w:proofErr w:type="spellStart"/>
      <w:r w:rsidRPr="00D737F0">
        <w:rPr>
          <w:b/>
          <w:sz w:val="26"/>
          <w:szCs w:val="26"/>
        </w:rPr>
        <w:t>ТВЭЛОблСервис</w:t>
      </w:r>
      <w:proofErr w:type="spellEnd"/>
      <w:r w:rsidRPr="00D737F0">
        <w:rPr>
          <w:b/>
          <w:sz w:val="26"/>
          <w:szCs w:val="26"/>
        </w:rPr>
        <w:t>»</w:t>
      </w:r>
    </w:p>
    <w:p w14:paraId="31500359" w14:textId="77777777" w:rsidR="00614172" w:rsidRPr="00D737F0" w:rsidRDefault="00614172" w:rsidP="00614172">
      <w:pPr>
        <w:ind w:left="-142" w:right="111"/>
        <w:jc w:val="center"/>
        <w:rPr>
          <w:b/>
          <w:sz w:val="26"/>
          <w:szCs w:val="26"/>
        </w:rPr>
      </w:pPr>
      <w:r w:rsidRPr="00D737F0">
        <w:rPr>
          <w:b/>
          <w:sz w:val="26"/>
          <w:szCs w:val="26"/>
        </w:rPr>
        <w:t>счета СС</w:t>
      </w:r>
      <w:r>
        <w:rPr>
          <w:b/>
          <w:sz w:val="26"/>
          <w:szCs w:val="26"/>
        </w:rPr>
        <w:t>РО</w:t>
      </w:r>
    </w:p>
    <w:tbl>
      <w:tblPr>
        <w:tblStyle w:val="a3"/>
        <w:tblW w:w="15197" w:type="dxa"/>
        <w:tblInd w:w="-34" w:type="dxa"/>
        <w:tblLook w:val="04A0" w:firstRow="1" w:lastRow="0" w:firstColumn="1" w:lastColumn="0" w:noHBand="0" w:noVBand="1"/>
      </w:tblPr>
      <w:tblGrid>
        <w:gridCol w:w="568"/>
        <w:gridCol w:w="11935"/>
        <w:gridCol w:w="2694"/>
      </w:tblGrid>
      <w:tr w:rsidR="00614172" w:rsidRPr="00D737F0" w14:paraId="0D0FCABA" w14:textId="77777777" w:rsidTr="00151788">
        <w:trPr>
          <w:trHeight w:val="777"/>
        </w:trPr>
        <w:tc>
          <w:tcPr>
            <w:tcW w:w="568" w:type="dxa"/>
            <w:vAlign w:val="center"/>
          </w:tcPr>
          <w:p w14:paraId="659D2DC5" w14:textId="77777777" w:rsidR="00614172" w:rsidRPr="00D737F0" w:rsidRDefault="00614172" w:rsidP="00151788">
            <w:pPr>
              <w:jc w:val="center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1.</w:t>
            </w:r>
          </w:p>
        </w:tc>
        <w:tc>
          <w:tcPr>
            <w:tcW w:w="11935" w:type="dxa"/>
          </w:tcPr>
          <w:p w14:paraId="59F1C07F" w14:textId="77777777" w:rsidR="00614172" w:rsidRPr="00D73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D737F0">
              <w:rPr>
                <w:b/>
                <w:sz w:val="26"/>
                <w:szCs w:val="26"/>
              </w:rPr>
              <w:t xml:space="preserve">Приозерский 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F75D22">
              <w:rPr>
                <w:b/>
                <w:sz w:val="26"/>
                <w:szCs w:val="26"/>
              </w:rPr>
              <w:t>ос</w:t>
            </w:r>
            <w:proofErr w:type="gramStart"/>
            <w:r w:rsidRPr="00F75D22">
              <w:rPr>
                <w:b/>
                <w:sz w:val="26"/>
                <w:szCs w:val="26"/>
              </w:rPr>
              <w:t>.М</w:t>
            </w:r>
            <w:proofErr w:type="gramEnd"/>
            <w:r w:rsidRPr="00F75D22">
              <w:rPr>
                <w:b/>
                <w:sz w:val="26"/>
                <w:szCs w:val="26"/>
              </w:rPr>
              <w:t>ичуринское</w:t>
            </w:r>
            <w:proofErr w:type="spellEnd"/>
            <w:r w:rsidRPr="00F75D2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75D22">
              <w:rPr>
                <w:b/>
                <w:sz w:val="26"/>
                <w:szCs w:val="26"/>
              </w:rPr>
              <w:t>пер.Озёрный</w:t>
            </w:r>
            <w:proofErr w:type="spellEnd"/>
            <w:r w:rsidRPr="00F75D22">
              <w:rPr>
                <w:b/>
                <w:sz w:val="26"/>
                <w:szCs w:val="26"/>
              </w:rPr>
              <w:t xml:space="preserve">, д.9 </w:t>
            </w:r>
            <w:r w:rsidRPr="00D737F0">
              <w:rPr>
                <w:sz w:val="26"/>
                <w:szCs w:val="26"/>
              </w:rPr>
              <w:t>–</w:t>
            </w:r>
            <w:r w:rsidRPr="00D737F0">
              <w:rPr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>
              <w:rPr>
                <w:b/>
                <w:sz w:val="26"/>
                <w:szCs w:val="26"/>
              </w:rPr>
              <w:t xml:space="preserve">систем холодного и горячего водоснабжения </w:t>
            </w:r>
            <w:r w:rsidRPr="00D737F0">
              <w:rPr>
                <w:b/>
                <w:sz w:val="26"/>
                <w:szCs w:val="26"/>
              </w:rPr>
              <w:t xml:space="preserve">на </w:t>
            </w:r>
            <w:r w:rsidRPr="00D737F0">
              <w:rPr>
                <w:b/>
                <w:bCs/>
                <w:sz w:val="26"/>
                <w:szCs w:val="26"/>
              </w:rPr>
              <w:t>период 2020-2022 годов.</w:t>
            </w:r>
            <w:r w:rsidRPr="00D737F0">
              <w:rPr>
                <w:b/>
                <w:sz w:val="26"/>
                <w:szCs w:val="26"/>
              </w:rPr>
              <w:t xml:space="preserve"> </w:t>
            </w:r>
            <w:r w:rsidRPr="00D73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83</w:t>
            </w:r>
            <w:r w:rsidRPr="00D737F0">
              <w:rPr>
                <w:sz w:val="26"/>
                <w:szCs w:val="26"/>
              </w:rPr>
              <w:t xml:space="preserve"> года постройки, 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D737F0">
              <w:rPr>
                <w:sz w:val="26"/>
                <w:szCs w:val="26"/>
              </w:rPr>
              <w:t xml:space="preserve"> проводился.</w:t>
            </w:r>
            <w:r w:rsidRPr="00D737F0">
              <w:rPr>
                <w:b/>
                <w:sz w:val="26"/>
                <w:szCs w:val="26"/>
              </w:rPr>
              <w:t xml:space="preserve"> </w:t>
            </w:r>
            <w:r w:rsidRPr="00D737F0">
              <w:rPr>
                <w:sz w:val="26"/>
                <w:szCs w:val="26"/>
              </w:rPr>
              <w:t>Ближайший период пр</w:t>
            </w:r>
            <w:r>
              <w:rPr>
                <w:sz w:val="26"/>
                <w:szCs w:val="26"/>
              </w:rPr>
              <w:t xml:space="preserve">оведения капитального ремонта – </w:t>
            </w:r>
            <w:r w:rsidRPr="00D73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D737F0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1</w:t>
            </w:r>
            <w:r w:rsidRPr="00D73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694" w:type="dxa"/>
            <w:vAlign w:val="center"/>
          </w:tcPr>
          <w:p w14:paraId="2A72B17D" w14:textId="77777777" w:rsidR="00614172" w:rsidRPr="00D737F0" w:rsidRDefault="00614172" w:rsidP="00151788">
            <w:pPr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D737F0" w14:paraId="750B9B15" w14:textId="77777777" w:rsidTr="00151788">
        <w:trPr>
          <w:trHeight w:val="85"/>
        </w:trPr>
        <w:tc>
          <w:tcPr>
            <w:tcW w:w="12503" w:type="dxa"/>
            <w:gridSpan w:val="2"/>
            <w:vAlign w:val="center"/>
          </w:tcPr>
          <w:p w14:paraId="31E0EB88" w14:textId="77777777" w:rsidR="00614172" w:rsidRPr="00D737F0" w:rsidRDefault="00614172" w:rsidP="0015178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737F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4" w:type="dxa"/>
            <w:vAlign w:val="center"/>
          </w:tcPr>
          <w:p w14:paraId="1CB88F75" w14:textId="77777777" w:rsidR="00614172" w:rsidRPr="00D73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D737F0">
              <w:rPr>
                <w:b/>
                <w:sz w:val="26"/>
                <w:szCs w:val="26"/>
              </w:rPr>
              <w:t>Фактическое</w:t>
            </w:r>
          </w:p>
          <w:p w14:paraId="6F64472E" w14:textId="77777777" w:rsidR="00614172" w:rsidRPr="00D737F0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D737F0">
              <w:rPr>
                <w:b/>
                <w:sz w:val="26"/>
                <w:szCs w:val="26"/>
              </w:rPr>
              <w:lastRenderedPageBreak/>
              <w:t>наличие документов</w:t>
            </w:r>
          </w:p>
        </w:tc>
      </w:tr>
      <w:tr w:rsidR="00614172" w:rsidRPr="00D737F0" w14:paraId="101EAC91" w14:textId="77777777" w:rsidTr="00151788">
        <w:tc>
          <w:tcPr>
            <w:tcW w:w="12503" w:type="dxa"/>
            <w:gridSpan w:val="2"/>
            <w:vAlign w:val="center"/>
          </w:tcPr>
          <w:p w14:paraId="594959B5" w14:textId="77777777" w:rsidR="00614172" w:rsidRPr="00D73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lastRenderedPageBreak/>
              <w:t>Заявление (пункт 3.2 Порядка)</w:t>
            </w:r>
          </w:p>
        </w:tc>
        <w:tc>
          <w:tcPr>
            <w:tcW w:w="2694" w:type="dxa"/>
            <w:vAlign w:val="center"/>
          </w:tcPr>
          <w:p w14:paraId="6E034FF0" w14:textId="77777777" w:rsidR="00614172" w:rsidRPr="00D737F0" w:rsidRDefault="00614172" w:rsidP="00151788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614172" w:rsidRPr="00D737F0" w14:paraId="1BF5C570" w14:textId="77777777" w:rsidTr="00151788">
        <w:tc>
          <w:tcPr>
            <w:tcW w:w="12503" w:type="dxa"/>
            <w:gridSpan w:val="2"/>
            <w:vAlign w:val="center"/>
          </w:tcPr>
          <w:p w14:paraId="03CEEC41" w14:textId="77777777" w:rsidR="00614172" w:rsidRPr="00D73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</w:t>
            </w:r>
            <w:r>
              <w:rPr>
                <w:sz w:val="26"/>
                <w:szCs w:val="26"/>
              </w:rPr>
              <w:t xml:space="preserve"> </w:t>
            </w:r>
            <w:r w:rsidRPr="00D737F0">
              <w:rPr>
                <w:sz w:val="26"/>
                <w:szCs w:val="26"/>
              </w:rPr>
              <w:t xml:space="preserve">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 xml:space="preserve">или) выполнения работ по капитальному ремонту) на более </w:t>
            </w:r>
            <w:r>
              <w:rPr>
                <w:sz w:val="26"/>
                <w:szCs w:val="26"/>
              </w:rPr>
              <w:t>ранний период (срок)</w:t>
            </w:r>
            <w:r w:rsidRPr="00BC5BED">
              <w:rPr>
                <w:sz w:val="26"/>
                <w:szCs w:val="26"/>
              </w:rPr>
              <w:t xml:space="preserve"> (подпункт 1 пункта 3.10.</w:t>
            </w:r>
            <w:r>
              <w:rPr>
                <w:sz w:val="26"/>
                <w:szCs w:val="26"/>
              </w:rPr>
              <w:t>2</w:t>
            </w:r>
            <w:r w:rsidRPr="00BC5BED"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2694" w:type="dxa"/>
            <w:vAlign w:val="center"/>
          </w:tcPr>
          <w:p w14:paraId="344A2838" w14:textId="77777777" w:rsidR="00614172" w:rsidRPr="00D737F0" w:rsidRDefault="00614172" w:rsidP="00151788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614172" w:rsidRPr="00D737F0" w14:paraId="5090B07D" w14:textId="77777777" w:rsidTr="00151788">
        <w:trPr>
          <w:trHeight w:val="249"/>
        </w:trPr>
        <w:tc>
          <w:tcPr>
            <w:tcW w:w="12503" w:type="dxa"/>
            <w:gridSpan w:val="2"/>
            <w:vAlign w:val="center"/>
          </w:tcPr>
          <w:p w14:paraId="3EA40C0A" w14:textId="77777777" w:rsidR="00614172" w:rsidRPr="00D737F0" w:rsidRDefault="005F1AAE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="00614172" w:rsidRPr="00D737F0">
                <w:rPr>
                  <w:sz w:val="26"/>
                  <w:szCs w:val="26"/>
                </w:rPr>
                <w:t>Сведения</w:t>
              </w:r>
            </w:hyperlink>
            <w:r w:rsidR="00614172" w:rsidRPr="00D737F0">
              <w:rPr>
                <w:sz w:val="26"/>
                <w:szCs w:val="26"/>
              </w:rPr>
              <w:t xml:space="preserve"> по форме согласно приложению 9 к Порядку</w:t>
            </w:r>
          </w:p>
        </w:tc>
        <w:tc>
          <w:tcPr>
            <w:tcW w:w="2694" w:type="dxa"/>
            <w:vAlign w:val="center"/>
          </w:tcPr>
          <w:p w14:paraId="366EB7DF" w14:textId="77777777" w:rsidR="00614172" w:rsidRPr="00D737F0" w:rsidRDefault="00614172" w:rsidP="00151788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614172" w:rsidRPr="00D737F0" w14:paraId="3375114B" w14:textId="77777777" w:rsidTr="00151788">
        <w:tc>
          <w:tcPr>
            <w:tcW w:w="12503" w:type="dxa"/>
            <w:gridSpan w:val="2"/>
            <w:vAlign w:val="center"/>
          </w:tcPr>
          <w:p w14:paraId="59CF9A61" w14:textId="77777777" w:rsidR="00614172" w:rsidRPr="00D73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2694" w:type="dxa"/>
            <w:vAlign w:val="center"/>
          </w:tcPr>
          <w:p w14:paraId="0C625575" w14:textId="77777777" w:rsidR="00614172" w:rsidRPr="00D737F0" w:rsidRDefault="00614172" w:rsidP="00151788">
            <w:pPr>
              <w:rPr>
                <w:b/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614172" w:rsidRPr="00D737F0" w14:paraId="7A7B04DE" w14:textId="77777777" w:rsidTr="00151788">
        <w:tc>
          <w:tcPr>
            <w:tcW w:w="12503" w:type="dxa"/>
            <w:gridSpan w:val="2"/>
            <w:vAlign w:val="center"/>
          </w:tcPr>
          <w:p w14:paraId="2D252F08" w14:textId="77777777" w:rsidR="00614172" w:rsidRPr="00D737F0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2694" w:type="dxa"/>
            <w:vAlign w:val="center"/>
          </w:tcPr>
          <w:p w14:paraId="068A1602" w14:textId="77777777" w:rsidR="00614172" w:rsidRPr="00D737F0" w:rsidRDefault="00614172" w:rsidP="00151788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</w:tbl>
    <w:p w14:paraId="5C76B70D" w14:textId="77777777" w:rsidR="00614172" w:rsidRPr="00580BA7" w:rsidRDefault="00614172" w:rsidP="00614172">
      <w:pPr>
        <w:ind w:left="-142"/>
      </w:pPr>
    </w:p>
    <w:p w14:paraId="5159580C" w14:textId="77777777" w:rsidR="00614172" w:rsidRPr="00170B27" w:rsidRDefault="00614172" w:rsidP="00614172">
      <w:pPr>
        <w:ind w:left="-142" w:right="111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6B939488" w14:textId="77777777" w:rsidR="00614172" w:rsidRPr="009A5842" w:rsidRDefault="00614172" w:rsidP="00614172">
      <w:pPr>
        <w:autoSpaceDE w:val="0"/>
        <w:autoSpaceDN w:val="0"/>
        <w:adjustRightInd w:val="0"/>
        <w:ind w:left="-142" w:right="111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дома:</w:t>
      </w:r>
      <w:r>
        <w:rPr>
          <w:sz w:val="26"/>
          <w:szCs w:val="26"/>
        </w:rPr>
        <w:t xml:space="preserve"> введены </w:t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17B60CE3" w14:textId="77777777" w:rsidR="00614172" w:rsidRPr="00CE4F23" w:rsidRDefault="00614172" w:rsidP="00614172">
      <w:pPr>
        <w:ind w:left="-142" w:right="111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ООО «</w:t>
      </w:r>
      <w:proofErr w:type="spellStart"/>
      <w:r>
        <w:rPr>
          <w:rFonts w:eastAsia="Calibri"/>
          <w:b/>
          <w:sz w:val="26"/>
          <w:szCs w:val="26"/>
        </w:rPr>
        <w:t>Сантехстройсервис</w:t>
      </w:r>
      <w:proofErr w:type="spellEnd"/>
      <w:r>
        <w:rPr>
          <w:rFonts w:eastAsia="Calibri"/>
          <w:b/>
          <w:sz w:val="26"/>
          <w:szCs w:val="26"/>
        </w:rPr>
        <w:t>»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2977"/>
      </w:tblGrid>
      <w:tr w:rsidR="00614172" w:rsidRPr="00CE4F23" w14:paraId="5EA1777D" w14:textId="77777777" w:rsidTr="00151788">
        <w:tc>
          <w:tcPr>
            <w:tcW w:w="568" w:type="dxa"/>
            <w:vAlign w:val="center"/>
          </w:tcPr>
          <w:p w14:paraId="3E190E19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  <w:vAlign w:val="center"/>
          </w:tcPr>
          <w:p w14:paraId="623EA04F" w14:textId="77777777" w:rsidR="00614172" w:rsidRPr="00BE699E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Кировский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ировск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ул.Энергетиков</w:t>
            </w:r>
            <w:proofErr w:type="spellEnd"/>
            <w:r>
              <w:rPr>
                <w:b/>
                <w:sz w:val="26"/>
                <w:szCs w:val="26"/>
              </w:rPr>
              <w:t>, д.8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  <w:t xml:space="preserve">5-13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85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1798DEA1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CE4F23" w14:paraId="045C3EBD" w14:textId="77777777" w:rsidTr="00151788">
        <w:trPr>
          <w:trHeight w:val="85"/>
        </w:trPr>
        <w:tc>
          <w:tcPr>
            <w:tcW w:w="12191" w:type="dxa"/>
            <w:gridSpan w:val="2"/>
            <w:vAlign w:val="center"/>
          </w:tcPr>
          <w:p w14:paraId="7371EEAB" w14:textId="77777777" w:rsidR="00614172" w:rsidRPr="00CE4F23" w:rsidRDefault="00614172" w:rsidP="00151788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74DE046A" w14:textId="77777777" w:rsidR="00614172" w:rsidRPr="009A5842" w:rsidRDefault="00614172" w:rsidP="00151788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614172" w:rsidRPr="00CE4F23" w14:paraId="5E9D4629" w14:textId="77777777" w:rsidTr="00151788">
        <w:trPr>
          <w:trHeight w:val="85"/>
        </w:trPr>
        <w:tc>
          <w:tcPr>
            <w:tcW w:w="12191" w:type="dxa"/>
            <w:gridSpan w:val="2"/>
            <w:vAlign w:val="center"/>
          </w:tcPr>
          <w:p w14:paraId="61DF7F3F" w14:textId="77777777" w:rsidR="00614172" w:rsidRPr="00CE4F23" w:rsidRDefault="00614172" w:rsidP="00151788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562182A1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14172" w:rsidRPr="00CE4F23" w14:paraId="224F7180" w14:textId="77777777" w:rsidTr="00151788">
        <w:trPr>
          <w:trHeight w:val="484"/>
        </w:trPr>
        <w:tc>
          <w:tcPr>
            <w:tcW w:w="12191" w:type="dxa"/>
            <w:gridSpan w:val="2"/>
            <w:vAlign w:val="center"/>
          </w:tcPr>
          <w:p w14:paraId="52996D68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2 к Порядку (представляются на бумажном носителе</w:t>
            </w:r>
            <w:r>
              <w:rPr>
                <w:sz w:val="26"/>
                <w:szCs w:val="26"/>
              </w:rPr>
              <w:br/>
            </w:r>
            <w:r w:rsidRPr="00CE4F23">
              <w:rPr>
                <w:sz w:val="26"/>
                <w:szCs w:val="26"/>
              </w:rPr>
              <w:t xml:space="preserve">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630718CE" w14:textId="77777777" w:rsidR="00614172" w:rsidRPr="00CE4F23" w:rsidRDefault="00614172" w:rsidP="00151788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14172" w:rsidRPr="00CE4F23" w14:paraId="30A00936" w14:textId="77777777" w:rsidTr="00151788">
        <w:trPr>
          <w:trHeight w:val="152"/>
        </w:trPr>
        <w:tc>
          <w:tcPr>
            <w:tcW w:w="12191" w:type="dxa"/>
            <w:gridSpan w:val="2"/>
            <w:vAlign w:val="center"/>
          </w:tcPr>
          <w:p w14:paraId="5CC20D18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1B7D4A81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14172" w:rsidRPr="00CE4F23" w14:paraId="40E6DAD7" w14:textId="77777777" w:rsidTr="00151788">
        <w:trPr>
          <w:trHeight w:val="547"/>
        </w:trPr>
        <w:tc>
          <w:tcPr>
            <w:tcW w:w="12191" w:type="dxa"/>
            <w:gridSpan w:val="2"/>
            <w:vAlign w:val="center"/>
          </w:tcPr>
          <w:p w14:paraId="068E2800" w14:textId="77777777" w:rsidR="00614172" w:rsidRPr="00CE4F23" w:rsidRDefault="00614172" w:rsidP="00151788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2977" w:type="dxa"/>
            <w:vAlign w:val="center"/>
          </w:tcPr>
          <w:p w14:paraId="16A13123" w14:textId="77777777" w:rsidR="00614172" w:rsidRPr="00CE4F23" w:rsidRDefault="00614172" w:rsidP="00151788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73663CC0" w14:textId="77777777" w:rsidR="00614172" w:rsidRPr="003562E9" w:rsidRDefault="00614172" w:rsidP="00614172">
      <w:pPr>
        <w:ind w:left="-142" w:right="111"/>
        <w:rPr>
          <w:sz w:val="27"/>
          <w:szCs w:val="27"/>
        </w:rPr>
      </w:pPr>
    </w:p>
    <w:p w14:paraId="34357901" w14:textId="77777777" w:rsidR="00614172" w:rsidRPr="00402017" w:rsidRDefault="00614172" w:rsidP="00614172">
      <w:pPr>
        <w:ind w:left="-142" w:right="111"/>
        <w:jc w:val="right"/>
        <w:rPr>
          <w:b/>
          <w:sz w:val="32"/>
          <w:szCs w:val="32"/>
        </w:rPr>
      </w:pPr>
      <w:r w:rsidRPr="00402017">
        <w:rPr>
          <w:b/>
          <w:sz w:val="32"/>
          <w:szCs w:val="32"/>
        </w:rPr>
        <w:t>Приложение № 10</w:t>
      </w:r>
    </w:p>
    <w:p w14:paraId="026FDA88" w14:textId="77777777" w:rsidR="00614172" w:rsidRPr="00402017" w:rsidRDefault="00614172" w:rsidP="00614172">
      <w:pPr>
        <w:autoSpaceDE w:val="0"/>
        <w:autoSpaceDN w:val="0"/>
        <w:adjustRightInd w:val="0"/>
        <w:ind w:left="-142" w:right="111"/>
        <w:jc w:val="both"/>
        <w:rPr>
          <w:sz w:val="26"/>
          <w:szCs w:val="26"/>
        </w:rPr>
      </w:pPr>
      <w:r w:rsidRPr="00402017">
        <w:rPr>
          <w:sz w:val="26"/>
          <w:szCs w:val="26"/>
        </w:rPr>
        <w:t xml:space="preserve">1.3.2. </w:t>
      </w:r>
      <w:proofErr w:type="gramStart"/>
      <w:r w:rsidRPr="00402017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402017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181F4B9B" w14:textId="77777777" w:rsidR="00614172" w:rsidRPr="00402017" w:rsidRDefault="00614172" w:rsidP="00614172">
      <w:pPr>
        <w:ind w:left="-142" w:right="111"/>
        <w:jc w:val="center"/>
        <w:rPr>
          <w:b/>
          <w:sz w:val="26"/>
          <w:szCs w:val="26"/>
        </w:rPr>
      </w:pPr>
      <w:r w:rsidRPr="00402017">
        <w:rPr>
          <w:b/>
          <w:sz w:val="26"/>
          <w:szCs w:val="26"/>
        </w:rPr>
        <w:t>Администрация муниципального образования</w:t>
      </w:r>
    </w:p>
    <w:p w14:paraId="03A435A2" w14:textId="77777777" w:rsidR="00614172" w:rsidRPr="00402017" w:rsidRDefault="00614172" w:rsidP="00614172">
      <w:pPr>
        <w:ind w:left="-142" w:right="111"/>
        <w:jc w:val="center"/>
        <w:rPr>
          <w:b/>
          <w:sz w:val="26"/>
          <w:szCs w:val="26"/>
        </w:rPr>
      </w:pPr>
      <w:r w:rsidRPr="00402017">
        <w:rPr>
          <w:b/>
          <w:sz w:val="26"/>
          <w:szCs w:val="26"/>
        </w:rPr>
        <w:t>Гатчинский муниципальный район Ленинградской области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1056"/>
        <w:gridCol w:w="3686"/>
      </w:tblGrid>
      <w:tr w:rsidR="00614172" w:rsidRPr="00402017" w14:paraId="18E02455" w14:textId="77777777" w:rsidTr="00151788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346F" w14:textId="77777777" w:rsidR="00614172" w:rsidRPr="00402017" w:rsidRDefault="00614172" w:rsidP="00151788">
            <w:pPr>
              <w:jc w:val="both"/>
              <w:rPr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6317" w14:textId="77777777" w:rsidR="00614172" w:rsidRPr="00402017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02017">
              <w:rPr>
                <w:rFonts w:eastAsia="Calibri"/>
                <w:b/>
                <w:sz w:val="26"/>
                <w:szCs w:val="26"/>
              </w:rPr>
              <w:t>Гатчинский район, г</w:t>
            </w:r>
            <w:proofErr w:type="gramStart"/>
            <w:r w:rsidRPr="00402017">
              <w:rPr>
                <w:rFonts w:eastAsia="Calibri"/>
                <w:b/>
                <w:sz w:val="26"/>
                <w:szCs w:val="26"/>
              </w:rPr>
              <w:t>.Г</w:t>
            </w:r>
            <w:proofErr w:type="gramEnd"/>
            <w:r w:rsidRPr="00402017">
              <w:rPr>
                <w:rFonts w:eastAsia="Calibri"/>
                <w:b/>
                <w:sz w:val="26"/>
                <w:szCs w:val="26"/>
              </w:rPr>
              <w:t>атчина, пр.25 Октября, д.35в</w:t>
            </w:r>
            <w:r w:rsidRPr="0040201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7E3" w14:textId="77777777" w:rsidR="00614172" w:rsidRPr="00402017" w:rsidRDefault="00614172" w:rsidP="00151788">
            <w:pPr>
              <w:jc w:val="both"/>
              <w:rPr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Исключен из РПКР</w:t>
            </w:r>
          </w:p>
          <w:p w14:paraId="7FA93195" w14:textId="77777777" w:rsidR="00614172" w:rsidRPr="00402017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(протокол № 5 от 27.04.2021)</w:t>
            </w:r>
          </w:p>
        </w:tc>
      </w:tr>
      <w:tr w:rsidR="00614172" w:rsidRPr="00402017" w14:paraId="53DA3C43" w14:textId="77777777" w:rsidTr="00151788">
        <w:trPr>
          <w:trHeight w:val="8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8673" w14:textId="77777777" w:rsidR="00614172" w:rsidRPr="00402017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40201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E51D" w14:textId="77777777" w:rsidR="00614172" w:rsidRPr="00402017" w:rsidRDefault="00614172" w:rsidP="00151788">
            <w:pPr>
              <w:rPr>
                <w:b/>
                <w:sz w:val="26"/>
                <w:szCs w:val="26"/>
              </w:rPr>
            </w:pPr>
            <w:r w:rsidRPr="0040201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14172" w:rsidRPr="00402017" w14:paraId="4598A2B5" w14:textId="77777777" w:rsidTr="00151788">
        <w:trPr>
          <w:trHeight w:val="8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AF0D" w14:textId="77777777" w:rsidR="00614172" w:rsidRPr="00402017" w:rsidRDefault="00614172" w:rsidP="00151788">
            <w:pPr>
              <w:jc w:val="both"/>
              <w:rPr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853" w14:textId="77777777" w:rsidR="00614172" w:rsidRPr="00402017" w:rsidRDefault="00614172" w:rsidP="00151788">
            <w:pPr>
              <w:jc w:val="both"/>
              <w:rPr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В наличии</w:t>
            </w:r>
          </w:p>
        </w:tc>
      </w:tr>
      <w:tr w:rsidR="00614172" w:rsidRPr="00402017" w14:paraId="78C13C32" w14:textId="77777777" w:rsidTr="00151788">
        <w:trPr>
          <w:trHeight w:val="8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C955" w14:textId="77777777" w:rsidR="00614172" w:rsidRPr="00402017" w:rsidRDefault="00614172" w:rsidP="00151788">
            <w:pPr>
              <w:jc w:val="both"/>
              <w:rPr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719C" w14:textId="77777777" w:rsidR="00614172" w:rsidRPr="00402017" w:rsidRDefault="00614172" w:rsidP="00151788">
            <w:pPr>
              <w:jc w:val="both"/>
              <w:rPr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В наличии</w:t>
            </w:r>
          </w:p>
        </w:tc>
      </w:tr>
      <w:tr w:rsidR="00614172" w:rsidRPr="00402017" w14:paraId="54CA8A69" w14:textId="77777777" w:rsidTr="00151788">
        <w:trPr>
          <w:trHeight w:val="1457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31CB" w14:textId="77777777" w:rsidR="00614172" w:rsidRPr="00402017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402017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402017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F451" w14:textId="77777777" w:rsidR="00614172" w:rsidRPr="00402017" w:rsidRDefault="00614172" w:rsidP="00151788">
            <w:pPr>
              <w:jc w:val="both"/>
              <w:rPr>
                <w:sz w:val="26"/>
                <w:szCs w:val="26"/>
              </w:rPr>
            </w:pPr>
            <w:r w:rsidRPr="00402017">
              <w:rPr>
                <w:sz w:val="26"/>
                <w:szCs w:val="26"/>
              </w:rPr>
              <w:t>В наличии</w:t>
            </w:r>
          </w:p>
        </w:tc>
      </w:tr>
    </w:tbl>
    <w:p w14:paraId="792CC6D1" w14:textId="77777777" w:rsidR="00614172" w:rsidRDefault="00614172" w:rsidP="00614172">
      <w:pPr>
        <w:ind w:left="-142"/>
        <w:rPr>
          <w:b/>
          <w:sz w:val="28"/>
          <w:szCs w:val="28"/>
        </w:rPr>
      </w:pPr>
    </w:p>
    <w:p w14:paraId="7E550D86" w14:textId="77777777" w:rsidR="00614172" w:rsidRDefault="00614172" w:rsidP="00614172">
      <w:pPr>
        <w:ind w:left="-142"/>
        <w:rPr>
          <w:b/>
          <w:sz w:val="28"/>
          <w:szCs w:val="28"/>
        </w:rPr>
      </w:pPr>
    </w:p>
    <w:p w14:paraId="49C37AA5" w14:textId="77777777" w:rsidR="00614172" w:rsidRPr="004E0FD8" w:rsidRDefault="00614172" w:rsidP="00614172">
      <w:pPr>
        <w:ind w:left="-142"/>
        <w:jc w:val="right"/>
        <w:rPr>
          <w:b/>
          <w:sz w:val="32"/>
          <w:szCs w:val="32"/>
        </w:rPr>
      </w:pPr>
      <w:r w:rsidRPr="006D624C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11</w:t>
      </w:r>
    </w:p>
    <w:p w14:paraId="6B44D884" w14:textId="77777777" w:rsidR="00614172" w:rsidRPr="00D703FB" w:rsidRDefault="00614172" w:rsidP="00614172">
      <w:pPr>
        <w:ind w:left="-142"/>
        <w:jc w:val="both"/>
        <w:rPr>
          <w:sz w:val="26"/>
          <w:szCs w:val="26"/>
        </w:rPr>
      </w:pPr>
      <w:r w:rsidRPr="00D703FB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D703FB">
        <w:rPr>
          <w:sz w:val="26"/>
          <w:szCs w:val="26"/>
        </w:rPr>
        <w:t>и(</w:t>
      </w:r>
      <w:proofErr w:type="gramEnd"/>
      <w:r w:rsidRPr="00D703FB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4B333238" w14:textId="77777777" w:rsidR="00614172" w:rsidRPr="00964620" w:rsidRDefault="00614172" w:rsidP="00614172">
      <w:pPr>
        <w:ind w:left="-142"/>
        <w:jc w:val="center"/>
        <w:rPr>
          <w:b/>
          <w:sz w:val="26"/>
          <w:szCs w:val="26"/>
        </w:rPr>
      </w:pPr>
      <w:r w:rsidRPr="00964620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061A6856" w14:textId="77777777" w:rsidR="00614172" w:rsidRPr="00964620" w:rsidRDefault="00614172" w:rsidP="00614172">
      <w:pPr>
        <w:ind w:left="-142"/>
        <w:jc w:val="center"/>
        <w:rPr>
          <w:b/>
          <w:sz w:val="26"/>
          <w:szCs w:val="26"/>
        </w:rPr>
      </w:pPr>
      <w:r w:rsidRPr="00964620">
        <w:rPr>
          <w:b/>
          <w:sz w:val="26"/>
          <w:szCs w:val="26"/>
        </w:rPr>
        <w:t>счета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9"/>
        <w:gridCol w:w="11660"/>
        <w:gridCol w:w="2977"/>
      </w:tblGrid>
      <w:tr w:rsidR="00614172" w:rsidRPr="0088681F" w14:paraId="4E6FF4CE" w14:textId="77777777" w:rsidTr="00151788">
        <w:trPr>
          <w:trHeight w:val="387"/>
        </w:trPr>
        <w:tc>
          <w:tcPr>
            <w:tcW w:w="639" w:type="dxa"/>
            <w:vAlign w:val="center"/>
          </w:tcPr>
          <w:p w14:paraId="3E21647D" w14:textId="77777777" w:rsidR="00614172" w:rsidRPr="0088681F" w:rsidRDefault="00614172" w:rsidP="00151788">
            <w:pPr>
              <w:jc w:val="center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1660" w:type="dxa"/>
          </w:tcPr>
          <w:p w14:paraId="2218E08F" w14:textId="77777777" w:rsidR="00614172" w:rsidRPr="0088681F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FC6D7C">
              <w:rPr>
                <w:b/>
                <w:sz w:val="26"/>
                <w:szCs w:val="26"/>
              </w:rPr>
              <w:t>Выборгский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FC6D7C">
              <w:rPr>
                <w:b/>
                <w:sz w:val="26"/>
                <w:szCs w:val="26"/>
              </w:rPr>
              <w:t>ос</w:t>
            </w:r>
            <w:proofErr w:type="gramStart"/>
            <w:r w:rsidRPr="00FC6D7C">
              <w:rPr>
                <w:b/>
                <w:sz w:val="26"/>
                <w:szCs w:val="26"/>
              </w:rPr>
              <w:t>.М</w:t>
            </w:r>
            <w:proofErr w:type="gramEnd"/>
            <w:r w:rsidRPr="00FC6D7C">
              <w:rPr>
                <w:b/>
                <w:sz w:val="26"/>
                <w:szCs w:val="26"/>
              </w:rPr>
              <w:t>ихалево</w:t>
            </w:r>
            <w:proofErr w:type="spellEnd"/>
            <w:r w:rsidRPr="00FC6D7C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C6D7C">
              <w:rPr>
                <w:b/>
                <w:sz w:val="26"/>
                <w:szCs w:val="26"/>
              </w:rPr>
              <w:t>ул.Новая</w:t>
            </w:r>
            <w:proofErr w:type="spellEnd"/>
            <w:r w:rsidRPr="00FC6D7C">
              <w:rPr>
                <w:b/>
                <w:sz w:val="26"/>
                <w:szCs w:val="26"/>
              </w:rPr>
              <w:t>, д.3</w:t>
            </w:r>
            <w:r>
              <w:rPr>
                <w:b/>
                <w:sz w:val="26"/>
                <w:szCs w:val="26"/>
              </w:rPr>
              <w:t xml:space="preserve"> – сокращение перечня работ </w:t>
            </w:r>
            <w:r w:rsidRPr="0088681F">
              <w:rPr>
                <w:b/>
                <w:sz w:val="26"/>
                <w:szCs w:val="26"/>
              </w:rPr>
              <w:t>по</w:t>
            </w:r>
            <w:r>
              <w:rPr>
                <w:b/>
                <w:sz w:val="26"/>
                <w:szCs w:val="26"/>
              </w:rPr>
              <w:t xml:space="preserve"> капитальному ремонту системы теплоснабжения.</w:t>
            </w:r>
            <w:r w:rsidRPr="0088681F">
              <w:rPr>
                <w:sz w:val="26"/>
                <w:szCs w:val="26"/>
              </w:rPr>
              <w:t xml:space="preserve"> Дом 1</w:t>
            </w:r>
            <w:r>
              <w:rPr>
                <w:sz w:val="26"/>
                <w:szCs w:val="26"/>
              </w:rPr>
              <w:t xml:space="preserve">961 </w:t>
            </w:r>
            <w:r w:rsidRPr="0088681F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977" w:type="dxa"/>
            <w:vAlign w:val="center"/>
          </w:tcPr>
          <w:p w14:paraId="2F6B9CED" w14:textId="77777777" w:rsidR="00614172" w:rsidRPr="0088681F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88681F" w14:paraId="269EBD95" w14:textId="77777777" w:rsidTr="00151788">
        <w:trPr>
          <w:trHeight w:val="90"/>
        </w:trPr>
        <w:tc>
          <w:tcPr>
            <w:tcW w:w="639" w:type="dxa"/>
            <w:vAlign w:val="center"/>
          </w:tcPr>
          <w:p w14:paraId="380F7254" w14:textId="77777777" w:rsidR="00614172" w:rsidRPr="0088681F" w:rsidRDefault="00614172" w:rsidP="00151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60" w:type="dxa"/>
          </w:tcPr>
          <w:p w14:paraId="43A1E525" w14:textId="77777777" w:rsidR="00614172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7E1905">
              <w:rPr>
                <w:rFonts w:eastAsia="Calibri"/>
                <w:b/>
                <w:bCs/>
                <w:sz w:val="26"/>
                <w:szCs w:val="26"/>
              </w:rPr>
              <w:t xml:space="preserve">Тихвинский район, </w:t>
            </w:r>
            <w:proofErr w:type="spellStart"/>
            <w:r w:rsidRPr="007E1905">
              <w:rPr>
                <w:rFonts w:eastAsia="Calibri"/>
                <w:b/>
                <w:bCs/>
                <w:sz w:val="26"/>
                <w:szCs w:val="26"/>
              </w:rPr>
              <w:t>п</w:t>
            </w:r>
            <w:r>
              <w:rPr>
                <w:rFonts w:eastAsia="Calibri"/>
                <w:b/>
                <w:bCs/>
                <w:sz w:val="26"/>
                <w:szCs w:val="26"/>
              </w:rPr>
              <w:t>ос</w:t>
            </w:r>
            <w:proofErr w:type="gramStart"/>
            <w:r>
              <w:rPr>
                <w:rFonts w:eastAsia="Calibri"/>
                <w:b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eastAsia="Calibri"/>
                <w:b/>
                <w:bCs/>
                <w:sz w:val="26"/>
                <w:szCs w:val="26"/>
              </w:rPr>
              <w:t>расава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ул.</w:t>
            </w:r>
            <w:r w:rsidRPr="001B50CC">
              <w:rPr>
                <w:rFonts w:eastAsia="Calibri"/>
                <w:b/>
                <w:bCs/>
                <w:sz w:val="26"/>
                <w:szCs w:val="26"/>
              </w:rPr>
              <w:t>Вокзальная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</w:rPr>
              <w:t xml:space="preserve">, д.4 – сокращение </w:t>
            </w:r>
            <w:r>
              <w:rPr>
                <w:b/>
                <w:sz w:val="26"/>
                <w:szCs w:val="26"/>
              </w:rPr>
              <w:t>перечня работ</w:t>
            </w:r>
            <w:r>
              <w:rPr>
                <w:b/>
                <w:sz w:val="26"/>
                <w:szCs w:val="26"/>
              </w:rPr>
              <w:br/>
            </w:r>
            <w:r w:rsidRPr="0088681F">
              <w:rPr>
                <w:b/>
                <w:sz w:val="26"/>
                <w:szCs w:val="26"/>
              </w:rPr>
              <w:t>по</w:t>
            </w:r>
            <w:r>
              <w:rPr>
                <w:b/>
                <w:sz w:val="26"/>
                <w:szCs w:val="26"/>
              </w:rPr>
              <w:t xml:space="preserve"> капитальному ремонту системы горячего водоснабжения.</w:t>
            </w:r>
            <w:r w:rsidRPr="0088681F">
              <w:rPr>
                <w:sz w:val="26"/>
                <w:szCs w:val="26"/>
              </w:rPr>
              <w:t xml:space="preserve"> Дом 1</w:t>
            </w:r>
            <w:r>
              <w:rPr>
                <w:sz w:val="26"/>
                <w:szCs w:val="26"/>
              </w:rPr>
              <w:t xml:space="preserve">968 </w:t>
            </w:r>
            <w:r w:rsidRPr="0088681F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977" w:type="dxa"/>
            <w:vAlign w:val="center"/>
          </w:tcPr>
          <w:p w14:paraId="34E0941C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88681F" w14:paraId="78FE615F" w14:textId="77777777" w:rsidTr="00151788">
        <w:trPr>
          <w:trHeight w:val="90"/>
        </w:trPr>
        <w:tc>
          <w:tcPr>
            <w:tcW w:w="639" w:type="dxa"/>
            <w:vAlign w:val="center"/>
          </w:tcPr>
          <w:p w14:paraId="32DBB494" w14:textId="77777777" w:rsidR="00614172" w:rsidRDefault="00614172" w:rsidP="00151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60" w:type="dxa"/>
          </w:tcPr>
          <w:p w14:paraId="31AB5521" w14:textId="77777777" w:rsidR="00614172" w:rsidRPr="00D703FB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7E1905">
              <w:rPr>
                <w:rFonts w:eastAsia="Calibri"/>
                <w:b/>
                <w:bCs/>
                <w:sz w:val="26"/>
                <w:szCs w:val="26"/>
              </w:rPr>
              <w:t xml:space="preserve">Тихвинский район, </w:t>
            </w:r>
            <w:proofErr w:type="spellStart"/>
            <w:r w:rsidRPr="007E1905">
              <w:rPr>
                <w:rFonts w:eastAsia="Calibri"/>
                <w:b/>
                <w:bCs/>
                <w:sz w:val="26"/>
                <w:szCs w:val="26"/>
              </w:rPr>
              <w:t>п</w:t>
            </w:r>
            <w:r>
              <w:rPr>
                <w:rFonts w:eastAsia="Calibri"/>
                <w:b/>
                <w:bCs/>
                <w:sz w:val="26"/>
                <w:szCs w:val="26"/>
              </w:rPr>
              <w:t>ос</w:t>
            </w:r>
            <w:proofErr w:type="gramStart"/>
            <w:r>
              <w:rPr>
                <w:rFonts w:eastAsia="Calibri"/>
                <w:b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eastAsia="Calibri"/>
                <w:b/>
                <w:bCs/>
                <w:sz w:val="26"/>
                <w:szCs w:val="26"/>
              </w:rPr>
              <w:t>расава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ул.</w:t>
            </w:r>
            <w:r w:rsidRPr="00FC6D7C">
              <w:rPr>
                <w:rFonts w:eastAsia="Calibri"/>
                <w:b/>
                <w:bCs/>
                <w:sz w:val="26"/>
                <w:szCs w:val="26"/>
              </w:rPr>
              <w:t>Комсомольская</w:t>
            </w:r>
            <w:proofErr w:type="spellEnd"/>
            <w:r w:rsidRPr="00FC6D7C">
              <w:rPr>
                <w:rFonts w:eastAsia="Calibri"/>
                <w:b/>
                <w:bCs/>
                <w:sz w:val="26"/>
                <w:szCs w:val="26"/>
              </w:rPr>
              <w:t>, д.5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сокращение перечня работ</w:t>
            </w:r>
            <w:r>
              <w:rPr>
                <w:b/>
                <w:sz w:val="26"/>
                <w:szCs w:val="26"/>
              </w:rPr>
              <w:br/>
            </w:r>
            <w:r w:rsidRPr="0088681F">
              <w:rPr>
                <w:b/>
                <w:sz w:val="26"/>
                <w:szCs w:val="26"/>
              </w:rPr>
              <w:t>по</w:t>
            </w:r>
            <w:r>
              <w:rPr>
                <w:b/>
                <w:sz w:val="26"/>
                <w:szCs w:val="26"/>
              </w:rPr>
              <w:t xml:space="preserve"> капитальному ремонту системы горячего водоснабжения.</w:t>
            </w:r>
            <w:r w:rsidRPr="0088681F">
              <w:rPr>
                <w:sz w:val="26"/>
                <w:szCs w:val="26"/>
              </w:rPr>
              <w:t xml:space="preserve"> Дом 1</w:t>
            </w:r>
            <w:r>
              <w:rPr>
                <w:sz w:val="26"/>
                <w:szCs w:val="26"/>
              </w:rPr>
              <w:t xml:space="preserve">953 </w:t>
            </w:r>
            <w:r w:rsidRPr="0088681F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977" w:type="dxa"/>
            <w:vAlign w:val="center"/>
          </w:tcPr>
          <w:p w14:paraId="14ED91C8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88681F" w14:paraId="7C344C0B" w14:textId="77777777" w:rsidTr="00151788">
        <w:trPr>
          <w:trHeight w:val="90"/>
        </w:trPr>
        <w:tc>
          <w:tcPr>
            <w:tcW w:w="639" w:type="dxa"/>
            <w:vAlign w:val="center"/>
          </w:tcPr>
          <w:p w14:paraId="51EA70CC" w14:textId="77777777" w:rsidR="00614172" w:rsidRDefault="00614172" w:rsidP="00151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660" w:type="dxa"/>
          </w:tcPr>
          <w:p w14:paraId="29F6228B" w14:textId="77777777" w:rsidR="00614172" w:rsidRPr="00D703FB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FC6D7C">
              <w:rPr>
                <w:b/>
                <w:sz w:val="26"/>
                <w:szCs w:val="26"/>
              </w:rPr>
              <w:t>Тосненский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FC6D7C">
              <w:rPr>
                <w:b/>
                <w:sz w:val="26"/>
                <w:szCs w:val="26"/>
              </w:rPr>
              <w:t>К</w:t>
            </w:r>
            <w:proofErr w:type="gramEnd"/>
            <w:r w:rsidRPr="00FC6D7C">
              <w:rPr>
                <w:b/>
                <w:sz w:val="26"/>
                <w:szCs w:val="26"/>
              </w:rPr>
              <w:t>расный</w:t>
            </w:r>
            <w:proofErr w:type="spellEnd"/>
            <w:r w:rsidRPr="00FC6D7C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FC6D7C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Культуры</w:t>
            </w:r>
            <w:proofErr w:type="spellEnd"/>
            <w:r>
              <w:rPr>
                <w:b/>
                <w:sz w:val="26"/>
                <w:szCs w:val="26"/>
              </w:rPr>
              <w:t xml:space="preserve">, д. </w:t>
            </w:r>
            <w:r w:rsidRPr="00FC6D7C">
              <w:rPr>
                <w:b/>
                <w:sz w:val="26"/>
                <w:szCs w:val="26"/>
              </w:rPr>
              <w:t>43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>сокращение перечня работ</w:t>
            </w:r>
            <w:r>
              <w:rPr>
                <w:b/>
                <w:sz w:val="26"/>
                <w:szCs w:val="26"/>
              </w:rPr>
              <w:br/>
            </w:r>
            <w:r w:rsidRPr="0088681F">
              <w:rPr>
                <w:b/>
                <w:sz w:val="26"/>
                <w:szCs w:val="26"/>
              </w:rPr>
              <w:t>по</w:t>
            </w:r>
            <w:r>
              <w:rPr>
                <w:b/>
                <w:sz w:val="26"/>
                <w:szCs w:val="26"/>
              </w:rPr>
              <w:t xml:space="preserve"> капитальному ремонту систем холодного и горячего водоснабжения.</w:t>
            </w:r>
            <w:r w:rsidRPr="0088681F">
              <w:rPr>
                <w:sz w:val="26"/>
                <w:szCs w:val="26"/>
              </w:rPr>
              <w:t xml:space="preserve"> Дом 1</w:t>
            </w:r>
            <w:r>
              <w:rPr>
                <w:sz w:val="26"/>
                <w:szCs w:val="26"/>
              </w:rPr>
              <w:t xml:space="preserve">952 </w:t>
            </w:r>
            <w:r w:rsidRPr="0088681F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977" w:type="dxa"/>
            <w:vAlign w:val="center"/>
          </w:tcPr>
          <w:p w14:paraId="6297FF91" w14:textId="77777777" w:rsidR="00614172" w:rsidRDefault="00614172" w:rsidP="00151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14172" w:rsidRPr="0088681F" w14:paraId="080B48D1" w14:textId="77777777" w:rsidTr="00151788">
        <w:trPr>
          <w:trHeight w:val="282"/>
        </w:trPr>
        <w:tc>
          <w:tcPr>
            <w:tcW w:w="12299" w:type="dxa"/>
            <w:gridSpan w:val="2"/>
            <w:vAlign w:val="center"/>
          </w:tcPr>
          <w:p w14:paraId="7D563130" w14:textId="77777777" w:rsidR="00614172" w:rsidRPr="0088681F" w:rsidRDefault="00614172" w:rsidP="0015178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6EA9ED8E" w14:textId="77777777" w:rsidR="00614172" w:rsidRPr="0088681F" w:rsidRDefault="00614172" w:rsidP="00151788">
            <w:pPr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Фактическое наличие</w:t>
            </w:r>
            <w:r>
              <w:rPr>
                <w:b/>
                <w:sz w:val="26"/>
                <w:szCs w:val="26"/>
              </w:rPr>
              <w:t xml:space="preserve"> документов</w:t>
            </w:r>
          </w:p>
        </w:tc>
      </w:tr>
      <w:tr w:rsidR="00614172" w:rsidRPr="0088681F" w14:paraId="6F64188C" w14:textId="77777777" w:rsidTr="00151788">
        <w:tc>
          <w:tcPr>
            <w:tcW w:w="12299" w:type="dxa"/>
            <w:gridSpan w:val="2"/>
            <w:vAlign w:val="center"/>
          </w:tcPr>
          <w:p w14:paraId="33F52084" w14:textId="77777777" w:rsidR="00614172" w:rsidRPr="0088681F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8681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977" w:type="dxa"/>
            <w:vAlign w:val="center"/>
          </w:tcPr>
          <w:p w14:paraId="5DED3055" w14:textId="77777777" w:rsidR="00614172" w:rsidRPr="0088681F" w:rsidRDefault="00614172" w:rsidP="00151788">
            <w:pPr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614172" w:rsidRPr="0088681F" w14:paraId="62FBAD87" w14:textId="77777777" w:rsidTr="00151788">
        <w:tc>
          <w:tcPr>
            <w:tcW w:w="12299" w:type="dxa"/>
            <w:gridSpan w:val="2"/>
            <w:vAlign w:val="center"/>
          </w:tcPr>
          <w:p w14:paraId="6E0EB3BC" w14:textId="77777777" w:rsidR="00614172" w:rsidRPr="0088681F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8681F">
              <w:rPr>
                <w:sz w:val="26"/>
                <w:szCs w:val="26"/>
              </w:rPr>
              <w:t>ведения по форме согласно приложению 7 к Порядку (</w:t>
            </w:r>
            <w:r>
              <w:rPr>
                <w:sz w:val="26"/>
                <w:szCs w:val="26"/>
              </w:rPr>
              <w:t>подпункт 1 пункта 3.11 Порядка)</w:t>
            </w:r>
          </w:p>
        </w:tc>
        <w:tc>
          <w:tcPr>
            <w:tcW w:w="2977" w:type="dxa"/>
            <w:vAlign w:val="center"/>
          </w:tcPr>
          <w:p w14:paraId="45121D52" w14:textId="77777777" w:rsidR="00614172" w:rsidRPr="0088681F" w:rsidRDefault="00614172" w:rsidP="00151788">
            <w:pPr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614172" w:rsidRPr="0088681F" w14:paraId="603C2540" w14:textId="77777777" w:rsidTr="00151788">
        <w:tc>
          <w:tcPr>
            <w:tcW w:w="12299" w:type="dxa"/>
            <w:gridSpan w:val="2"/>
            <w:vAlign w:val="center"/>
          </w:tcPr>
          <w:p w14:paraId="6C3CEC9B" w14:textId="77777777" w:rsidR="00614172" w:rsidRPr="0088681F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8681F">
              <w:rPr>
                <w:sz w:val="26"/>
                <w:szCs w:val="26"/>
              </w:rPr>
              <w:t>опия технического паспорта многоквартирного дома (подпункт 2 пункта 3.11 Порядка)</w:t>
            </w:r>
          </w:p>
        </w:tc>
        <w:tc>
          <w:tcPr>
            <w:tcW w:w="2977" w:type="dxa"/>
            <w:vAlign w:val="center"/>
          </w:tcPr>
          <w:p w14:paraId="784DEAF8" w14:textId="77777777" w:rsidR="00614172" w:rsidRPr="001B14D3" w:rsidRDefault="00614172" w:rsidP="00151788">
            <w:pPr>
              <w:jc w:val="both"/>
              <w:rPr>
                <w:b/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614172" w:rsidRPr="0088681F" w14:paraId="04DA6FEB" w14:textId="77777777" w:rsidTr="00151788">
        <w:tc>
          <w:tcPr>
            <w:tcW w:w="12299" w:type="dxa"/>
            <w:gridSpan w:val="2"/>
            <w:vAlign w:val="center"/>
          </w:tcPr>
          <w:p w14:paraId="7E6DFD82" w14:textId="77777777" w:rsidR="00614172" w:rsidRPr="0088681F" w:rsidRDefault="00614172" w:rsidP="001517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8681F">
              <w:rPr>
                <w:sz w:val="26"/>
                <w:szCs w:val="26"/>
              </w:rPr>
              <w:t xml:space="preserve">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88681F">
              <w:rPr>
                <w:sz w:val="26"/>
                <w:szCs w:val="26"/>
              </w:rPr>
              <w:t>и(</w:t>
            </w:r>
            <w:proofErr w:type="gramEnd"/>
            <w:r w:rsidRPr="0088681F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977" w:type="dxa"/>
            <w:vAlign w:val="center"/>
          </w:tcPr>
          <w:p w14:paraId="5CA36EB1" w14:textId="77777777" w:rsidR="00614172" w:rsidRPr="001B14D3" w:rsidRDefault="00614172" w:rsidP="00151788">
            <w:pPr>
              <w:rPr>
                <w:b/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</w:tbl>
    <w:p w14:paraId="57C7D134" w14:textId="77777777" w:rsidR="007014C5" w:rsidRPr="000B0E92" w:rsidRDefault="007014C5" w:rsidP="00614172">
      <w:pPr>
        <w:ind w:right="111"/>
      </w:pPr>
    </w:p>
    <w:sectPr w:rsidR="007014C5" w:rsidRPr="000B0E92" w:rsidSect="00DF343B">
      <w:pgSz w:w="16838" w:h="23811" w:code="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177A6" w14:textId="77777777" w:rsidR="005F1AAE" w:rsidRDefault="005F1AAE" w:rsidP="00A3380F">
      <w:r>
        <w:separator/>
      </w:r>
    </w:p>
  </w:endnote>
  <w:endnote w:type="continuationSeparator" w:id="0">
    <w:p w14:paraId="4BB0D65A" w14:textId="77777777" w:rsidR="005F1AAE" w:rsidRDefault="005F1AAE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B4266" w14:textId="77777777" w:rsidR="005F1AAE" w:rsidRDefault="005F1AAE" w:rsidP="00A3380F">
      <w:r>
        <w:separator/>
      </w:r>
    </w:p>
  </w:footnote>
  <w:footnote w:type="continuationSeparator" w:id="0">
    <w:p w14:paraId="0E014DE3" w14:textId="77777777" w:rsidR="005F1AAE" w:rsidRDefault="005F1AAE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3568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AAE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576F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DFA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664F-7F7A-4B4B-91AF-D2E9A0B1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11</Pages>
  <Words>6464</Words>
  <Characters>36846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Екатерина Анатольевна Дмитриева</cp:lastModifiedBy>
  <cp:revision>31</cp:revision>
  <cp:lastPrinted>2020-09-17T08:55:00Z</cp:lastPrinted>
  <dcterms:created xsi:type="dcterms:W3CDTF">2020-03-11T12:15:00Z</dcterms:created>
  <dcterms:modified xsi:type="dcterms:W3CDTF">2021-07-20T13:32:00Z</dcterms:modified>
</cp:coreProperties>
</file>