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26" w:rsidRDefault="00333B2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333B26" w:rsidRDefault="00333B26">
      <w:pPr>
        <w:pStyle w:val="ConsPlusNormal"/>
        <w:outlineLvl w:val="0"/>
      </w:pPr>
    </w:p>
    <w:p w:rsidR="00333B26" w:rsidRDefault="00333B26">
      <w:pPr>
        <w:pStyle w:val="ConsPlusTitle"/>
        <w:jc w:val="center"/>
        <w:outlineLvl w:val="0"/>
      </w:pPr>
      <w:r>
        <w:t>КОМИТЕТ ПО ЖИЛИЩНО-КОММУНАЛЬНОМУ ХОЗЯЙСТВУ</w:t>
      </w:r>
    </w:p>
    <w:p w:rsidR="00333B26" w:rsidRDefault="00333B26">
      <w:pPr>
        <w:pStyle w:val="ConsPlusTitle"/>
        <w:jc w:val="center"/>
      </w:pPr>
      <w:r>
        <w:t>ЛЕНИНГРАДСКОЙ ОБЛАСТИ</w:t>
      </w:r>
    </w:p>
    <w:p w:rsidR="00333B26" w:rsidRDefault="00333B26">
      <w:pPr>
        <w:pStyle w:val="ConsPlusTitle"/>
      </w:pPr>
    </w:p>
    <w:p w:rsidR="00333B26" w:rsidRDefault="00333B26">
      <w:pPr>
        <w:pStyle w:val="ConsPlusTitle"/>
        <w:jc w:val="center"/>
      </w:pPr>
      <w:r>
        <w:t>ПРИКАЗ</w:t>
      </w:r>
    </w:p>
    <w:p w:rsidR="00333B26" w:rsidRDefault="00333B26">
      <w:pPr>
        <w:pStyle w:val="ConsPlusTitle"/>
        <w:jc w:val="center"/>
      </w:pPr>
      <w:r>
        <w:t>от 7 июня 2019 г. N 18</w:t>
      </w:r>
    </w:p>
    <w:p w:rsidR="00333B26" w:rsidRDefault="00333B26">
      <w:pPr>
        <w:pStyle w:val="ConsPlusTitle"/>
      </w:pPr>
    </w:p>
    <w:p w:rsidR="00333B26" w:rsidRDefault="00333B26">
      <w:pPr>
        <w:pStyle w:val="ConsPlusTitle"/>
        <w:jc w:val="center"/>
      </w:pPr>
      <w:r>
        <w:t>ОБ УТВЕРЖДЕНИИ РАЗМЕРА ПРЕДЕЛЬНОЙ СТОИМОСТИ УСЛУГ</w:t>
      </w:r>
    </w:p>
    <w:p w:rsidR="00333B26" w:rsidRDefault="00333B26">
      <w:pPr>
        <w:pStyle w:val="ConsPlusTitle"/>
        <w:jc w:val="center"/>
      </w:pPr>
      <w:proofErr w:type="gramStart"/>
      <w:r>
        <w:t>И(</w:t>
      </w:r>
      <w:proofErr w:type="gramEnd"/>
      <w:r>
        <w:t>ИЛИ) РАБОТ ПО КАПИТАЛЬНОМУ РЕМОНТУ ОБЩЕГО ИМУЩЕСТВА</w:t>
      </w:r>
    </w:p>
    <w:p w:rsidR="00333B26" w:rsidRDefault="00333B26">
      <w:pPr>
        <w:pStyle w:val="ConsPlusTitle"/>
        <w:jc w:val="center"/>
      </w:pPr>
      <w:r>
        <w:t xml:space="preserve">В МНОГОКВАРТИРНОМ ДОМЕ, </w:t>
      </w:r>
      <w:proofErr w:type="gramStart"/>
      <w:r>
        <w:t>КОТОРАЯ</w:t>
      </w:r>
      <w:proofErr w:type="gramEnd"/>
      <w:r>
        <w:t xml:space="preserve"> МОЖЕТ ОПЛАЧИВАТЬСЯ</w:t>
      </w:r>
    </w:p>
    <w:p w:rsidR="00333B26" w:rsidRDefault="00333B26">
      <w:pPr>
        <w:pStyle w:val="ConsPlusTitle"/>
        <w:jc w:val="center"/>
      </w:pPr>
      <w:r>
        <w:t>НЕКОММЕРЧЕСКОЙ ОРГАНИЗАЦИЕЙ "ФОНД КАПИТАЛЬНОГО РЕМОНТА</w:t>
      </w:r>
    </w:p>
    <w:p w:rsidR="00333B26" w:rsidRDefault="00333B26">
      <w:pPr>
        <w:pStyle w:val="ConsPlusTitle"/>
        <w:jc w:val="center"/>
      </w:pPr>
      <w:r>
        <w:t>МНОГОКВАРТИРНЫХ ДОМОВ ЛЕНИНГРАДСКОЙ ОБЛАСТИ" ЗА СЧЕТ СРЕДСТВ</w:t>
      </w:r>
    </w:p>
    <w:p w:rsidR="00333B26" w:rsidRDefault="00333B26">
      <w:pPr>
        <w:pStyle w:val="ConsPlusTitle"/>
        <w:jc w:val="center"/>
      </w:pPr>
      <w:r>
        <w:t>ФОНДА КАПИТАЛЬНОГО РЕМОНТА, СФОРМИРОВАННОГО ИСХОДЯ</w:t>
      </w:r>
    </w:p>
    <w:p w:rsidR="00333B26" w:rsidRDefault="00333B26">
      <w:pPr>
        <w:pStyle w:val="ConsPlusTitle"/>
        <w:jc w:val="center"/>
      </w:pPr>
      <w:r>
        <w:t>ИЗ МИНИМАЛЬНОГО РАЗМЕРА ВЗНОСА НА КАПИТАЛЬНЫЙ РЕМОНТ,</w:t>
      </w:r>
    </w:p>
    <w:p w:rsidR="00333B26" w:rsidRDefault="00333B26">
      <w:pPr>
        <w:pStyle w:val="ConsPlusTitle"/>
        <w:jc w:val="center"/>
      </w:pPr>
      <w:r>
        <w:t>НА 2020-2022 ГОДЫ</w:t>
      </w:r>
    </w:p>
    <w:p w:rsidR="00333B26" w:rsidRDefault="00333B26">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333B26">
        <w:trPr>
          <w:jc w:val="center"/>
        </w:trPr>
        <w:tc>
          <w:tcPr>
            <w:tcW w:w="10144" w:type="dxa"/>
            <w:tcBorders>
              <w:top w:val="nil"/>
              <w:left w:val="single" w:sz="24" w:space="0" w:color="CED3F1"/>
              <w:bottom w:val="nil"/>
              <w:right w:val="single" w:sz="24" w:space="0" w:color="F4F3F8"/>
            </w:tcBorders>
            <w:shd w:val="clear" w:color="auto" w:fill="F4F3F8"/>
          </w:tcPr>
          <w:p w:rsidR="00333B26" w:rsidRDefault="00333B26">
            <w:pPr>
              <w:pStyle w:val="ConsPlusNormal"/>
              <w:jc w:val="center"/>
            </w:pPr>
            <w:r>
              <w:rPr>
                <w:color w:val="392C69"/>
              </w:rPr>
              <w:t>Список изменяющих документов</w:t>
            </w:r>
          </w:p>
          <w:p w:rsidR="00333B26" w:rsidRDefault="00333B26">
            <w:pPr>
              <w:pStyle w:val="ConsPlusNormal"/>
              <w:jc w:val="center"/>
            </w:pPr>
            <w:proofErr w:type="gramStart"/>
            <w:r>
              <w:rPr>
                <w:color w:val="392C69"/>
              </w:rPr>
              <w:t>(в ред. Приказов комитета по жилищно-коммунальному хозяйству Ленинградской</w:t>
            </w:r>
            <w:proofErr w:type="gramEnd"/>
          </w:p>
          <w:p w:rsidR="00333B26" w:rsidRDefault="00333B26">
            <w:pPr>
              <w:pStyle w:val="ConsPlusNormal"/>
              <w:jc w:val="center"/>
            </w:pPr>
            <w:r>
              <w:rPr>
                <w:color w:val="392C69"/>
              </w:rPr>
              <w:t xml:space="preserve">области от 23.04.2020 </w:t>
            </w:r>
            <w:hyperlink r:id="rId6" w:history="1">
              <w:r>
                <w:rPr>
                  <w:color w:val="0000FF"/>
                </w:rPr>
                <w:t>N 8</w:t>
              </w:r>
            </w:hyperlink>
            <w:r>
              <w:rPr>
                <w:color w:val="392C69"/>
              </w:rPr>
              <w:t xml:space="preserve">, от 29.12.2020 </w:t>
            </w:r>
            <w:hyperlink r:id="rId7" w:history="1">
              <w:r>
                <w:rPr>
                  <w:color w:val="0000FF"/>
                </w:rPr>
                <w:t>N 26</w:t>
              </w:r>
            </w:hyperlink>
            <w:r>
              <w:rPr>
                <w:color w:val="392C69"/>
              </w:rPr>
              <w:t xml:space="preserve">, от 14.05.2021 </w:t>
            </w:r>
            <w:hyperlink r:id="rId8" w:history="1">
              <w:r>
                <w:rPr>
                  <w:color w:val="0000FF"/>
                </w:rPr>
                <w:t>N 6</w:t>
              </w:r>
            </w:hyperlink>
            <w:r>
              <w:rPr>
                <w:color w:val="392C69"/>
              </w:rPr>
              <w:t>)</w:t>
            </w:r>
          </w:p>
        </w:tc>
      </w:tr>
    </w:tbl>
    <w:p w:rsidR="00333B26" w:rsidRDefault="00333B26">
      <w:pPr>
        <w:pStyle w:val="ConsPlusNormal"/>
      </w:pPr>
    </w:p>
    <w:p w:rsidR="00333B26" w:rsidRDefault="00333B26">
      <w:pPr>
        <w:pStyle w:val="ConsPlusNormal"/>
        <w:ind w:firstLine="540"/>
        <w:jc w:val="both"/>
      </w:pPr>
      <w:r>
        <w:t xml:space="preserve">В соответствии с </w:t>
      </w:r>
      <w:hyperlink r:id="rId9" w:history="1">
        <w:r>
          <w:rPr>
            <w:color w:val="0000FF"/>
          </w:rPr>
          <w:t>частью 4 статьи 190</w:t>
        </w:r>
      </w:hyperlink>
      <w:r>
        <w:t xml:space="preserve"> Жилищного кодекса Российской Федерации, </w:t>
      </w:r>
      <w:hyperlink r:id="rId10" w:history="1">
        <w:r>
          <w:rPr>
            <w:color w:val="0000FF"/>
          </w:rPr>
          <w:t>пунктом 2.25</w:t>
        </w:r>
      </w:hyperlink>
      <w:r>
        <w:t xml:space="preserve"> Положения о комитете по жилищно-коммунальному хозяйству Ленинградской области, утвержденного постановлением Правительства Ленинградской области от 28 ноября 2016 года N 450, приказываю:</w:t>
      </w:r>
    </w:p>
    <w:p w:rsidR="00333B26" w:rsidRDefault="00333B26">
      <w:pPr>
        <w:pStyle w:val="ConsPlusNormal"/>
      </w:pPr>
    </w:p>
    <w:p w:rsidR="00333B26" w:rsidRDefault="00333B26">
      <w:pPr>
        <w:pStyle w:val="ConsPlusNormal"/>
        <w:ind w:firstLine="540"/>
        <w:jc w:val="both"/>
      </w:pPr>
      <w:r>
        <w:t xml:space="preserve">1. Утвердить прилагаемый </w:t>
      </w:r>
      <w:hyperlink w:anchor="P38" w:history="1">
        <w:r>
          <w:rPr>
            <w:color w:val="0000FF"/>
          </w:rPr>
          <w:t>размер</w:t>
        </w:r>
      </w:hyperlink>
      <w:r>
        <w:t xml:space="preserve"> предельной стоимости услуг </w:t>
      </w:r>
      <w:proofErr w:type="gramStart"/>
      <w:r>
        <w:t>и(</w:t>
      </w:r>
      <w:proofErr w:type="gramEnd"/>
      <w:r>
        <w:t>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 2020-2022 годы.</w:t>
      </w:r>
    </w:p>
    <w:p w:rsidR="00333B26" w:rsidRDefault="00333B26">
      <w:pPr>
        <w:pStyle w:val="ConsPlusNormal"/>
        <w:spacing w:before="200"/>
        <w:ind w:firstLine="540"/>
        <w:jc w:val="both"/>
      </w:pPr>
      <w:r>
        <w:t xml:space="preserve">2. Установить, что предельная </w:t>
      </w:r>
      <w:hyperlink r:id="rId11" w:history="1">
        <w:r>
          <w:rPr>
            <w:color w:val="0000FF"/>
          </w:rPr>
          <w:t>стоимость</w:t>
        </w:r>
      </w:hyperlink>
      <w:r>
        <w:t xml:space="preserve"> услуг </w:t>
      </w:r>
      <w:proofErr w:type="gramStart"/>
      <w:r>
        <w:t>и(</w:t>
      </w:r>
      <w:proofErr w:type="gramEnd"/>
      <w:r>
        <w:t>или) работ по капитальному ремонту общего имущества в многоквартирном доме, которая может оплачиваться некоммерческой организацией "Фонд капитального ремонта многоквартирных домов Ленинградской области" за счет средств фонда капитального ремонта, сформированного исходя из минимального размера взноса на капитальный ремонт, на 2020 год, утвержденная приказом комитета по жилищно-коммунальному хозяйству Ленинградской области от 27 декабря 2018 года N 20, не применяется после вступления в силу настоящего приказа.</w:t>
      </w:r>
    </w:p>
    <w:p w:rsidR="00333B26" w:rsidRDefault="00333B26">
      <w:pPr>
        <w:pStyle w:val="ConsPlusNormal"/>
        <w:spacing w:before="200"/>
        <w:ind w:firstLine="540"/>
        <w:jc w:val="both"/>
      </w:pPr>
      <w:r>
        <w:t>3. Настоящий приказ вступает в силу со дня его официального опубликования.</w:t>
      </w:r>
    </w:p>
    <w:p w:rsidR="00333B26" w:rsidRDefault="00333B26">
      <w:pPr>
        <w:pStyle w:val="ConsPlusNormal"/>
      </w:pPr>
    </w:p>
    <w:p w:rsidR="00333B26" w:rsidRDefault="00333B26">
      <w:pPr>
        <w:pStyle w:val="ConsPlusNormal"/>
        <w:jc w:val="right"/>
      </w:pPr>
      <w:r>
        <w:t>Председатель комитета</w:t>
      </w:r>
    </w:p>
    <w:p w:rsidR="00333B26" w:rsidRDefault="00333B26">
      <w:pPr>
        <w:pStyle w:val="ConsPlusNormal"/>
        <w:jc w:val="right"/>
      </w:pPr>
      <w:proofErr w:type="spellStart"/>
      <w:r>
        <w:t>А.М.Тимков</w:t>
      </w:r>
      <w:proofErr w:type="spellEnd"/>
    </w:p>
    <w:p w:rsidR="00333B26" w:rsidRDefault="00333B26">
      <w:pPr>
        <w:pStyle w:val="ConsPlusNormal"/>
      </w:pPr>
    </w:p>
    <w:p w:rsidR="00333B26" w:rsidRDefault="00333B26">
      <w:pPr>
        <w:pStyle w:val="ConsPlusNormal"/>
      </w:pPr>
    </w:p>
    <w:p w:rsidR="00333B26" w:rsidRDefault="00333B26">
      <w:pPr>
        <w:pStyle w:val="ConsPlusNormal"/>
      </w:pPr>
    </w:p>
    <w:p w:rsidR="00333B26" w:rsidRDefault="00333B26">
      <w:pPr>
        <w:pStyle w:val="ConsPlusNormal"/>
      </w:pPr>
    </w:p>
    <w:p w:rsidR="00333B26" w:rsidRDefault="00333B26">
      <w:pPr>
        <w:pStyle w:val="ConsPlusNormal"/>
      </w:pPr>
    </w:p>
    <w:p w:rsidR="00333B26" w:rsidRDefault="00333B26">
      <w:pPr>
        <w:pStyle w:val="ConsPlusNormal"/>
        <w:jc w:val="right"/>
        <w:outlineLvl w:val="0"/>
      </w:pPr>
      <w:r>
        <w:t>УТВЕРЖДЕН</w:t>
      </w:r>
    </w:p>
    <w:p w:rsidR="00333B26" w:rsidRDefault="00333B26">
      <w:pPr>
        <w:pStyle w:val="ConsPlusNormal"/>
        <w:jc w:val="right"/>
      </w:pPr>
      <w:r>
        <w:t>приказом комитета</w:t>
      </w:r>
    </w:p>
    <w:p w:rsidR="00333B26" w:rsidRDefault="00333B26">
      <w:pPr>
        <w:pStyle w:val="ConsPlusNormal"/>
        <w:jc w:val="right"/>
      </w:pPr>
      <w:r>
        <w:t>по жилищно-коммунальному</w:t>
      </w:r>
    </w:p>
    <w:p w:rsidR="00333B26" w:rsidRDefault="00333B26">
      <w:pPr>
        <w:pStyle w:val="ConsPlusNormal"/>
        <w:jc w:val="right"/>
      </w:pPr>
      <w:r>
        <w:t>хозяйству Ленинградской области</w:t>
      </w:r>
    </w:p>
    <w:p w:rsidR="00333B26" w:rsidRDefault="00333B26">
      <w:pPr>
        <w:pStyle w:val="ConsPlusNormal"/>
        <w:jc w:val="right"/>
      </w:pPr>
      <w:r>
        <w:t>от 07.06.2019 N 18</w:t>
      </w:r>
    </w:p>
    <w:p w:rsidR="00333B26" w:rsidRDefault="00333B26">
      <w:pPr>
        <w:pStyle w:val="ConsPlusNormal"/>
      </w:pPr>
    </w:p>
    <w:p w:rsidR="00333B26" w:rsidRDefault="00333B26">
      <w:pPr>
        <w:pStyle w:val="ConsPlusTitle"/>
        <w:jc w:val="center"/>
      </w:pPr>
      <w:bookmarkStart w:id="0" w:name="P38"/>
      <w:bookmarkEnd w:id="0"/>
      <w:r>
        <w:t>РАЗМЕР</w:t>
      </w:r>
    </w:p>
    <w:p w:rsidR="00333B26" w:rsidRDefault="00333B26">
      <w:pPr>
        <w:pStyle w:val="ConsPlusTitle"/>
        <w:jc w:val="center"/>
      </w:pPr>
      <w:r>
        <w:t xml:space="preserve">ПРЕДЕЛЬНОЙ СТОИМОСТИ УСЛУГ </w:t>
      </w:r>
      <w:proofErr w:type="gramStart"/>
      <w:r>
        <w:t>И(</w:t>
      </w:r>
      <w:proofErr w:type="gramEnd"/>
      <w:r>
        <w:t>ИЛИ) РАБОТ ПО КАПИТАЛЬНОМУ</w:t>
      </w:r>
    </w:p>
    <w:p w:rsidR="00333B26" w:rsidRDefault="00333B26">
      <w:pPr>
        <w:pStyle w:val="ConsPlusTitle"/>
        <w:jc w:val="center"/>
      </w:pPr>
      <w:r>
        <w:t xml:space="preserve">РЕМОНТУ ОБЩЕГО ИМУЩЕСТВА В МНОГОКВАРТИРНОМ ДОМЕ, </w:t>
      </w:r>
      <w:proofErr w:type="gramStart"/>
      <w:r>
        <w:t>КОТОРАЯ</w:t>
      </w:r>
      <w:proofErr w:type="gramEnd"/>
    </w:p>
    <w:p w:rsidR="00333B26" w:rsidRDefault="00333B26">
      <w:pPr>
        <w:pStyle w:val="ConsPlusTitle"/>
        <w:jc w:val="center"/>
      </w:pPr>
      <w:r>
        <w:t>МОЖЕТ ОПЛАЧИВАТЬСЯ НЕКОММЕРЧЕСКОЙ ОРГАНИЗАЦИЕЙ</w:t>
      </w:r>
    </w:p>
    <w:p w:rsidR="00333B26" w:rsidRDefault="00333B26">
      <w:pPr>
        <w:pStyle w:val="ConsPlusTitle"/>
        <w:jc w:val="center"/>
      </w:pPr>
      <w:r>
        <w:t>"ФОНД КАПИТАЛЬНОГО РЕМОНТА МНОГОКВАРТИРНЫХ ДОМОВ</w:t>
      </w:r>
    </w:p>
    <w:p w:rsidR="00333B26" w:rsidRDefault="00333B26">
      <w:pPr>
        <w:pStyle w:val="ConsPlusTitle"/>
        <w:jc w:val="center"/>
      </w:pPr>
      <w:r>
        <w:t>ЛЕНИНГРАДСКОЙ ОБЛАСТИ" ЗА СЧЕТ СРЕДСТВ ФОНДА КАПИТАЛЬНОГО</w:t>
      </w:r>
    </w:p>
    <w:p w:rsidR="00333B26" w:rsidRDefault="00333B26">
      <w:pPr>
        <w:pStyle w:val="ConsPlusTitle"/>
        <w:jc w:val="center"/>
      </w:pPr>
      <w:r>
        <w:t>РЕМОНТА, СФОРМИРОВАННОГО ИСХОДЯ ИЗ МИНИМАЛЬНОГО РАЗМЕРА</w:t>
      </w:r>
    </w:p>
    <w:p w:rsidR="00333B26" w:rsidRDefault="00333B26">
      <w:pPr>
        <w:pStyle w:val="ConsPlusTitle"/>
        <w:jc w:val="center"/>
      </w:pPr>
      <w:r>
        <w:t>ВЗНОСА НА КАПИТАЛЬНЫЙ РЕМОНТ, НА 2020-2022 ГОДЫ</w:t>
      </w:r>
    </w:p>
    <w:p w:rsidR="00333B26" w:rsidRDefault="00333B26">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4"/>
      </w:tblGrid>
      <w:tr w:rsidR="00333B26">
        <w:trPr>
          <w:jc w:val="center"/>
        </w:trPr>
        <w:tc>
          <w:tcPr>
            <w:tcW w:w="10144" w:type="dxa"/>
            <w:tcBorders>
              <w:top w:val="nil"/>
              <w:left w:val="single" w:sz="24" w:space="0" w:color="CED3F1"/>
              <w:bottom w:val="nil"/>
              <w:right w:val="single" w:sz="24" w:space="0" w:color="F4F3F8"/>
            </w:tcBorders>
            <w:shd w:val="clear" w:color="auto" w:fill="F4F3F8"/>
          </w:tcPr>
          <w:p w:rsidR="00333B26" w:rsidRDefault="00333B26">
            <w:pPr>
              <w:pStyle w:val="ConsPlusNormal"/>
              <w:jc w:val="center"/>
            </w:pPr>
            <w:r>
              <w:rPr>
                <w:color w:val="392C69"/>
              </w:rPr>
              <w:t>Список изменяющих документов</w:t>
            </w:r>
          </w:p>
          <w:p w:rsidR="00333B26" w:rsidRDefault="00333B26">
            <w:pPr>
              <w:pStyle w:val="ConsPlusNormal"/>
              <w:jc w:val="center"/>
            </w:pPr>
            <w:proofErr w:type="gramStart"/>
            <w:r>
              <w:rPr>
                <w:color w:val="392C69"/>
              </w:rPr>
              <w:t xml:space="preserve">(в ред. </w:t>
            </w:r>
            <w:hyperlink r:id="rId12" w:history="1">
              <w:r>
                <w:rPr>
                  <w:color w:val="0000FF"/>
                </w:rPr>
                <w:t>Приказа</w:t>
              </w:r>
            </w:hyperlink>
            <w:r>
              <w:rPr>
                <w:color w:val="392C69"/>
              </w:rPr>
              <w:t xml:space="preserve"> комитета по жилищно-коммунальному хозяйству Ленинградской</w:t>
            </w:r>
            <w:proofErr w:type="gramEnd"/>
          </w:p>
          <w:p w:rsidR="00333B26" w:rsidRDefault="00333B26">
            <w:pPr>
              <w:pStyle w:val="ConsPlusNormal"/>
              <w:jc w:val="center"/>
            </w:pPr>
            <w:r>
              <w:rPr>
                <w:color w:val="392C69"/>
              </w:rPr>
              <w:t>области от 14.05.2021 N 6)</w:t>
            </w:r>
          </w:p>
        </w:tc>
      </w:tr>
    </w:tbl>
    <w:p w:rsidR="00333B26" w:rsidRDefault="00333B26">
      <w:pPr>
        <w:pStyle w:val="ConsPlusNormal"/>
        <w:jc w:val="center"/>
      </w:pPr>
    </w:p>
    <w:p w:rsidR="00333B26" w:rsidRDefault="00333B26">
      <w:pPr>
        <w:sectPr w:rsidR="00333B26" w:rsidSect="00333B26">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94"/>
        <w:gridCol w:w="3685"/>
        <w:gridCol w:w="1361"/>
        <w:gridCol w:w="1417"/>
        <w:gridCol w:w="1417"/>
        <w:gridCol w:w="1531"/>
      </w:tblGrid>
      <w:tr w:rsidR="00333B26">
        <w:tc>
          <w:tcPr>
            <w:tcW w:w="794" w:type="dxa"/>
          </w:tcPr>
          <w:p w:rsidR="00333B26" w:rsidRDefault="00333B26">
            <w:pPr>
              <w:pStyle w:val="ConsPlusNormal"/>
              <w:jc w:val="center"/>
            </w:pPr>
            <w:r>
              <w:t xml:space="preserve">N </w:t>
            </w:r>
            <w:proofErr w:type="gramStart"/>
            <w:r>
              <w:t>п</w:t>
            </w:r>
            <w:proofErr w:type="gramEnd"/>
            <w:r>
              <w:t>/п</w:t>
            </w:r>
          </w:p>
        </w:tc>
        <w:tc>
          <w:tcPr>
            <w:tcW w:w="3685" w:type="dxa"/>
          </w:tcPr>
          <w:p w:rsidR="00333B26" w:rsidRDefault="00333B26">
            <w:pPr>
              <w:pStyle w:val="ConsPlusNormal"/>
              <w:jc w:val="center"/>
            </w:pPr>
            <w:r>
              <w:t xml:space="preserve">Наименование услуг </w:t>
            </w:r>
            <w:proofErr w:type="gramStart"/>
            <w:r>
              <w:t>и(</w:t>
            </w:r>
            <w:proofErr w:type="gramEnd"/>
            <w:r>
              <w:t>или) работ</w:t>
            </w:r>
          </w:p>
        </w:tc>
        <w:tc>
          <w:tcPr>
            <w:tcW w:w="1361" w:type="dxa"/>
          </w:tcPr>
          <w:p w:rsidR="00333B26" w:rsidRDefault="00333B26">
            <w:pPr>
              <w:pStyle w:val="ConsPlusNormal"/>
              <w:jc w:val="center"/>
            </w:pPr>
            <w:r>
              <w:t>Единица измерения</w:t>
            </w:r>
          </w:p>
        </w:tc>
        <w:tc>
          <w:tcPr>
            <w:tcW w:w="1417" w:type="dxa"/>
          </w:tcPr>
          <w:p w:rsidR="00333B26" w:rsidRDefault="00333B26">
            <w:pPr>
              <w:pStyle w:val="ConsPlusNormal"/>
              <w:jc w:val="center"/>
            </w:pPr>
            <w:r>
              <w:t xml:space="preserve">Предельная стоимость услуг </w:t>
            </w:r>
            <w:proofErr w:type="gramStart"/>
            <w:r>
              <w:t>и(</w:t>
            </w:r>
            <w:proofErr w:type="gramEnd"/>
            <w:r>
              <w:t>или) работ (руб.) на 2020 г.</w:t>
            </w:r>
          </w:p>
        </w:tc>
        <w:tc>
          <w:tcPr>
            <w:tcW w:w="1417" w:type="dxa"/>
          </w:tcPr>
          <w:p w:rsidR="00333B26" w:rsidRDefault="00333B26">
            <w:pPr>
              <w:pStyle w:val="ConsPlusNormal"/>
              <w:jc w:val="center"/>
            </w:pPr>
            <w:r>
              <w:t xml:space="preserve">Предельная стоимость услуг </w:t>
            </w:r>
            <w:proofErr w:type="gramStart"/>
            <w:r>
              <w:t>и(</w:t>
            </w:r>
            <w:proofErr w:type="gramEnd"/>
            <w:r>
              <w:t>или) работ (руб.) на 2021 г.</w:t>
            </w:r>
          </w:p>
        </w:tc>
        <w:tc>
          <w:tcPr>
            <w:tcW w:w="1531" w:type="dxa"/>
          </w:tcPr>
          <w:p w:rsidR="00333B26" w:rsidRDefault="00333B26">
            <w:pPr>
              <w:pStyle w:val="ConsPlusNormal"/>
              <w:jc w:val="center"/>
            </w:pPr>
            <w:r>
              <w:t xml:space="preserve">Предельная стоимость услуг </w:t>
            </w:r>
            <w:proofErr w:type="gramStart"/>
            <w:r>
              <w:t>и(</w:t>
            </w:r>
            <w:proofErr w:type="gramEnd"/>
            <w:r>
              <w:t>или) работ (руб.) на 2022 г.</w:t>
            </w:r>
          </w:p>
        </w:tc>
      </w:tr>
      <w:tr w:rsidR="00333B26">
        <w:tc>
          <w:tcPr>
            <w:tcW w:w="794" w:type="dxa"/>
          </w:tcPr>
          <w:p w:rsidR="00333B26" w:rsidRDefault="00333B26">
            <w:pPr>
              <w:pStyle w:val="ConsPlusNormal"/>
              <w:jc w:val="center"/>
            </w:pPr>
            <w:r>
              <w:t>1</w:t>
            </w:r>
          </w:p>
        </w:tc>
        <w:tc>
          <w:tcPr>
            <w:tcW w:w="3685" w:type="dxa"/>
          </w:tcPr>
          <w:p w:rsidR="00333B26" w:rsidRDefault="00333B26">
            <w:pPr>
              <w:pStyle w:val="ConsPlusNormal"/>
              <w:jc w:val="center"/>
            </w:pPr>
            <w:r>
              <w:t>2</w:t>
            </w:r>
          </w:p>
        </w:tc>
        <w:tc>
          <w:tcPr>
            <w:tcW w:w="1361" w:type="dxa"/>
          </w:tcPr>
          <w:p w:rsidR="00333B26" w:rsidRDefault="00333B26">
            <w:pPr>
              <w:pStyle w:val="ConsPlusNormal"/>
              <w:jc w:val="center"/>
            </w:pPr>
            <w:r>
              <w:t>3</w:t>
            </w:r>
          </w:p>
        </w:tc>
        <w:tc>
          <w:tcPr>
            <w:tcW w:w="1417" w:type="dxa"/>
          </w:tcPr>
          <w:p w:rsidR="00333B26" w:rsidRDefault="00333B26">
            <w:pPr>
              <w:pStyle w:val="ConsPlusNormal"/>
              <w:jc w:val="center"/>
            </w:pPr>
            <w:r>
              <w:t>4</w:t>
            </w:r>
          </w:p>
        </w:tc>
        <w:tc>
          <w:tcPr>
            <w:tcW w:w="1417" w:type="dxa"/>
          </w:tcPr>
          <w:p w:rsidR="00333B26" w:rsidRDefault="00333B26">
            <w:pPr>
              <w:pStyle w:val="ConsPlusNormal"/>
              <w:jc w:val="center"/>
            </w:pPr>
            <w:r>
              <w:t>5</w:t>
            </w:r>
          </w:p>
        </w:tc>
        <w:tc>
          <w:tcPr>
            <w:tcW w:w="1531" w:type="dxa"/>
          </w:tcPr>
          <w:p w:rsidR="00333B26" w:rsidRDefault="00333B26">
            <w:pPr>
              <w:pStyle w:val="ConsPlusNormal"/>
              <w:jc w:val="center"/>
            </w:pPr>
            <w:r>
              <w:t>6</w:t>
            </w:r>
          </w:p>
        </w:tc>
      </w:tr>
      <w:tr w:rsidR="00333B26">
        <w:tc>
          <w:tcPr>
            <w:tcW w:w="794" w:type="dxa"/>
          </w:tcPr>
          <w:p w:rsidR="00333B26" w:rsidRDefault="00333B26">
            <w:pPr>
              <w:pStyle w:val="ConsPlusNormal"/>
              <w:jc w:val="center"/>
              <w:outlineLvl w:val="1"/>
            </w:pPr>
            <w:bookmarkStart w:id="1" w:name="P62"/>
            <w:bookmarkEnd w:id="1"/>
            <w:r>
              <w:t>1</w:t>
            </w:r>
          </w:p>
        </w:tc>
        <w:tc>
          <w:tcPr>
            <w:tcW w:w="9411" w:type="dxa"/>
            <w:gridSpan w:val="5"/>
          </w:tcPr>
          <w:p w:rsidR="00333B26" w:rsidRDefault="00333B26">
            <w:pPr>
              <w:pStyle w:val="ConsPlusNormal"/>
            </w:pPr>
            <w:r>
              <w:t>Ремонт внутридомовых инженерных систем электро-, тепло-, водоснабжения, водоотведения, в том числе:</w:t>
            </w:r>
          </w:p>
        </w:tc>
      </w:tr>
      <w:tr w:rsidR="00333B26">
        <w:tc>
          <w:tcPr>
            <w:tcW w:w="794" w:type="dxa"/>
          </w:tcPr>
          <w:p w:rsidR="00333B26" w:rsidRDefault="00333B26">
            <w:pPr>
              <w:pStyle w:val="ConsPlusNormal"/>
              <w:jc w:val="center"/>
            </w:pPr>
            <w:r>
              <w:t>1.1</w:t>
            </w:r>
          </w:p>
        </w:tc>
        <w:tc>
          <w:tcPr>
            <w:tcW w:w="3685" w:type="dxa"/>
          </w:tcPr>
          <w:p w:rsidR="00333B26" w:rsidRDefault="00333B26">
            <w:pPr>
              <w:pStyle w:val="ConsPlusNormal"/>
            </w:pPr>
            <w:r>
              <w:t>Ремонт внутридомовых инженерных систем холодного водоснабжения, в том числе:</w:t>
            </w:r>
          </w:p>
          <w:p w:rsidR="00333B26" w:rsidRDefault="00333B26">
            <w:pPr>
              <w:pStyle w:val="ConsPlusNormal"/>
            </w:pPr>
            <w:r>
              <w:t xml:space="preserve">ремонт или замена разводящих магистралей и стояков; замена запорной арматуры, в том числе на ответвлении от стояков в квартиру; ремонт или замена в комплексе оборудования </w:t>
            </w:r>
            <w:proofErr w:type="spellStart"/>
            <w:r>
              <w:t>повысительных</w:t>
            </w:r>
            <w:proofErr w:type="spellEnd"/>
            <w:r>
              <w:t xml:space="preserve"> насосных установок</w:t>
            </w:r>
          </w:p>
        </w:tc>
        <w:tc>
          <w:tcPr>
            <w:tcW w:w="1361" w:type="dxa"/>
          </w:tcPr>
          <w:p w:rsidR="00333B26" w:rsidRDefault="00333B26">
            <w:pPr>
              <w:pStyle w:val="ConsPlusNormal"/>
              <w:jc w:val="center"/>
            </w:pPr>
            <w:r>
              <w:t xml:space="preserve">1 </w:t>
            </w:r>
            <w:proofErr w:type="spellStart"/>
            <w:r>
              <w:t>пог</w:t>
            </w:r>
            <w:proofErr w:type="spellEnd"/>
            <w:r>
              <w:t>. м</w:t>
            </w:r>
          </w:p>
        </w:tc>
        <w:tc>
          <w:tcPr>
            <w:tcW w:w="1417" w:type="dxa"/>
          </w:tcPr>
          <w:p w:rsidR="00333B26" w:rsidRDefault="00333B26">
            <w:pPr>
              <w:pStyle w:val="ConsPlusNormal"/>
              <w:jc w:val="center"/>
            </w:pPr>
            <w:r>
              <w:t>3895</w:t>
            </w:r>
          </w:p>
        </w:tc>
        <w:tc>
          <w:tcPr>
            <w:tcW w:w="1417" w:type="dxa"/>
          </w:tcPr>
          <w:p w:rsidR="00333B26" w:rsidRDefault="00333B26">
            <w:pPr>
              <w:pStyle w:val="ConsPlusNormal"/>
              <w:jc w:val="center"/>
            </w:pPr>
            <w:r>
              <w:t>4051</w:t>
            </w:r>
          </w:p>
        </w:tc>
        <w:tc>
          <w:tcPr>
            <w:tcW w:w="1531" w:type="dxa"/>
          </w:tcPr>
          <w:p w:rsidR="00333B26" w:rsidRDefault="00333B26">
            <w:pPr>
              <w:pStyle w:val="ConsPlusNormal"/>
              <w:jc w:val="center"/>
            </w:pPr>
            <w:r>
              <w:t>4225</w:t>
            </w:r>
          </w:p>
        </w:tc>
      </w:tr>
      <w:tr w:rsidR="00333B26">
        <w:tc>
          <w:tcPr>
            <w:tcW w:w="794" w:type="dxa"/>
          </w:tcPr>
          <w:p w:rsidR="00333B26" w:rsidRDefault="00333B26">
            <w:pPr>
              <w:pStyle w:val="ConsPlusNormal"/>
              <w:jc w:val="center"/>
            </w:pPr>
            <w:r>
              <w:t>1.2</w:t>
            </w:r>
          </w:p>
        </w:tc>
        <w:tc>
          <w:tcPr>
            <w:tcW w:w="3685" w:type="dxa"/>
          </w:tcPr>
          <w:p w:rsidR="00333B26" w:rsidRDefault="00333B26">
            <w:pPr>
              <w:pStyle w:val="ConsPlusNormal"/>
            </w:pPr>
            <w:r>
              <w:t>Ремонт внутридомовых инженерных систем горячего водоснабжения, в том числе:</w:t>
            </w:r>
          </w:p>
          <w:p w:rsidR="00333B26" w:rsidRDefault="00333B26">
            <w:pPr>
              <w:pStyle w:val="ConsPlusNormal"/>
            </w:pPr>
            <w:r>
              <w:t>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ремонт или замена разводящих</w:t>
            </w:r>
          </w:p>
          <w:p w:rsidR="00333B26" w:rsidRDefault="00333B26">
            <w:pPr>
              <w:pStyle w:val="ConsPlusNormal"/>
            </w:pPr>
            <w:r>
              <w:t>магистралей и стояков, замена запорной арматуры, в том числе на ответвлении от стояков в квартиру</w:t>
            </w:r>
          </w:p>
        </w:tc>
        <w:tc>
          <w:tcPr>
            <w:tcW w:w="1361" w:type="dxa"/>
          </w:tcPr>
          <w:p w:rsidR="00333B26" w:rsidRDefault="00333B26">
            <w:pPr>
              <w:pStyle w:val="ConsPlusNormal"/>
              <w:jc w:val="center"/>
            </w:pPr>
            <w:r>
              <w:t xml:space="preserve">1 </w:t>
            </w:r>
            <w:proofErr w:type="spellStart"/>
            <w:r>
              <w:t>пог</w:t>
            </w:r>
            <w:proofErr w:type="spellEnd"/>
            <w:r>
              <w:t>. м</w:t>
            </w:r>
          </w:p>
        </w:tc>
        <w:tc>
          <w:tcPr>
            <w:tcW w:w="1417" w:type="dxa"/>
          </w:tcPr>
          <w:p w:rsidR="00333B26" w:rsidRDefault="00333B26">
            <w:pPr>
              <w:pStyle w:val="ConsPlusNormal"/>
              <w:jc w:val="center"/>
            </w:pPr>
            <w:r>
              <w:t>3895</w:t>
            </w:r>
          </w:p>
        </w:tc>
        <w:tc>
          <w:tcPr>
            <w:tcW w:w="1417" w:type="dxa"/>
          </w:tcPr>
          <w:p w:rsidR="00333B26" w:rsidRDefault="00333B26">
            <w:pPr>
              <w:pStyle w:val="ConsPlusNormal"/>
              <w:jc w:val="center"/>
            </w:pPr>
            <w:r>
              <w:t>4051</w:t>
            </w:r>
          </w:p>
        </w:tc>
        <w:tc>
          <w:tcPr>
            <w:tcW w:w="1531" w:type="dxa"/>
          </w:tcPr>
          <w:p w:rsidR="00333B26" w:rsidRDefault="00333B26">
            <w:pPr>
              <w:pStyle w:val="ConsPlusNormal"/>
              <w:jc w:val="center"/>
            </w:pPr>
            <w:r>
              <w:t>4225</w:t>
            </w:r>
          </w:p>
        </w:tc>
      </w:tr>
      <w:tr w:rsidR="00333B26">
        <w:tc>
          <w:tcPr>
            <w:tcW w:w="794" w:type="dxa"/>
          </w:tcPr>
          <w:p w:rsidR="00333B26" w:rsidRDefault="00333B26">
            <w:pPr>
              <w:pStyle w:val="ConsPlusNormal"/>
              <w:jc w:val="center"/>
            </w:pPr>
            <w:r>
              <w:t>1.3</w:t>
            </w:r>
          </w:p>
        </w:tc>
        <w:tc>
          <w:tcPr>
            <w:tcW w:w="3685" w:type="dxa"/>
          </w:tcPr>
          <w:p w:rsidR="00333B26" w:rsidRDefault="00333B26">
            <w:pPr>
              <w:pStyle w:val="ConsPlusNormal"/>
            </w:pPr>
            <w:r>
              <w:t>Ремонт внутридомовых инженерных систем водоотведения, в том числе:</w:t>
            </w:r>
          </w:p>
          <w:p w:rsidR="00333B26" w:rsidRDefault="00333B26">
            <w:pPr>
              <w:pStyle w:val="ConsPlusNormal"/>
            </w:pPr>
            <w:r>
              <w:t>ремонт или замена выпусков, сборных трубопроводов, стояков и вытяжек; замена задвижек при их наличии</w:t>
            </w:r>
          </w:p>
        </w:tc>
        <w:tc>
          <w:tcPr>
            <w:tcW w:w="1361" w:type="dxa"/>
          </w:tcPr>
          <w:p w:rsidR="00333B26" w:rsidRDefault="00333B26">
            <w:pPr>
              <w:pStyle w:val="ConsPlusNormal"/>
              <w:jc w:val="center"/>
            </w:pPr>
            <w:r>
              <w:t xml:space="preserve">1 </w:t>
            </w:r>
            <w:proofErr w:type="spellStart"/>
            <w:r>
              <w:t>пог</w:t>
            </w:r>
            <w:proofErr w:type="spellEnd"/>
            <w:r>
              <w:t>. м</w:t>
            </w:r>
          </w:p>
        </w:tc>
        <w:tc>
          <w:tcPr>
            <w:tcW w:w="1417" w:type="dxa"/>
          </w:tcPr>
          <w:p w:rsidR="00333B26" w:rsidRDefault="00333B26">
            <w:pPr>
              <w:pStyle w:val="ConsPlusNormal"/>
              <w:jc w:val="center"/>
            </w:pPr>
            <w:r>
              <w:t>3357</w:t>
            </w:r>
          </w:p>
        </w:tc>
        <w:tc>
          <w:tcPr>
            <w:tcW w:w="1417" w:type="dxa"/>
          </w:tcPr>
          <w:p w:rsidR="00333B26" w:rsidRDefault="00333B26">
            <w:pPr>
              <w:pStyle w:val="ConsPlusNormal"/>
              <w:jc w:val="center"/>
            </w:pPr>
            <w:r>
              <w:t>3492</w:t>
            </w:r>
          </w:p>
        </w:tc>
        <w:tc>
          <w:tcPr>
            <w:tcW w:w="1531" w:type="dxa"/>
          </w:tcPr>
          <w:p w:rsidR="00333B26" w:rsidRDefault="00333B26">
            <w:pPr>
              <w:pStyle w:val="ConsPlusNormal"/>
              <w:jc w:val="center"/>
            </w:pPr>
            <w:r>
              <w:t>3642</w:t>
            </w:r>
          </w:p>
        </w:tc>
      </w:tr>
      <w:tr w:rsidR="00333B26">
        <w:tc>
          <w:tcPr>
            <w:tcW w:w="794" w:type="dxa"/>
          </w:tcPr>
          <w:p w:rsidR="00333B26" w:rsidRDefault="00333B26">
            <w:pPr>
              <w:pStyle w:val="ConsPlusNormal"/>
              <w:jc w:val="center"/>
            </w:pPr>
            <w:r>
              <w:t>1.4</w:t>
            </w:r>
          </w:p>
        </w:tc>
        <w:tc>
          <w:tcPr>
            <w:tcW w:w="3685" w:type="dxa"/>
          </w:tcPr>
          <w:p w:rsidR="00333B26" w:rsidRDefault="00333B26">
            <w:pPr>
              <w:pStyle w:val="ConsPlusNormal"/>
            </w:pPr>
            <w:r>
              <w:t>Ремонт внутридомовых инженерных систем теплоснабжения, в том числе:</w:t>
            </w:r>
          </w:p>
          <w:p w:rsidR="00333B26" w:rsidRDefault="00333B26">
            <w:pPr>
              <w:pStyle w:val="ConsPlusNormal"/>
            </w:pPr>
            <w:r>
              <w:t>ремонт или замена разводящих магистралей и стояков; замена запорной и регулировочной арматуры, в том числе на ответвлении от стояков к отопительным приборам в жилых помещениях; перегруппировка или замена отопительных приборов в местах общего пользования, замена ответвлений от стояков и отопительных приборов в жилых помещениях</w:t>
            </w:r>
          </w:p>
        </w:tc>
        <w:tc>
          <w:tcPr>
            <w:tcW w:w="1361" w:type="dxa"/>
          </w:tcPr>
          <w:p w:rsidR="00333B26" w:rsidRDefault="00333B26">
            <w:pPr>
              <w:pStyle w:val="ConsPlusNormal"/>
              <w:jc w:val="center"/>
            </w:pPr>
            <w:r>
              <w:t xml:space="preserve">1 </w:t>
            </w:r>
            <w:proofErr w:type="spellStart"/>
            <w:r>
              <w:t>пог</w:t>
            </w:r>
            <w:proofErr w:type="spellEnd"/>
            <w:r>
              <w:t>. м</w:t>
            </w:r>
          </w:p>
        </w:tc>
        <w:tc>
          <w:tcPr>
            <w:tcW w:w="1417" w:type="dxa"/>
          </w:tcPr>
          <w:p w:rsidR="00333B26" w:rsidRDefault="00333B26">
            <w:pPr>
              <w:pStyle w:val="ConsPlusNormal"/>
              <w:jc w:val="center"/>
            </w:pPr>
            <w:r>
              <w:t>5134</w:t>
            </w:r>
          </w:p>
        </w:tc>
        <w:tc>
          <w:tcPr>
            <w:tcW w:w="1417" w:type="dxa"/>
          </w:tcPr>
          <w:p w:rsidR="00333B26" w:rsidRDefault="00333B26">
            <w:pPr>
              <w:pStyle w:val="ConsPlusNormal"/>
              <w:jc w:val="center"/>
            </w:pPr>
            <w:r>
              <w:t>5339</w:t>
            </w:r>
          </w:p>
        </w:tc>
        <w:tc>
          <w:tcPr>
            <w:tcW w:w="1531" w:type="dxa"/>
          </w:tcPr>
          <w:p w:rsidR="00333B26" w:rsidRDefault="00333B26">
            <w:pPr>
              <w:pStyle w:val="ConsPlusNormal"/>
              <w:jc w:val="center"/>
            </w:pPr>
            <w:r>
              <w:t>5569</w:t>
            </w:r>
          </w:p>
        </w:tc>
      </w:tr>
      <w:tr w:rsidR="00333B26">
        <w:tc>
          <w:tcPr>
            <w:tcW w:w="794" w:type="dxa"/>
          </w:tcPr>
          <w:p w:rsidR="00333B26" w:rsidRDefault="00333B26">
            <w:pPr>
              <w:pStyle w:val="ConsPlusNormal"/>
              <w:jc w:val="center"/>
            </w:pPr>
            <w:r>
              <w:t>1.5</w:t>
            </w:r>
          </w:p>
        </w:tc>
        <w:tc>
          <w:tcPr>
            <w:tcW w:w="3685" w:type="dxa"/>
          </w:tcPr>
          <w:p w:rsidR="00333B26" w:rsidRDefault="00333B26">
            <w:pPr>
              <w:pStyle w:val="ConsPlusNormal"/>
            </w:pPr>
            <w:r>
              <w:t>Ремонт внутридомовых инженерных систем электроснабжения, в том числе:</w:t>
            </w:r>
          </w:p>
          <w:p w:rsidR="00333B26" w:rsidRDefault="00333B26">
            <w:pPr>
              <w:pStyle w:val="ConsPlusNormal"/>
            </w:pPr>
            <w:r>
              <w:t>ремонт или замена внутридомовых разводящих магистралей и стояков коммунального и квартирного освещения, распределительных и групповых щитов; замена ответвлений от этажных щитков или коробок квартирных счетчиков, установочных и осветительных приборов коммунального освещения</w:t>
            </w:r>
          </w:p>
        </w:tc>
        <w:tc>
          <w:tcPr>
            <w:tcW w:w="1361" w:type="dxa"/>
          </w:tcPr>
          <w:p w:rsidR="00333B26" w:rsidRDefault="00333B26">
            <w:pPr>
              <w:pStyle w:val="ConsPlusNormal"/>
              <w:jc w:val="center"/>
            </w:pPr>
            <w:r>
              <w:t xml:space="preserve">1 </w:t>
            </w:r>
            <w:proofErr w:type="spellStart"/>
            <w:r>
              <w:t>пог</w:t>
            </w:r>
            <w:proofErr w:type="spellEnd"/>
            <w:r>
              <w:t>. м</w:t>
            </w:r>
          </w:p>
        </w:tc>
        <w:tc>
          <w:tcPr>
            <w:tcW w:w="1417" w:type="dxa"/>
          </w:tcPr>
          <w:p w:rsidR="00333B26" w:rsidRDefault="00333B26">
            <w:pPr>
              <w:pStyle w:val="ConsPlusNormal"/>
              <w:jc w:val="center"/>
            </w:pPr>
            <w:r>
              <w:t>2425</w:t>
            </w:r>
          </w:p>
        </w:tc>
        <w:tc>
          <w:tcPr>
            <w:tcW w:w="1417" w:type="dxa"/>
          </w:tcPr>
          <w:p w:rsidR="00333B26" w:rsidRDefault="00333B26">
            <w:pPr>
              <w:pStyle w:val="ConsPlusNormal"/>
              <w:jc w:val="center"/>
            </w:pPr>
            <w:r>
              <w:t>2522</w:t>
            </w:r>
          </w:p>
        </w:tc>
        <w:tc>
          <w:tcPr>
            <w:tcW w:w="1531" w:type="dxa"/>
          </w:tcPr>
          <w:p w:rsidR="00333B26" w:rsidRDefault="00333B26">
            <w:pPr>
              <w:pStyle w:val="ConsPlusNormal"/>
              <w:jc w:val="center"/>
            </w:pPr>
            <w:r>
              <w:t>2631</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ремонт или замена ГРЩ (главных распределительных щитов)</w:t>
            </w:r>
          </w:p>
        </w:tc>
        <w:tc>
          <w:tcPr>
            <w:tcW w:w="1361" w:type="dxa"/>
          </w:tcPr>
          <w:p w:rsidR="00333B26" w:rsidRDefault="00333B26">
            <w:pPr>
              <w:pStyle w:val="ConsPlusNormal"/>
              <w:jc w:val="center"/>
            </w:pPr>
            <w:r>
              <w:t>1 подъезд</w:t>
            </w:r>
          </w:p>
        </w:tc>
        <w:tc>
          <w:tcPr>
            <w:tcW w:w="1417" w:type="dxa"/>
          </w:tcPr>
          <w:p w:rsidR="00333B26" w:rsidRDefault="00333B26">
            <w:pPr>
              <w:pStyle w:val="ConsPlusNormal"/>
              <w:jc w:val="center"/>
            </w:pPr>
            <w:r>
              <w:t>59155</w:t>
            </w:r>
          </w:p>
        </w:tc>
        <w:tc>
          <w:tcPr>
            <w:tcW w:w="1417" w:type="dxa"/>
          </w:tcPr>
          <w:p w:rsidR="00333B26" w:rsidRDefault="00333B26">
            <w:pPr>
              <w:pStyle w:val="ConsPlusNormal"/>
              <w:jc w:val="center"/>
            </w:pPr>
            <w:r>
              <w:t>61522</w:t>
            </w:r>
          </w:p>
        </w:tc>
        <w:tc>
          <w:tcPr>
            <w:tcW w:w="1531" w:type="dxa"/>
          </w:tcPr>
          <w:p w:rsidR="00333B26" w:rsidRDefault="00333B26">
            <w:pPr>
              <w:pStyle w:val="ConsPlusNormal"/>
              <w:jc w:val="center"/>
            </w:pPr>
            <w:r>
              <w:t>64167</w:t>
            </w:r>
          </w:p>
        </w:tc>
      </w:tr>
      <w:tr w:rsidR="00333B26">
        <w:tc>
          <w:tcPr>
            <w:tcW w:w="794" w:type="dxa"/>
          </w:tcPr>
          <w:p w:rsidR="00333B26" w:rsidRDefault="00333B26">
            <w:pPr>
              <w:pStyle w:val="ConsPlusNormal"/>
              <w:jc w:val="center"/>
              <w:outlineLvl w:val="1"/>
            </w:pPr>
            <w:r>
              <w:t>2</w:t>
            </w:r>
          </w:p>
        </w:tc>
        <w:tc>
          <w:tcPr>
            <w:tcW w:w="3685" w:type="dxa"/>
          </w:tcPr>
          <w:p w:rsidR="00333B26" w:rsidRDefault="00333B26">
            <w:pPr>
              <w:pStyle w:val="ConsPlusNormal"/>
            </w:pPr>
            <w:r>
              <w:t>Ремонт септиков и выгребных ям, относящихся к общему имуществу в многоквартирном доме</w:t>
            </w:r>
          </w:p>
        </w:tc>
        <w:tc>
          <w:tcPr>
            <w:tcW w:w="1361" w:type="dxa"/>
          </w:tcPr>
          <w:p w:rsidR="00333B26" w:rsidRDefault="00333B26">
            <w:pPr>
              <w:pStyle w:val="ConsPlusNormal"/>
              <w:jc w:val="center"/>
            </w:pPr>
            <w:r>
              <w:t>1 м3 дома</w:t>
            </w:r>
          </w:p>
        </w:tc>
        <w:tc>
          <w:tcPr>
            <w:tcW w:w="1417" w:type="dxa"/>
          </w:tcPr>
          <w:p w:rsidR="00333B26" w:rsidRDefault="00333B26">
            <w:pPr>
              <w:pStyle w:val="ConsPlusNormal"/>
              <w:jc w:val="center"/>
            </w:pPr>
            <w:r>
              <w:t>839</w:t>
            </w:r>
          </w:p>
        </w:tc>
        <w:tc>
          <w:tcPr>
            <w:tcW w:w="1417" w:type="dxa"/>
          </w:tcPr>
          <w:p w:rsidR="00333B26" w:rsidRDefault="00333B26">
            <w:pPr>
              <w:pStyle w:val="ConsPlusNormal"/>
              <w:jc w:val="center"/>
            </w:pPr>
            <w:r>
              <w:t>872</w:t>
            </w:r>
          </w:p>
        </w:tc>
        <w:tc>
          <w:tcPr>
            <w:tcW w:w="1531" w:type="dxa"/>
          </w:tcPr>
          <w:p w:rsidR="00333B26" w:rsidRDefault="00333B26">
            <w:pPr>
              <w:pStyle w:val="ConsPlusNormal"/>
              <w:jc w:val="center"/>
            </w:pPr>
            <w:r>
              <w:t>910</w:t>
            </w:r>
          </w:p>
        </w:tc>
      </w:tr>
      <w:tr w:rsidR="00333B26">
        <w:tc>
          <w:tcPr>
            <w:tcW w:w="794" w:type="dxa"/>
          </w:tcPr>
          <w:p w:rsidR="00333B26" w:rsidRDefault="00333B26">
            <w:pPr>
              <w:pStyle w:val="ConsPlusNormal"/>
              <w:jc w:val="center"/>
              <w:outlineLvl w:val="1"/>
            </w:pPr>
            <w:r>
              <w:t>3</w:t>
            </w:r>
          </w:p>
        </w:tc>
        <w:tc>
          <w:tcPr>
            <w:tcW w:w="9411" w:type="dxa"/>
            <w:gridSpan w:val="5"/>
          </w:tcPr>
          <w:p w:rsidR="00333B26" w:rsidRDefault="00333B26">
            <w:pPr>
              <w:pStyle w:val="ConsPlusNormal"/>
            </w:pPr>
            <w:r>
              <w:t>Ремонт, замена, модернизация лифтов, ремонт лифтовых шахт, машинных и блочных помещений, техническое освидетельствование</w:t>
            </w:r>
          </w:p>
        </w:tc>
      </w:tr>
      <w:tr w:rsidR="00333B26">
        <w:tc>
          <w:tcPr>
            <w:tcW w:w="794" w:type="dxa"/>
          </w:tcPr>
          <w:p w:rsidR="00333B26" w:rsidRDefault="00333B26">
            <w:pPr>
              <w:pStyle w:val="ConsPlusNormal"/>
              <w:jc w:val="center"/>
            </w:pPr>
            <w:bookmarkStart w:id="2" w:name="P114"/>
            <w:bookmarkEnd w:id="2"/>
            <w:r>
              <w:t>3.1</w:t>
            </w:r>
          </w:p>
        </w:tc>
        <w:tc>
          <w:tcPr>
            <w:tcW w:w="3685" w:type="dxa"/>
          </w:tcPr>
          <w:p w:rsidR="00333B26" w:rsidRDefault="00333B26">
            <w:pPr>
              <w:pStyle w:val="ConsPlusNormal"/>
            </w:pPr>
            <w:r>
              <w:t>Ремонт или полная замена лифтового оборудования, признанного непригодным для эксплуатации (рассчитанного на 400 кг, на 9 остановок), в том числе:</w:t>
            </w:r>
          </w:p>
          <w:p w:rsidR="00333B26" w:rsidRDefault="00333B26">
            <w:pPr>
              <w:pStyle w:val="ConsPlusNormal"/>
            </w:pPr>
            <w:r>
              <w:t>ремонт при необходимости шахт, замена приставных шахт; ремонт машинных помещений; ремонт, замена элементов автоматизации и диспетчеризация лифтового оборудования; оборудование устройств, необходимых для подключения к действующим системам автоматизации, и диспетчеризация лифтового оборудования</w:t>
            </w:r>
          </w:p>
        </w:tc>
        <w:tc>
          <w:tcPr>
            <w:tcW w:w="1361" w:type="dxa"/>
          </w:tcPr>
          <w:p w:rsidR="00333B26" w:rsidRDefault="00333B26">
            <w:pPr>
              <w:pStyle w:val="ConsPlusNormal"/>
              <w:jc w:val="center"/>
            </w:pPr>
            <w:r>
              <w:t>1 лифт</w:t>
            </w:r>
          </w:p>
        </w:tc>
        <w:tc>
          <w:tcPr>
            <w:tcW w:w="1417" w:type="dxa"/>
          </w:tcPr>
          <w:p w:rsidR="00333B26" w:rsidRDefault="00333B26">
            <w:pPr>
              <w:pStyle w:val="ConsPlusNormal"/>
              <w:jc w:val="center"/>
            </w:pPr>
            <w:r>
              <w:t>3673173</w:t>
            </w:r>
          </w:p>
        </w:tc>
        <w:tc>
          <w:tcPr>
            <w:tcW w:w="1417" w:type="dxa"/>
          </w:tcPr>
          <w:p w:rsidR="00333B26" w:rsidRDefault="00333B26">
            <w:pPr>
              <w:pStyle w:val="ConsPlusNormal"/>
              <w:jc w:val="center"/>
            </w:pPr>
            <w:r>
              <w:t>2434852</w:t>
            </w:r>
          </w:p>
        </w:tc>
        <w:tc>
          <w:tcPr>
            <w:tcW w:w="1531" w:type="dxa"/>
          </w:tcPr>
          <w:p w:rsidR="00333B26" w:rsidRDefault="00333B26">
            <w:pPr>
              <w:pStyle w:val="ConsPlusNormal"/>
              <w:jc w:val="center"/>
            </w:pPr>
            <w:r>
              <w:t>2532246</w:t>
            </w:r>
          </w:p>
        </w:tc>
      </w:tr>
      <w:tr w:rsidR="00333B26">
        <w:tc>
          <w:tcPr>
            <w:tcW w:w="794" w:type="dxa"/>
          </w:tcPr>
          <w:p w:rsidR="00333B26" w:rsidRDefault="00333B26">
            <w:pPr>
              <w:pStyle w:val="ConsPlusNormal"/>
              <w:jc w:val="center"/>
            </w:pPr>
            <w:r>
              <w:t>3.2</w:t>
            </w:r>
          </w:p>
        </w:tc>
        <w:tc>
          <w:tcPr>
            <w:tcW w:w="3685" w:type="dxa"/>
          </w:tcPr>
          <w:p w:rsidR="00333B26" w:rsidRDefault="00333B26">
            <w:pPr>
              <w:pStyle w:val="ConsPlusNormal"/>
            </w:pPr>
            <w:r>
              <w:t xml:space="preserve">Дополнительно к </w:t>
            </w:r>
            <w:hyperlink w:anchor="P114" w:history="1">
              <w:r>
                <w:rPr>
                  <w:color w:val="0000FF"/>
                </w:rPr>
                <w:t>подпункту 3.1 пункта 3</w:t>
              </w:r>
            </w:hyperlink>
            <w:r>
              <w:t xml:space="preserve"> на одну остановку добавлять или уменьшать при замене лифтового оборудования грузоподъемностью 400 кг</w:t>
            </w:r>
          </w:p>
        </w:tc>
        <w:tc>
          <w:tcPr>
            <w:tcW w:w="1361" w:type="dxa"/>
          </w:tcPr>
          <w:p w:rsidR="00333B26" w:rsidRDefault="00333B26">
            <w:pPr>
              <w:pStyle w:val="ConsPlusNormal"/>
              <w:jc w:val="center"/>
            </w:pPr>
            <w:r>
              <w:t>1 комплект</w:t>
            </w:r>
          </w:p>
        </w:tc>
        <w:tc>
          <w:tcPr>
            <w:tcW w:w="1417" w:type="dxa"/>
          </w:tcPr>
          <w:p w:rsidR="00333B26" w:rsidRDefault="00333B26">
            <w:pPr>
              <w:pStyle w:val="ConsPlusNormal"/>
              <w:jc w:val="center"/>
            </w:pPr>
            <w:r>
              <w:t>125938</w:t>
            </w:r>
          </w:p>
        </w:tc>
        <w:tc>
          <w:tcPr>
            <w:tcW w:w="1417" w:type="dxa"/>
          </w:tcPr>
          <w:p w:rsidR="00333B26" w:rsidRDefault="00333B26">
            <w:pPr>
              <w:pStyle w:val="ConsPlusNormal"/>
              <w:jc w:val="center"/>
            </w:pPr>
            <w:r>
              <w:t>83481</w:t>
            </w:r>
          </w:p>
        </w:tc>
        <w:tc>
          <w:tcPr>
            <w:tcW w:w="1531" w:type="dxa"/>
          </w:tcPr>
          <w:p w:rsidR="00333B26" w:rsidRDefault="00333B26">
            <w:pPr>
              <w:pStyle w:val="ConsPlusNormal"/>
              <w:jc w:val="center"/>
            </w:pPr>
            <w:r>
              <w:t>86821</w:t>
            </w:r>
          </w:p>
        </w:tc>
      </w:tr>
      <w:tr w:rsidR="00333B26">
        <w:tc>
          <w:tcPr>
            <w:tcW w:w="794" w:type="dxa"/>
          </w:tcPr>
          <w:p w:rsidR="00333B26" w:rsidRDefault="00333B26">
            <w:pPr>
              <w:pStyle w:val="ConsPlusNormal"/>
              <w:jc w:val="center"/>
            </w:pPr>
            <w:bookmarkStart w:id="3" w:name="P127"/>
            <w:bookmarkEnd w:id="3"/>
            <w:r>
              <w:t>3.3</w:t>
            </w:r>
          </w:p>
        </w:tc>
        <w:tc>
          <w:tcPr>
            <w:tcW w:w="3685" w:type="dxa"/>
          </w:tcPr>
          <w:p w:rsidR="00333B26" w:rsidRDefault="00333B26">
            <w:pPr>
              <w:pStyle w:val="ConsPlusNormal"/>
            </w:pPr>
            <w:proofErr w:type="gramStart"/>
            <w:r>
              <w:t>Ремонт или полная замена лифтового оборудования, признанного непригодным для эксплуатации (рассчитанного на 630 кг, на 9 остановок), в том числе: ремонт при необходимости шахт, замена приставных шахт; ремонт машинных помещений; ремонт, замена элементов автоматизации и диспетчеризация лифтового оборудования; оборудование устройств, необходимых для подключения к действующим системам автоматизации, и диспетчеризация лифтового оборудования</w:t>
            </w:r>
            <w:proofErr w:type="gramEnd"/>
          </w:p>
        </w:tc>
        <w:tc>
          <w:tcPr>
            <w:tcW w:w="1361" w:type="dxa"/>
          </w:tcPr>
          <w:p w:rsidR="00333B26" w:rsidRDefault="00333B26">
            <w:pPr>
              <w:pStyle w:val="ConsPlusNormal"/>
              <w:jc w:val="center"/>
            </w:pPr>
            <w:r>
              <w:t>1 лифт</w:t>
            </w:r>
          </w:p>
        </w:tc>
        <w:tc>
          <w:tcPr>
            <w:tcW w:w="1417" w:type="dxa"/>
          </w:tcPr>
          <w:p w:rsidR="00333B26" w:rsidRDefault="00333B26">
            <w:pPr>
              <w:pStyle w:val="ConsPlusNormal"/>
              <w:jc w:val="center"/>
            </w:pPr>
            <w:r>
              <w:t>3983471</w:t>
            </w:r>
          </w:p>
        </w:tc>
        <w:tc>
          <w:tcPr>
            <w:tcW w:w="1417" w:type="dxa"/>
          </w:tcPr>
          <w:p w:rsidR="00333B26" w:rsidRDefault="00333B26">
            <w:pPr>
              <w:pStyle w:val="ConsPlusNormal"/>
              <w:jc w:val="center"/>
            </w:pPr>
            <w:r>
              <w:t>2629640</w:t>
            </w:r>
          </w:p>
        </w:tc>
        <w:tc>
          <w:tcPr>
            <w:tcW w:w="1531" w:type="dxa"/>
          </w:tcPr>
          <w:p w:rsidR="00333B26" w:rsidRDefault="00333B26">
            <w:pPr>
              <w:pStyle w:val="ConsPlusNormal"/>
              <w:jc w:val="center"/>
            </w:pPr>
            <w:r>
              <w:t>2734825</w:t>
            </w:r>
          </w:p>
        </w:tc>
      </w:tr>
      <w:tr w:rsidR="00333B26">
        <w:tc>
          <w:tcPr>
            <w:tcW w:w="794" w:type="dxa"/>
          </w:tcPr>
          <w:p w:rsidR="00333B26" w:rsidRDefault="00333B26">
            <w:pPr>
              <w:pStyle w:val="ConsPlusNormal"/>
              <w:jc w:val="center"/>
            </w:pPr>
            <w:r>
              <w:t>3.4</w:t>
            </w:r>
          </w:p>
        </w:tc>
        <w:tc>
          <w:tcPr>
            <w:tcW w:w="3685" w:type="dxa"/>
          </w:tcPr>
          <w:p w:rsidR="00333B26" w:rsidRDefault="00333B26">
            <w:pPr>
              <w:pStyle w:val="ConsPlusNormal"/>
            </w:pPr>
            <w:r>
              <w:t xml:space="preserve">Дополнительно к </w:t>
            </w:r>
            <w:hyperlink w:anchor="P127" w:history="1">
              <w:r>
                <w:rPr>
                  <w:color w:val="0000FF"/>
                </w:rPr>
                <w:t>подпункту 3.3 пункта 3</w:t>
              </w:r>
            </w:hyperlink>
            <w:r>
              <w:t xml:space="preserve"> на одну остановку добавлять или уменьшать при замене лифтового оборудования грузоподъемностью 630 кг</w:t>
            </w:r>
          </w:p>
        </w:tc>
        <w:tc>
          <w:tcPr>
            <w:tcW w:w="1361" w:type="dxa"/>
          </w:tcPr>
          <w:p w:rsidR="00333B26" w:rsidRDefault="00333B26">
            <w:pPr>
              <w:pStyle w:val="ConsPlusNormal"/>
              <w:jc w:val="center"/>
            </w:pPr>
            <w:r>
              <w:t>1 комплект</w:t>
            </w:r>
          </w:p>
        </w:tc>
        <w:tc>
          <w:tcPr>
            <w:tcW w:w="1417" w:type="dxa"/>
          </w:tcPr>
          <w:p w:rsidR="00333B26" w:rsidRDefault="00333B26">
            <w:pPr>
              <w:pStyle w:val="ConsPlusNormal"/>
              <w:jc w:val="center"/>
            </w:pPr>
            <w:r>
              <w:t>126424</w:t>
            </w:r>
          </w:p>
        </w:tc>
        <w:tc>
          <w:tcPr>
            <w:tcW w:w="1417" w:type="dxa"/>
          </w:tcPr>
          <w:p w:rsidR="00333B26" w:rsidRDefault="00333B26">
            <w:pPr>
              <w:pStyle w:val="ConsPlusNormal"/>
              <w:jc w:val="center"/>
            </w:pPr>
            <w:r>
              <w:t>83457</w:t>
            </w:r>
          </w:p>
        </w:tc>
        <w:tc>
          <w:tcPr>
            <w:tcW w:w="1531" w:type="dxa"/>
          </w:tcPr>
          <w:p w:rsidR="00333B26" w:rsidRDefault="00333B26">
            <w:pPr>
              <w:pStyle w:val="ConsPlusNormal"/>
              <w:jc w:val="center"/>
            </w:pPr>
            <w:r>
              <w:t>86796</w:t>
            </w:r>
          </w:p>
        </w:tc>
      </w:tr>
      <w:tr w:rsidR="00333B26">
        <w:tc>
          <w:tcPr>
            <w:tcW w:w="794" w:type="dxa"/>
          </w:tcPr>
          <w:p w:rsidR="00333B26" w:rsidRDefault="00333B26">
            <w:pPr>
              <w:pStyle w:val="ConsPlusNormal"/>
              <w:jc w:val="center"/>
            </w:pPr>
            <w:bookmarkStart w:id="4" w:name="P139"/>
            <w:bookmarkEnd w:id="4"/>
            <w:r>
              <w:t>3.5</w:t>
            </w:r>
          </w:p>
        </w:tc>
        <w:tc>
          <w:tcPr>
            <w:tcW w:w="3685" w:type="dxa"/>
          </w:tcPr>
          <w:p w:rsidR="00333B26" w:rsidRDefault="00333B26">
            <w:pPr>
              <w:pStyle w:val="ConsPlusNormal"/>
            </w:pPr>
            <w:r>
              <w:t>Техническое освидетельствование смонтированного (модернизированного) лифта перед вводом в эксплуатацию на 9 остановок</w:t>
            </w:r>
          </w:p>
        </w:tc>
        <w:tc>
          <w:tcPr>
            <w:tcW w:w="1361" w:type="dxa"/>
          </w:tcPr>
          <w:p w:rsidR="00333B26" w:rsidRDefault="00333B26">
            <w:pPr>
              <w:pStyle w:val="ConsPlusNormal"/>
              <w:jc w:val="center"/>
            </w:pPr>
            <w:r>
              <w:t>1 лифт</w:t>
            </w:r>
          </w:p>
        </w:tc>
        <w:tc>
          <w:tcPr>
            <w:tcW w:w="1417" w:type="dxa"/>
          </w:tcPr>
          <w:p w:rsidR="00333B26" w:rsidRDefault="00333B26">
            <w:pPr>
              <w:pStyle w:val="ConsPlusNormal"/>
              <w:jc w:val="center"/>
            </w:pPr>
            <w:r>
              <w:t>68168,87</w:t>
            </w:r>
          </w:p>
        </w:tc>
        <w:tc>
          <w:tcPr>
            <w:tcW w:w="1417" w:type="dxa"/>
          </w:tcPr>
          <w:p w:rsidR="00333B26" w:rsidRDefault="00333B26">
            <w:pPr>
              <w:pStyle w:val="ConsPlusNormal"/>
              <w:jc w:val="center"/>
            </w:pPr>
            <w:r>
              <w:t>70895,62</w:t>
            </w:r>
          </w:p>
        </w:tc>
        <w:tc>
          <w:tcPr>
            <w:tcW w:w="1531" w:type="dxa"/>
          </w:tcPr>
          <w:p w:rsidR="00333B26" w:rsidRDefault="00333B26">
            <w:pPr>
              <w:pStyle w:val="ConsPlusNormal"/>
              <w:jc w:val="center"/>
            </w:pPr>
            <w:r>
              <w:t>73944,13</w:t>
            </w:r>
          </w:p>
        </w:tc>
      </w:tr>
      <w:tr w:rsidR="00333B26">
        <w:tc>
          <w:tcPr>
            <w:tcW w:w="794" w:type="dxa"/>
          </w:tcPr>
          <w:p w:rsidR="00333B26" w:rsidRDefault="00333B26">
            <w:pPr>
              <w:pStyle w:val="ConsPlusNormal"/>
              <w:jc w:val="center"/>
            </w:pPr>
            <w:r>
              <w:t>3.6</w:t>
            </w:r>
          </w:p>
        </w:tc>
        <w:tc>
          <w:tcPr>
            <w:tcW w:w="3685" w:type="dxa"/>
          </w:tcPr>
          <w:p w:rsidR="00333B26" w:rsidRDefault="00333B26">
            <w:pPr>
              <w:pStyle w:val="ConsPlusNormal"/>
            </w:pPr>
            <w:r>
              <w:t xml:space="preserve">Дополнительно к </w:t>
            </w:r>
            <w:hyperlink w:anchor="P139" w:history="1">
              <w:r>
                <w:rPr>
                  <w:color w:val="0000FF"/>
                </w:rPr>
                <w:t>подпункту 3.5 пункта 3</w:t>
              </w:r>
            </w:hyperlink>
            <w:r>
              <w:t xml:space="preserve"> на каждую остановку добавлять или исключать</w:t>
            </w:r>
          </w:p>
        </w:tc>
        <w:tc>
          <w:tcPr>
            <w:tcW w:w="1361" w:type="dxa"/>
          </w:tcPr>
          <w:p w:rsidR="00333B26" w:rsidRDefault="00333B26">
            <w:pPr>
              <w:pStyle w:val="ConsPlusNormal"/>
              <w:jc w:val="center"/>
            </w:pPr>
            <w:r>
              <w:t>1 лифт</w:t>
            </w:r>
          </w:p>
        </w:tc>
        <w:tc>
          <w:tcPr>
            <w:tcW w:w="1417" w:type="dxa"/>
          </w:tcPr>
          <w:p w:rsidR="00333B26" w:rsidRDefault="00333B26">
            <w:pPr>
              <w:pStyle w:val="ConsPlusNormal"/>
              <w:jc w:val="center"/>
            </w:pPr>
            <w:r>
              <w:t>4000,93</w:t>
            </w:r>
          </w:p>
        </w:tc>
        <w:tc>
          <w:tcPr>
            <w:tcW w:w="1417" w:type="dxa"/>
          </w:tcPr>
          <w:p w:rsidR="00333B26" w:rsidRDefault="00333B26">
            <w:pPr>
              <w:pStyle w:val="ConsPlusNormal"/>
              <w:jc w:val="center"/>
            </w:pPr>
            <w:r>
              <w:t>4160,97</w:t>
            </w:r>
          </w:p>
        </w:tc>
        <w:tc>
          <w:tcPr>
            <w:tcW w:w="1531" w:type="dxa"/>
          </w:tcPr>
          <w:p w:rsidR="00333B26" w:rsidRDefault="00333B26">
            <w:pPr>
              <w:pStyle w:val="ConsPlusNormal"/>
              <w:jc w:val="center"/>
            </w:pPr>
            <w:r>
              <w:t>4339,89</w:t>
            </w:r>
          </w:p>
        </w:tc>
      </w:tr>
      <w:tr w:rsidR="00333B26">
        <w:tc>
          <w:tcPr>
            <w:tcW w:w="794" w:type="dxa"/>
          </w:tcPr>
          <w:p w:rsidR="00333B26" w:rsidRDefault="00333B26">
            <w:pPr>
              <w:pStyle w:val="ConsPlusNormal"/>
              <w:jc w:val="center"/>
              <w:outlineLvl w:val="1"/>
            </w:pPr>
            <w:r>
              <w:t>4</w:t>
            </w:r>
          </w:p>
        </w:tc>
        <w:tc>
          <w:tcPr>
            <w:tcW w:w="3685" w:type="dxa"/>
          </w:tcPr>
          <w:p w:rsidR="00333B26" w:rsidRDefault="00333B26">
            <w:pPr>
              <w:pStyle w:val="ConsPlusNormal"/>
            </w:pPr>
            <w:r>
              <w:t>Ремонт крыш, в том числе:</w:t>
            </w:r>
          </w:p>
        </w:tc>
        <w:tc>
          <w:tcPr>
            <w:tcW w:w="1361" w:type="dxa"/>
          </w:tcPr>
          <w:p w:rsidR="00333B26" w:rsidRDefault="00333B26">
            <w:pPr>
              <w:pStyle w:val="ConsPlusNormal"/>
              <w:jc w:val="center"/>
            </w:pPr>
          </w:p>
        </w:tc>
        <w:tc>
          <w:tcPr>
            <w:tcW w:w="1417" w:type="dxa"/>
          </w:tcPr>
          <w:p w:rsidR="00333B26" w:rsidRDefault="00333B26">
            <w:pPr>
              <w:pStyle w:val="ConsPlusNormal"/>
              <w:jc w:val="center"/>
            </w:pPr>
          </w:p>
        </w:tc>
        <w:tc>
          <w:tcPr>
            <w:tcW w:w="1417" w:type="dxa"/>
          </w:tcPr>
          <w:p w:rsidR="00333B26" w:rsidRDefault="00333B26">
            <w:pPr>
              <w:pStyle w:val="ConsPlusNormal"/>
              <w:jc w:val="center"/>
            </w:pPr>
          </w:p>
        </w:tc>
        <w:tc>
          <w:tcPr>
            <w:tcW w:w="1531" w:type="dxa"/>
          </w:tcPr>
          <w:p w:rsidR="00333B26" w:rsidRDefault="00333B26">
            <w:pPr>
              <w:pStyle w:val="ConsPlusNormal"/>
              <w:jc w:val="center"/>
            </w:pPr>
          </w:p>
        </w:tc>
      </w:tr>
      <w:tr w:rsidR="00333B26">
        <w:tc>
          <w:tcPr>
            <w:tcW w:w="794" w:type="dxa"/>
          </w:tcPr>
          <w:p w:rsidR="00333B26" w:rsidRDefault="00333B26">
            <w:pPr>
              <w:pStyle w:val="ConsPlusNormal"/>
              <w:jc w:val="center"/>
            </w:pPr>
            <w:r>
              <w:t>4.1</w:t>
            </w:r>
          </w:p>
        </w:tc>
        <w:tc>
          <w:tcPr>
            <w:tcW w:w="3685" w:type="dxa"/>
          </w:tcPr>
          <w:p w:rsidR="00333B26" w:rsidRDefault="00333B26">
            <w:pPr>
              <w:pStyle w:val="ConsPlusNormal"/>
            </w:pPr>
            <w:r>
              <w:t xml:space="preserve">полная замена металлического покрытия крыш с устройством примыканий, полная замена покрытия кровли из штучных материалов (шифер, черепица и т.п.); ремонт с частичной заменой стропильных ног; </w:t>
            </w:r>
            <w:proofErr w:type="spellStart"/>
            <w:r>
              <w:t>мауэрлатов</w:t>
            </w:r>
            <w:proofErr w:type="spellEnd"/>
            <w:r>
              <w:t xml:space="preserve">; обрешетки сплошной и разряженной из брусков, </w:t>
            </w:r>
            <w:proofErr w:type="spellStart"/>
            <w:r>
              <w:t>антисептирование</w:t>
            </w:r>
            <w:proofErr w:type="spellEnd"/>
            <w:r>
              <w:t xml:space="preserve"> и </w:t>
            </w:r>
            <w:proofErr w:type="spellStart"/>
            <w:r>
              <w:t>антипирирование</w:t>
            </w:r>
            <w:proofErr w:type="spellEnd"/>
            <w:r>
              <w:t xml:space="preserve"> деревянных конструкций; утепление </w:t>
            </w:r>
            <w:proofErr w:type="spellStart"/>
            <w:r>
              <w:t>подкровельного</w:t>
            </w:r>
            <w:proofErr w:type="spellEnd"/>
            <w:r>
              <w:t xml:space="preserve"> (чердачного) перекрытия, ремонт (замена) слуховых окон; ремонт или замена системы водоотвода (свесы, желоба, разжелобки, лотки) с заменой водосточных труб и изделий (наружных и внутренних); ремонт или замена </w:t>
            </w:r>
            <w:proofErr w:type="spellStart"/>
            <w:r>
              <w:t>надкровельных</w:t>
            </w:r>
            <w:proofErr w:type="spellEnd"/>
            <w:r>
              <w:t xml:space="preserve"> элементов</w:t>
            </w:r>
          </w:p>
        </w:tc>
        <w:tc>
          <w:tcPr>
            <w:tcW w:w="1361" w:type="dxa"/>
          </w:tcPr>
          <w:p w:rsidR="00333B26" w:rsidRDefault="00333B26">
            <w:pPr>
              <w:pStyle w:val="ConsPlusNormal"/>
              <w:jc w:val="center"/>
            </w:pPr>
            <w:r>
              <w:t>1 м</w:t>
            </w:r>
            <w:proofErr w:type="gramStart"/>
            <w:r>
              <w:rPr>
                <w:vertAlign w:val="superscript"/>
              </w:rPr>
              <w:t>2</w:t>
            </w:r>
            <w:proofErr w:type="gramEnd"/>
            <w:r>
              <w:t xml:space="preserve"> крыши</w:t>
            </w:r>
          </w:p>
        </w:tc>
        <w:tc>
          <w:tcPr>
            <w:tcW w:w="1417" w:type="dxa"/>
          </w:tcPr>
          <w:p w:rsidR="00333B26" w:rsidRDefault="00333B26">
            <w:pPr>
              <w:pStyle w:val="ConsPlusNormal"/>
              <w:jc w:val="center"/>
            </w:pPr>
            <w:r>
              <w:t>8496</w:t>
            </w:r>
          </w:p>
        </w:tc>
        <w:tc>
          <w:tcPr>
            <w:tcW w:w="1417" w:type="dxa"/>
          </w:tcPr>
          <w:p w:rsidR="00333B26" w:rsidRDefault="00333B26">
            <w:pPr>
              <w:pStyle w:val="ConsPlusNormal"/>
              <w:jc w:val="center"/>
            </w:pPr>
            <w:r>
              <w:t>8836</w:t>
            </w:r>
          </w:p>
        </w:tc>
        <w:tc>
          <w:tcPr>
            <w:tcW w:w="1531" w:type="dxa"/>
          </w:tcPr>
          <w:p w:rsidR="00333B26" w:rsidRDefault="00333B26">
            <w:pPr>
              <w:pStyle w:val="ConsPlusNormal"/>
              <w:jc w:val="center"/>
            </w:pPr>
            <w:r>
              <w:t>9216</w:t>
            </w:r>
          </w:p>
        </w:tc>
      </w:tr>
      <w:tr w:rsidR="00333B26">
        <w:tc>
          <w:tcPr>
            <w:tcW w:w="794" w:type="dxa"/>
          </w:tcPr>
          <w:p w:rsidR="00333B26" w:rsidRDefault="00333B26">
            <w:pPr>
              <w:pStyle w:val="ConsPlusNormal"/>
              <w:jc w:val="center"/>
            </w:pPr>
            <w:r>
              <w:t>4.2</w:t>
            </w:r>
          </w:p>
        </w:tc>
        <w:tc>
          <w:tcPr>
            <w:tcW w:w="3685" w:type="dxa"/>
          </w:tcPr>
          <w:p w:rsidR="00333B26" w:rsidRDefault="00333B26">
            <w:pPr>
              <w:pStyle w:val="ConsPlusNormal"/>
            </w:pPr>
            <w:r>
              <w:t xml:space="preserve">полная замена покрытия кровли из рулонных </w:t>
            </w:r>
            <w:proofErr w:type="spellStart"/>
            <w:r>
              <w:t>битумородных</w:t>
            </w:r>
            <w:proofErr w:type="spellEnd"/>
            <w:r>
              <w:t xml:space="preserve"> материалов (рубероид) на кровли из наплавляемых материалов с устройством примыканий; утепление </w:t>
            </w:r>
            <w:proofErr w:type="spellStart"/>
            <w:r>
              <w:t>подкровельного</w:t>
            </w:r>
            <w:proofErr w:type="spellEnd"/>
            <w:r>
              <w:t xml:space="preserve"> (чердачного) перекрытия, ремонт стяжки для кровельного покрытия; ремонт или замена системы водоотвода (свесы, желоба, разжелобки, лотки) с заменой водосточных труб и изделий (наружных и внутренних); ремонт или замена </w:t>
            </w:r>
            <w:proofErr w:type="spellStart"/>
            <w:r>
              <w:t>надкровельных</w:t>
            </w:r>
            <w:proofErr w:type="spellEnd"/>
            <w:r>
              <w:t xml:space="preserve"> элементов</w:t>
            </w:r>
          </w:p>
        </w:tc>
        <w:tc>
          <w:tcPr>
            <w:tcW w:w="1361" w:type="dxa"/>
          </w:tcPr>
          <w:p w:rsidR="00333B26" w:rsidRDefault="00333B26">
            <w:pPr>
              <w:pStyle w:val="ConsPlusNormal"/>
              <w:jc w:val="center"/>
            </w:pPr>
            <w:r>
              <w:t>1 м</w:t>
            </w:r>
            <w:proofErr w:type="gramStart"/>
            <w:r>
              <w:rPr>
                <w:vertAlign w:val="superscript"/>
              </w:rPr>
              <w:t>2</w:t>
            </w:r>
            <w:proofErr w:type="gramEnd"/>
            <w:r>
              <w:t xml:space="preserve"> крыши</w:t>
            </w:r>
          </w:p>
        </w:tc>
        <w:tc>
          <w:tcPr>
            <w:tcW w:w="1417" w:type="dxa"/>
          </w:tcPr>
          <w:p w:rsidR="00333B26" w:rsidRDefault="00333B26">
            <w:pPr>
              <w:pStyle w:val="ConsPlusNormal"/>
              <w:jc w:val="center"/>
            </w:pPr>
            <w:r>
              <w:t>6439</w:t>
            </w:r>
          </w:p>
        </w:tc>
        <w:tc>
          <w:tcPr>
            <w:tcW w:w="1417" w:type="dxa"/>
          </w:tcPr>
          <w:p w:rsidR="00333B26" w:rsidRDefault="00333B26">
            <w:pPr>
              <w:pStyle w:val="ConsPlusNormal"/>
              <w:jc w:val="center"/>
            </w:pPr>
            <w:r>
              <w:t>6697</w:t>
            </w:r>
          </w:p>
        </w:tc>
        <w:tc>
          <w:tcPr>
            <w:tcW w:w="1531" w:type="dxa"/>
          </w:tcPr>
          <w:p w:rsidR="00333B26" w:rsidRDefault="00333B26">
            <w:pPr>
              <w:pStyle w:val="ConsPlusNormal"/>
              <w:jc w:val="center"/>
            </w:pPr>
            <w:r>
              <w:t>6985</w:t>
            </w:r>
          </w:p>
        </w:tc>
      </w:tr>
      <w:tr w:rsidR="00333B26">
        <w:tc>
          <w:tcPr>
            <w:tcW w:w="794" w:type="dxa"/>
          </w:tcPr>
          <w:p w:rsidR="00333B26" w:rsidRDefault="00333B26">
            <w:pPr>
              <w:pStyle w:val="ConsPlusNormal"/>
              <w:jc w:val="center"/>
              <w:outlineLvl w:val="1"/>
            </w:pPr>
            <w:r>
              <w:t>5</w:t>
            </w:r>
          </w:p>
        </w:tc>
        <w:tc>
          <w:tcPr>
            <w:tcW w:w="3685" w:type="dxa"/>
          </w:tcPr>
          <w:p w:rsidR="00333B26" w:rsidRDefault="00333B26">
            <w:pPr>
              <w:pStyle w:val="ConsPlusNormal"/>
            </w:pPr>
            <w:r>
              <w:t>Ремонт подвальных помещений, относящихся к общему имуществу в многоквартирных домах, в том числе:</w:t>
            </w:r>
          </w:p>
          <w:p w:rsidR="00333B26" w:rsidRDefault="00333B26">
            <w:pPr>
              <w:pStyle w:val="ConsPlusNormal"/>
            </w:pPr>
            <w:r>
              <w:t xml:space="preserve">ремонт участков стен подвалов и пола; утепление стен и </w:t>
            </w:r>
            <w:proofErr w:type="spellStart"/>
            <w:r>
              <w:t>надподвальных</w:t>
            </w:r>
            <w:proofErr w:type="spellEnd"/>
            <w:r>
              <w:t xml:space="preserve"> перекрытий подвальных помещений; гидроизоляция стен и пола подвала; ремонт технических помещений с установкой металлических дверей; ремонт продухов, подвальных окон, приямков и наружных дверей</w:t>
            </w:r>
          </w:p>
        </w:tc>
        <w:tc>
          <w:tcPr>
            <w:tcW w:w="1361" w:type="dxa"/>
          </w:tcPr>
          <w:p w:rsidR="00333B26" w:rsidRDefault="00333B26">
            <w:pPr>
              <w:pStyle w:val="ConsPlusNormal"/>
              <w:jc w:val="center"/>
            </w:pPr>
            <w:r>
              <w:t>1 м</w:t>
            </w:r>
            <w:proofErr w:type="gramStart"/>
            <w:r>
              <w:rPr>
                <w:vertAlign w:val="superscript"/>
              </w:rPr>
              <w:t>2</w:t>
            </w:r>
            <w:proofErr w:type="gramEnd"/>
            <w:r>
              <w:t xml:space="preserve"> подвала</w:t>
            </w:r>
          </w:p>
        </w:tc>
        <w:tc>
          <w:tcPr>
            <w:tcW w:w="1417" w:type="dxa"/>
          </w:tcPr>
          <w:p w:rsidR="00333B26" w:rsidRDefault="00333B26">
            <w:pPr>
              <w:pStyle w:val="ConsPlusNormal"/>
              <w:jc w:val="center"/>
            </w:pPr>
            <w:r>
              <w:t>20249</w:t>
            </w:r>
          </w:p>
        </w:tc>
        <w:tc>
          <w:tcPr>
            <w:tcW w:w="1417" w:type="dxa"/>
          </w:tcPr>
          <w:p w:rsidR="00333B26" w:rsidRDefault="00333B26">
            <w:pPr>
              <w:pStyle w:val="ConsPlusNormal"/>
              <w:jc w:val="center"/>
            </w:pPr>
            <w:r>
              <w:t>21059</w:t>
            </w:r>
          </w:p>
        </w:tc>
        <w:tc>
          <w:tcPr>
            <w:tcW w:w="1531" w:type="dxa"/>
          </w:tcPr>
          <w:p w:rsidR="00333B26" w:rsidRDefault="00333B26">
            <w:pPr>
              <w:pStyle w:val="ConsPlusNormal"/>
              <w:jc w:val="center"/>
            </w:pPr>
            <w:r>
              <w:t>21965</w:t>
            </w:r>
          </w:p>
        </w:tc>
      </w:tr>
      <w:tr w:rsidR="00333B26">
        <w:tc>
          <w:tcPr>
            <w:tcW w:w="794" w:type="dxa"/>
          </w:tcPr>
          <w:p w:rsidR="00333B26" w:rsidRDefault="00333B26">
            <w:pPr>
              <w:pStyle w:val="ConsPlusNormal"/>
              <w:jc w:val="center"/>
              <w:outlineLvl w:val="1"/>
            </w:pPr>
            <w:r>
              <w:t>6</w:t>
            </w:r>
          </w:p>
        </w:tc>
        <w:tc>
          <w:tcPr>
            <w:tcW w:w="3685" w:type="dxa"/>
          </w:tcPr>
          <w:p w:rsidR="00333B26" w:rsidRDefault="00333B26">
            <w:pPr>
              <w:pStyle w:val="ConsPlusNormal"/>
            </w:pPr>
            <w:r>
              <w:t>Утепление и ремонт фасадов</w:t>
            </w:r>
          </w:p>
        </w:tc>
        <w:tc>
          <w:tcPr>
            <w:tcW w:w="1361" w:type="dxa"/>
          </w:tcPr>
          <w:p w:rsidR="00333B26" w:rsidRDefault="00333B26">
            <w:pPr>
              <w:pStyle w:val="ConsPlusNormal"/>
              <w:jc w:val="center"/>
            </w:pPr>
          </w:p>
        </w:tc>
        <w:tc>
          <w:tcPr>
            <w:tcW w:w="1417" w:type="dxa"/>
          </w:tcPr>
          <w:p w:rsidR="00333B26" w:rsidRDefault="00333B26">
            <w:pPr>
              <w:pStyle w:val="ConsPlusNormal"/>
              <w:jc w:val="center"/>
            </w:pPr>
          </w:p>
        </w:tc>
        <w:tc>
          <w:tcPr>
            <w:tcW w:w="1417" w:type="dxa"/>
          </w:tcPr>
          <w:p w:rsidR="00333B26" w:rsidRDefault="00333B26">
            <w:pPr>
              <w:pStyle w:val="ConsPlusNormal"/>
              <w:jc w:val="center"/>
            </w:pPr>
          </w:p>
        </w:tc>
        <w:tc>
          <w:tcPr>
            <w:tcW w:w="1531" w:type="dxa"/>
          </w:tcPr>
          <w:p w:rsidR="00333B26" w:rsidRDefault="00333B26">
            <w:pPr>
              <w:pStyle w:val="ConsPlusNormal"/>
              <w:jc w:val="center"/>
            </w:pPr>
          </w:p>
        </w:tc>
      </w:tr>
      <w:tr w:rsidR="00333B26">
        <w:tc>
          <w:tcPr>
            <w:tcW w:w="794" w:type="dxa"/>
          </w:tcPr>
          <w:p w:rsidR="00333B26" w:rsidRDefault="00333B26">
            <w:pPr>
              <w:pStyle w:val="ConsPlusNormal"/>
              <w:jc w:val="center"/>
            </w:pPr>
            <w:r>
              <w:t>6.1</w:t>
            </w:r>
          </w:p>
        </w:tc>
        <w:tc>
          <w:tcPr>
            <w:tcW w:w="3685" w:type="dxa"/>
          </w:tcPr>
          <w:p w:rsidR="00333B26" w:rsidRDefault="00333B26">
            <w:pPr>
              <w:pStyle w:val="ConsPlusNormal"/>
            </w:pPr>
            <w:r>
              <w:t>Ремонт фасадов, не требующих утепления, в том числе:</w:t>
            </w:r>
          </w:p>
          <w:p w:rsidR="00333B26" w:rsidRDefault="00333B26">
            <w:pPr>
              <w:pStyle w:val="ConsPlusNormal"/>
            </w:pPr>
            <w:proofErr w:type="gramStart"/>
            <w:r>
              <w:t>ремонт штукатурки (фактурного слоя), включая архитектурный ордер; ремонт облицовочной плитки; окраска по штукатурке или по фактурному слою; ремонт и восстановление герметизации горизонтальных и вертикальных стыков стеновых панелей крупноблочных и крупнопанельных зданий; ремонт и восстановление со стороны фасада герметизации стыков оконных и дверных проемов мест общего пользования; окраска со стороны фасада оконных переплетов;</w:t>
            </w:r>
            <w:proofErr w:type="gramEnd"/>
            <w:r>
              <w:t xml:space="preserve"> ремонт ограждающих стен; ремонт и замена окон и балконных дверей (в составе общего имущества); ремонт или замена входных наружных дверей.</w:t>
            </w:r>
          </w:p>
          <w:p w:rsidR="00333B26" w:rsidRDefault="00333B26">
            <w:pPr>
              <w:pStyle w:val="ConsPlusNormal"/>
            </w:pPr>
            <w:r>
              <w:t>В том числе:</w:t>
            </w:r>
          </w:p>
          <w:p w:rsidR="00333B26" w:rsidRDefault="00333B26">
            <w:pPr>
              <w:pStyle w:val="ConsPlusNormal"/>
            </w:pPr>
            <w:r>
              <w:t>общие для обеих групп зданий работы:</w:t>
            </w:r>
          </w:p>
          <w:p w:rsidR="00333B26" w:rsidRDefault="00333B26">
            <w:pPr>
              <w:pStyle w:val="ConsPlusNormal"/>
            </w:pPr>
            <w:r>
              <w:t xml:space="preserve">ремонт балконов с заменой при необходимости консолей, гидроизоляцией и герметизацией с последующей окраской; усиление конструкций козырьков над входами и последними этажами с последующей отделкой поверхностей; усиление конструкций карнизных блоков с последующей отделкой поверхностей; смена оконных отливов; смена водосточных труб; ремонт и утепление цоколя; ремонт </w:t>
            </w:r>
            <w:proofErr w:type="spellStart"/>
            <w:r>
              <w:t>отмостки</w:t>
            </w:r>
            <w:proofErr w:type="spellEnd"/>
          </w:p>
        </w:tc>
        <w:tc>
          <w:tcPr>
            <w:tcW w:w="1361" w:type="dxa"/>
          </w:tcPr>
          <w:p w:rsidR="00333B26" w:rsidRDefault="00333B26">
            <w:pPr>
              <w:pStyle w:val="ConsPlusNormal"/>
              <w:jc w:val="center"/>
            </w:pPr>
          </w:p>
        </w:tc>
        <w:tc>
          <w:tcPr>
            <w:tcW w:w="1417" w:type="dxa"/>
          </w:tcPr>
          <w:p w:rsidR="00333B26" w:rsidRDefault="00333B26">
            <w:pPr>
              <w:pStyle w:val="ConsPlusNormal"/>
              <w:jc w:val="center"/>
            </w:pPr>
          </w:p>
        </w:tc>
        <w:tc>
          <w:tcPr>
            <w:tcW w:w="1417" w:type="dxa"/>
          </w:tcPr>
          <w:p w:rsidR="00333B26" w:rsidRDefault="00333B26">
            <w:pPr>
              <w:pStyle w:val="ConsPlusNormal"/>
              <w:jc w:val="center"/>
            </w:pPr>
          </w:p>
        </w:tc>
        <w:tc>
          <w:tcPr>
            <w:tcW w:w="1531" w:type="dxa"/>
          </w:tcPr>
          <w:p w:rsidR="00333B26" w:rsidRDefault="00333B26">
            <w:pPr>
              <w:pStyle w:val="ConsPlusNormal"/>
              <w:jc w:val="center"/>
            </w:pP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Дом панельный</w:t>
            </w:r>
          </w:p>
        </w:tc>
        <w:tc>
          <w:tcPr>
            <w:tcW w:w="1361" w:type="dxa"/>
          </w:tcPr>
          <w:p w:rsidR="00333B26" w:rsidRDefault="00333B26">
            <w:pPr>
              <w:pStyle w:val="ConsPlusNormal"/>
              <w:jc w:val="center"/>
            </w:pPr>
            <w:r>
              <w:t>1 м</w:t>
            </w:r>
            <w:proofErr w:type="gramStart"/>
            <w:r>
              <w:rPr>
                <w:vertAlign w:val="superscript"/>
              </w:rPr>
              <w:t>2</w:t>
            </w:r>
            <w:proofErr w:type="gramEnd"/>
            <w:r>
              <w:t xml:space="preserve"> фасада</w:t>
            </w:r>
          </w:p>
        </w:tc>
        <w:tc>
          <w:tcPr>
            <w:tcW w:w="1417" w:type="dxa"/>
          </w:tcPr>
          <w:p w:rsidR="00333B26" w:rsidRDefault="00333B26">
            <w:pPr>
              <w:pStyle w:val="ConsPlusNormal"/>
              <w:jc w:val="center"/>
            </w:pPr>
            <w:r>
              <w:t>6043</w:t>
            </w:r>
          </w:p>
        </w:tc>
        <w:tc>
          <w:tcPr>
            <w:tcW w:w="1417" w:type="dxa"/>
          </w:tcPr>
          <w:p w:rsidR="00333B26" w:rsidRDefault="00333B26">
            <w:pPr>
              <w:pStyle w:val="ConsPlusNormal"/>
              <w:jc w:val="center"/>
            </w:pPr>
            <w:r>
              <w:t>6284</w:t>
            </w:r>
          </w:p>
        </w:tc>
        <w:tc>
          <w:tcPr>
            <w:tcW w:w="1531" w:type="dxa"/>
          </w:tcPr>
          <w:p w:rsidR="00333B26" w:rsidRDefault="00333B26">
            <w:pPr>
              <w:pStyle w:val="ConsPlusNormal"/>
              <w:jc w:val="center"/>
            </w:pPr>
            <w:r>
              <w:t>6555</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Дом кирпичный</w:t>
            </w:r>
          </w:p>
        </w:tc>
        <w:tc>
          <w:tcPr>
            <w:tcW w:w="1361" w:type="dxa"/>
          </w:tcPr>
          <w:p w:rsidR="00333B26" w:rsidRDefault="00333B26">
            <w:pPr>
              <w:pStyle w:val="ConsPlusNormal"/>
              <w:jc w:val="center"/>
            </w:pPr>
            <w:r>
              <w:t>1 м</w:t>
            </w:r>
            <w:proofErr w:type="gramStart"/>
            <w:r>
              <w:rPr>
                <w:vertAlign w:val="superscript"/>
              </w:rPr>
              <w:t>2</w:t>
            </w:r>
            <w:proofErr w:type="gramEnd"/>
            <w:r>
              <w:t xml:space="preserve"> фасада</w:t>
            </w:r>
          </w:p>
        </w:tc>
        <w:tc>
          <w:tcPr>
            <w:tcW w:w="1417" w:type="dxa"/>
          </w:tcPr>
          <w:p w:rsidR="00333B26" w:rsidRDefault="00333B26">
            <w:pPr>
              <w:pStyle w:val="ConsPlusNormal"/>
              <w:jc w:val="center"/>
            </w:pPr>
            <w:r>
              <w:t>8382</w:t>
            </w:r>
          </w:p>
        </w:tc>
        <w:tc>
          <w:tcPr>
            <w:tcW w:w="1417" w:type="dxa"/>
          </w:tcPr>
          <w:p w:rsidR="00333B26" w:rsidRDefault="00333B26">
            <w:pPr>
              <w:pStyle w:val="ConsPlusNormal"/>
              <w:jc w:val="center"/>
            </w:pPr>
            <w:r>
              <w:t>8717</w:t>
            </w:r>
          </w:p>
        </w:tc>
        <w:tc>
          <w:tcPr>
            <w:tcW w:w="1531" w:type="dxa"/>
          </w:tcPr>
          <w:p w:rsidR="00333B26" w:rsidRDefault="00333B26">
            <w:pPr>
              <w:pStyle w:val="ConsPlusNormal"/>
              <w:jc w:val="center"/>
            </w:pPr>
            <w:r>
              <w:t>9092</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Дом до 4 этажей, деревянный, без усиления стен</w:t>
            </w:r>
          </w:p>
        </w:tc>
        <w:tc>
          <w:tcPr>
            <w:tcW w:w="1361" w:type="dxa"/>
          </w:tcPr>
          <w:p w:rsidR="00333B26" w:rsidRDefault="00333B26">
            <w:pPr>
              <w:pStyle w:val="ConsPlusNormal"/>
              <w:jc w:val="center"/>
            </w:pPr>
            <w:r>
              <w:t>1 м</w:t>
            </w:r>
            <w:proofErr w:type="gramStart"/>
            <w:r>
              <w:rPr>
                <w:vertAlign w:val="superscript"/>
              </w:rPr>
              <w:t>2</w:t>
            </w:r>
            <w:proofErr w:type="gramEnd"/>
            <w:r>
              <w:t xml:space="preserve"> фасада</w:t>
            </w:r>
          </w:p>
        </w:tc>
        <w:tc>
          <w:tcPr>
            <w:tcW w:w="1417" w:type="dxa"/>
          </w:tcPr>
          <w:p w:rsidR="00333B26" w:rsidRDefault="00333B26">
            <w:pPr>
              <w:pStyle w:val="ConsPlusNormal"/>
              <w:jc w:val="center"/>
            </w:pPr>
            <w:r>
              <w:t>6428</w:t>
            </w:r>
          </w:p>
        </w:tc>
        <w:tc>
          <w:tcPr>
            <w:tcW w:w="1417" w:type="dxa"/>
          </w:tcPr>
          <w:p w:rsidR="00333B26" w:rsidRDefault="00333B26">
            <w:pPr>
              <w:pStyle w:val="ConsPlusNormal"/>
              <w:jc w:val="center"/>
            </w:pPr>
            <w:r>
              <w:t>6685</w:t>
            </w:r>
          </w:p>
        </w:tc>
        <w:tc>
          <w:tcPr>
            <w:tcW w:w="1531" w:type="dxa"/>
          </w:tcPr>
          <w:p w:rsidR="00333B26" w:rsidRDefault="00333B26">
            <w:pPr>
              <w:pStyle w:val="ConsPlusNormal"/>
              <w:jc w:val="center"/>
            </w:pPr>
            <w:r>
              <w:t>6972</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Дом до 4 этажей, деревянный, с усилением стен</w:t>
            </w:r>
          </w:p>
        </w:tc>
        <w:tc>
          <w:tcPr>
            <w:tcW w:w="1361" w:type="dxa"/>
          </w:tcPr>
          <w:p w:rsidR="00333B26" w:rsidRDefault="00333B26">
            <w:pPr>
              <w:pStyle w:val="ConsPlusNormal"/>
              <w:jc w:val="center"/>
            </w:pPr>
            <w:r>
              <w:t>1 м</w:t>
            </w:r>
            <w:proofErr w:type="gramStart"/>
            <w:r>
              <w:rPr>
                <w:vertAlign w:val="superscript"/>
              </w:rPr>
              <w:t>2</w:t>
            </w:r>
            <w:proofErr w:type="gramEnd"/>
            <w:r>
              <w:t xml:space="preserve"> фасада</w:t>
            </w:r>
          </w:p>
        </w:tc>
        <w:tc>
          <w:tcPr>
            <w:tcW w:w="1417" w:type="dxa"/>
          </w:tcPr>
          <w:p w:rsidR="00333B26" w:rsidRDefault="00333B26">
            <w:pPr>
              <w:pStyle w:val="ConsPlusNormal"/>
              <w:jc w:val="center"/>
            </w:pPr>
            <w:r>
              <w:t>8536</w:t>
            </w:r>
          </w:p>
        </w:tc>
        <w:tc>
          <w:tcPr>
            <w:tcW w:w="1417" w:type="dxa"/>
          </w:tcPr>
          <w:p w:rsidR="00333B26" w:rsidRDefault="00333B26">
            <w:pPr>
              <w:pStyle w:val="ConsPlusNormal"/>
              <w:jc w:val="center"/>
            </w:pPr>
            <w:r>
              <w:t>8877</w:t>
            </w:r>
          </w:p>
        </w:tc>
        <w:tc>
          <w:tcPr>
            <w:tcW w:w="1531" w:type="dxa"/>
          </w:tcPr>
          <w:p w:rsidR="00333B26" w:rsidRDefault="00333B26">
            <w:pPr>
              <w:pStyle w:val="ConsPlusNormal"/>
              <w:jc w:val="center"/>
            </w:pPr>
            <w:r>
              <w:t>9259</w:t>
            </w:r>
          </w:p>
        </w:tc>
      </w:tr>
      <w:tr w:rsidR="00333B26">
        <w:tc>
          <w:tcPr>
            <w:tcW w:w="794" w:type="dxa"/>
          </w:tcPr>
          <w:p w:rsidR="00333B26" w:rsidRDefault="00333B26">
            <w:pPr>
              <w:pStyle w:val="ConsPlusNormal"/>
              <w:jc w:val="center"/>
            </w:pPr>
            <w:r>
              <w:t>6.2</w:t>
            </w:r>
          </w:p>
        </w:tc>
        <w:tc>
          <w:tcPr>
            <w:tcW w:w="3685" w:type="dxa"/>
          </w:tcPr>
          <w:p w:rsidR="00333B26" w:rsidRDefault="00333B26">
            <w:pPr>
              <w:pStyle w:val="ConsPlusNormal"/>
            </w:pPr>
            <w:r>
              <w:t>Ремонт фасадов, требующих утепления, в том числе:</w:t>
            </w:r>
          </w:p>
          <w:p w:rsidR="00333B26" w:rsidRDefault="00333B26">
            <w:pPr>
              <w:pStyle w:val="ConsPlusNormal"/>
            </w:pPr>
            <w:proofErr w:type="gramStart"/>
            <w:r>
              <w:t>ремонт и утепление ограждающих стен с последующей отделкой поверхностей;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 ремонт входных наружных дверей с последующим их утеплением или замена на металлические двери в энергосберегающем конструктивном исполнении.</w:t>
            </w:r>
            <w:proofErr w:type="gramEnd"/>
          </w:p>
          <w:p w:rsidR="00333B26" w:rsidRDefault="00333B26">
            <w:pPr>
              <w:pStyle w:val="ConsPlusNormal"/>
            </w:pPr>
            <w:r>
              <w:t>В том числе:</w:t>
            </w:r>
          </w:p>
          <w:p w:rsidR="00333B26" w:rsidRDefault="00333B26">
            <w:pPr>
              <w:pStyle w:val="ConsPlusNormal"/>
            </w:pPr>
            <w:r>
              <w:t>общие для обеих групп зданий работы:</w:t>
            </w:r>
          </w:p>
          <w:p w:rsidR="00333B26" w:rsidRDefault="00333B26">
            <w:pPr>
              <w:pStyle w:val="ConsPlusNormal"/>
            </w:pPr>
            <w:r>
              <w:t xml:space="preserve">ремонт балконов с заменой при необходимости консолей, гидроизоляцией и герметизацией с последующей окраской; усиление конструкций козырьков над входами и последними этажами с последующей отделкой поверхностей; усиление конструкций карнизных блоков с последующей отделкой поверхностей; смена оконных отливов; смена водосточных труб; ремонт и утепление цоколя; ремонт </w:t>
            </w:r>
            <w:proofErr w:type="spellStart"/>
            <w:r>
              <w:t>отмостки</w:t>
            </w:r>
            <w:proofErr w:type="spellEnd"/>
          </w:p>
        </w:tc>
        <w:tc>
          <w:tcPr>
            <w:tcW w:w="1361" w:type="dxa"/>
          </w:tcPr>
          <w:p w:rsidR="00333B26" w:rsidRDefault="00333B26">
            <w:pPr>
              <w:pStyle w:val="ConsPlusNormal"/>
              <w:jc w:val="center"/>
            </w:pPr>
          </w:p>
        </w:tc>
        <w:tc>
          <w:tcPr>
            <w:tcW w:w="1417" w:type="dxa"/>
          </w:tcPr>
          <w:p w:rsidR="00333B26" w:rsidRDefault="00333B26">
            <w:pPr>
              <w:pStyle w:val="ConsPlusNormal"/>
              <w:jc w:val="center"/>
            </w:pPr>
          </w:p>
        </w:tc>
        <w:tc>
          <w:tcPr>
            <w:tcW w:w="1417" w:type="dxa"/>
          </w:tcPr>
          <w:p w:rsidR="00333B26" w:rsidRDefault="00333B26">
            <w:pPr>
              <w:pStyle w:val="ConsPlusNormal"/>
              <w:jc w:val="center"/>
            </w:pPr>
          </w:p>
        </w:tc>
        <w:tc>
          <w:tcPr>
            <w:tcW w:w="1531" w:type="dxa"/>
          </w:tcPr>
          <w:p w:rsidR="00333B26" w:rsidRDefault="00333B26">
            <w:pPr>
              <w:pStyle w:val="ConsPlusNormal"/>
              <w:jc w:val="center"/>
            </w:pP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Дом панельный</w:t>
            </w:r>
          </w:p>
        </w:tc>
        <w:tc>
          <w:tcPr>
            <w:tcW w:w="1361" w:type="dxa"/>
          </w:tcPr>
          <w:p w:rsidR="00333B26" w:rsidRDefault="00333B26">
            <w:pPr>
              <w:pStyle w:val="ConsPlusNormal"/>
              <w:jc w:val="center"/>
            </w:pPr>
            <w:r>
              <w:t>1 м</w:t>
            </w:r>
            <w:proofErr w:type="gramStart"/>
            <w:r>
              <w:rPr>
                <w:vertAlign w:val="superscript"/>
              </w:rPr>
              <w:t>2</w:t>
            </w:r>
            <w:proofErr w:type="gramEnd"/>
            <w:r>
              <w:t xml:space="preserve"> фасада</w:t>
            </w:r>
          </w:p>
        </w:tc>
        <w:tc>
          <w:tcPr>
            <w:tcW w:w="1417" w:type="dxa"/>
          </w:tcPr>
          <w:p w:rsidR="00333B26" w:rsidRDefault="00333B26">
            <w:pPr>
              <w:pStyle w:val="ConsPlusNormal"/>
              <w:jc w:val="center"/>
            </w:pPr>
            <w:r>
              <w:t>8900</w:t>
            </w:r>
          </w:p>
        </w:tc>
        <w:tc>
          <w:tcPr>
            <w:tcW w:w="1417" w:type="dxa"/>
          </w:tcPr>
          <w:p w:rsidR="00333B26" w:rsidRDefault="00333B26">
            <w:pPr>
              <w:pStyle w:val="ConsPlusNormal"/>
              <w:jc w:val="center"/>
            </w:pPr>
            <w:r>
              <w:t>9256</w:t>
            </w:r>
          </w:p>
        </w:tc>
        <w:tc>
          <w:tcPr>
            <w:tcW w:w="1531" w:type="dxa"/>
          </w:tcPr>
          <w:p w:rsidR="00333B26" w:rsidRDefault="00333B26">
            <w:pPr>
              <w:pStyle w:val="ConsPlusNormal"/>
              <w:jc w:val="center"/>
            </w:pPr>
            <w:r>
              <w:t>9654</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Дом кирпичный</w:t>
            </w:r>
          </w:p>
        </w:tc>
        <w:tc>
          <w:tcPr>
            <w:tcW w:w="1361" w:type="dxa"/>
          </w:tcPr>
          <w:p w:rsidR="00333B26" w:rsidRDefault="00333B26">
            <w:pPr>
              <w:pStyle w:val="ConsPlusNormal"/>
              <w:jc w:val="center"/>
            </w:pPr>
            <w:r>
              <w:t>1 м</w:t>
            </w:r>
            <w:proofErr w:type="gramStart"/>
            <w:r>
              <w:rPr>
                <w:vertAlign w:val="superscript"/>
              </w:rPr>
              <w:t>2</w:t>
            </w:r>
            <w:proofErr w:type="gramEnd"/>
            <w:r>
              <w:t xml:space="preserve"> фасада</w:t>
            </w:r>
          </w:p>
        </w:tc>
        <w:tc>
          <w:tcPr>
            <w:tcW w:w="1417" w:type="dxa"/>
          </w:tcPr>
          <w:p w:rsidR="00333B26" w:rsidRDefault="00333B26">
            <w:pPr>
              <w:pStyle w:val="ConsPlusNormal"/>
              <w:jc w:val="center"/>
            </w:pPr>
            <w:r>
              <w:t>9686</w:t>
            </w:r>
          </w:p>
        </w:tc>
        <w:tc>
          <w:tcPr>
            <w:tcW w:w="1417" w:type="dxa"/>
          </w:tcPr>
          <w:p w:rsidR="00333B26" w:rsidRDefault="00333B26">
            <w:pPr>
              <w:pStyle w:val="ConsPlusNormal"/>
              <w:jc w:val="center"/>
            </w:pPr>
            <w:r>
              <w:t>10073</w:t>
            </w:r>
          </w:p>
        </w:tc>
        <w:tc>
          <w:tcPr>
            <w:tcW w:w="1531" w:type="dxa"/>
          </w:tcPr>
          <w:p w:rsidR="00333B26" w:rsidRDefault="00333B26">
            <w:pPr>
              <w:pStyle w:val="ConsPlusNormal"/>
              <w:jc w:val="center"/>
            </w:pPr>
            <w:r>
              <w:t>10507</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Дом до 4 этажей, с восстановлением отсутствующих балконов</w:t>
            </w:r>
          </w:p>
        </w:tc>
        <w:tc>
          <w:tcPr>
            <w:tcW w:w="1361" w:type="dxa"/>
          </w:tcPr>
          <w:p w:rsidR="00333B26" w:rsidRDefault="00333B26">
            <w:pPr>
              <w:pStyle w:val="ConsPlusNormal"/>
              <w:jc w:val="center"/>
            </w:pPr>
            <w:r>
              <w:t>1 м</w:t>
            </w:r>
            <w:proofErr w:type="gramStart"/>
            <w:r>
              <w:rPr>
                <w:vertAlign w:val="superscript"/>
              </w:rPr>
              <w:t>2</w:t>
            </w:r>
            <w:proofErr w:type="gramEnd"/>
            <w:r>
              <w:t xml:space="preserve"> фасада</w:t>
            </w:r>
          </w:p>
        </w:tc>
        <w:tc>
          <w:tcPr>
            <w:tcW w:w="1417" w:type="dxa"/>
          </w:tcPr>
          <w:p w:rsidR="00333B26" w:rsidRDefault="00333B26">
            <w:pPr>
              <w:pStyle w:val="ConsPlusNormal"/>
              <w:jc w:val="center"/>
            </w:pPr>
            <w:r>
              <w:t>13766</w:t>
            </w:r>
          </w:p>
        </w:tc>
        <w:tc>
          <w:tcPr>
            <w:tcW w:w="1417" w:type="dxa"/>
          </w:tcPr>
          <w:p w:rsidR="00333B26" w:rsidRDefault="00333B26">
            <w:pPr>
              <w:pStyle w:val="ConsPlusNormal"/>
              <w:jc w:val="center"/>
            </w:pPr>
            <w:r>
              <w:t>14316</w:t>
            </w:r>
          </w:p>
        </w:tc>
        <w:tc>
          <w:tcPr>
            <w:tcW w:w="1531" w:type="dxa"/>
          </w:tcPr>
          <w:p w:rsidR="00333B26" w:rsidRDefault="00333B26">
            <w:pPr>
              <w:pStyle w:val="ConsPlusNormal"/>
              <w:jc w:val="center"/>
            </w:pPr>
            <w:r>
              <w:t>14932</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Дом до 4 этажей, деревянный, без усиления стен</w:t>
            </w:r>
          </w:p>
        </w:tc>
        <w:tc>
          <w:tcPr>
            <w:tcW w:w="1361" w:type="dxa"/>
          </w:tcPr>
          <w:p w:rsidR="00333B26" w:rsidRDefault="00333B26">
            <w:pPr>
              <w:pStyle w:val="ConsPlusNormal"/>
              <w:jc w:val="center"/>
            </w:pPr>
            <w:r>
              <w:t>1 м</w:t>
            </w:r>
            <w:proofErr w:type="gramStart"/>
            <w:r>
              <w:rPr>
                <w:vertAlign w:val="superscript"/>
              </w:rPr>
              <w:t>2</w:t>
            </w:r>
            <w:proofErr w:type="gramEnd"/>
            <w:r>
              <w:t xml:space="preserve"> фасада</w:t>
            </w:r>
          </w:p>
        </w:tc>
        <w:tc>
          <w:tcPr>
            <w:tcW w:w="1417" w:type="dxa"/>
          </w:tcPr>
          <w:p w:rsidR="00333B26" w:rsidRDefault="00333B26">
            <w:pPr>
              <w:pStyle w:val="ConsPlusNormal"/>
              <w:jc w:val="center"/>
            </w:pPr>
            <w:r>
              <w:t>8204</w:t>
            </w:r>
          </w:p>
        </w:tc>
        <w:tc>
          <w:tcPr>
            <w:tcW w:w="1417" w:type="dxa"/>
          </w:tcPr>
          <w:p w:rsidR="00333B26" w:rsidRDefault="00333B26">
            <w:pPr>
              <w:pStyle w:val="ConsPlusNormal"/>
              <w:jc w:val="center"/>
            </w:pPr>
            <w:r>
              <w:t>8532</w:t>
            </w:r>
          </w:p>
        </w:tc>
        <w:tc>
          <w:tcPr>
            <w:tcW w:w="1531" w:type="dxa"/>
          </w:tcPr>
          <w:p w:rsidR="00333B26" w:rsidRDefault="00333B26">
            <w:pPr>
              <w:pStyle w:val="ConsPlusNormal"/>
              <w:jc w:val="center"/>
            </w:pPr>
            <w:r>
              <w:t>8899</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Дом до 4 этажей, деревянный, с усилением стен</w:t>
            </w:r>
          </w:p>
        </w:tc>
        <w:tc>
          <w:tcPr>
            <w:tcW w:w="1361" w:type="dxa"/>
          </w:tcPr>
          <w:p w:rsidR="00333B26" w:rsidRDefault="00333B26">
            <w:pPr>
              <w:pStyle w:val="ConsPlusNormal"/>
              <w:jc w:val="center"/>
            </w:pPr>
            <w:r>
              <w:t>1 м</w:t>
            </w:r>
            <w:proofErr w:type="gramStart"/>
            <w:r>
              <w:rPr>
                <w:vertAlign w:val="superscript"/>
              </w:rPr>
              <w:t>2</w:t>
            </w:r>
            <w:proofErr w:type="gramEnd"/>
            <w:r>
              <w:t xml:space="preserve"> фасада</w:t>
            </w:r>
          </w:p>
        </w:tc>
        <w:tc>
          <w:tcPr>
            <w:tcW w:w="1417" w:type="dxa"/>
          </w:tcPr>
          <w:p w:rsidR="00333B26" w:rsidRDefault="00333B26">
            <w:pPr>
              <w:pStyle w:val="ConsPlusNormal"/>
              <w:jc w:val="center"/>
            </w:pPr>
            <w:r>
              <w:t>11391</w:t>
            </w:r>
          </w:p>
        </w:tc>
        <w:tc>
          <w:tcPr>
            <w:tcW w:w="1417" w:type="dxa"/>
          </w:tcPr>
          <w:p w:rsidR="00333B26" w:rsidRDefault="00333B26">
            <w:pPr>
              <w:pStyle w:val="ConsPlusNormal"/>
              <w:jc w:val="center"/>
            </w:pPr>
            <w:r>
              <w:t>11847</w:t>
            </w:r>
          </w:p>
        </w:tc>
        <w:tc>
          <w:tcPr>
            <w:tcW w:w="1531" w:type="dxa"/>
          </w:tcPr>
          <w:p w:rsidR="00333B26" w:rsidRDefault="00333B26">
            <w:pPr>
              <w:pStyle w:val="ConsPlusNormal"/>
              <w:jc w:val="center"/>
            </w:pPr>
            <w:r>
              <w:t>12356</w:t>
            </w:r>
          </w:p>
        </w:tc>
      </w:tr>
      <w:tr w:rsidR="00333B26">
        <w:tc>
          <w:tcPr>
            <w:tcW w:w="794" w:type="dxa"/>
          </w:tcPr>
          <w:p w:rsidR="00333B26" w:rsidRDefault="00333B26">
            <w:pPr>
              <w:pStyle w:val="ConsPlusNormal"/>
              <w:jc w:val="center"/>
              <w:outlineLvl w:val="1"/>
            </w:pPr>
            <w:r>
              <w:t>7</w:t>
            </w:r>
          </w:p>
        </w:tc>
        <w:tc>
          <w:tcPr>
            <w:tcW w:w="3685" w:type="dxa"/>
          </w:tcPr>
          <w:p w:rsidR="00333B26" w:rsidRDefault="00333B26">
            <w:pPr>
              <w:pStyle w:val="ConsPlusNormal"/>
            </w:pPr>
            <w: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w:t>
            </w:r>
          </w:p>
        </w:tc>
        <w:tc>
          <w:tcPr>
            <w:tcW w:w="1361" w:type="dxa"/>
          </w:tcPr>
          <w:p w:rsidR="00333B26" w:rsidRDefault="00333B26">
            <w:pPr>
              <w:pStyle w:val="ConsPlusNormal"/>
              <w:jc w:val="center"/>
            </w:pPr>
          </w:p>
        </w:tc>
        <w:tc>
          <w:tcPr>
            <w:tcW w:w="1417" w:type="dxa"/>
          </w:tcPr>
          <w:p w:rsidR="00333B26" w:rsidRDefault="00333B26">
            <w:pPr>
              <w:pStyle w:val="ConsPlusNormal"/>
              <w:jc w:val="center"/>
            </w:pPr>
          </w:p>
        </w:tc>
        <w:tc>
          <w:tcPr>
            <w:tcW w:w="1417" w:type="dxa"/>
          </w:tcPr>
          <w:p w:rsidR="00333B26" w:rsidRDefault="00333B26">
            <w:pPr>
              <w:pStyle w:val="ConsPlusNormal"/>
              <w:jc w:val="center"/>
            </w:pPr>
          </w:p>
        </w:tc>
        <w:tc>
          <w:tcPr>
            <w:tcW w:w="1531" w:type="dxa"/>
          </w:tcPr>
          <w:p w:rsidR="00333B26" w:rsidRDefault="00333B26">
            <w:pPr>
              <w:pStyle w:val="ConsPlusNormal"/>
              <w:jc w:val="center"/>
            </w:pPr>
          </w:p>
        </w:tc>
      </w:tr>
      <w:tr w:rsidR="00333B26">
        <w:tc>
          <w:tcPr>
            <w:tcW w:w="794" w:type="dxa"/>
          </w:tcPr>
          <w:p w:rsidR="00333B26" w:rsidRDefault="00333B26">
            <w:pPr>
              <w:pStyle w:val="ConsPlusNormal"/>
              <w:jc w:val="center"/>
            </w:pPr>
            <w:r>
              <w:t>7.1</w:t>
            </w:r>
          </w:p>
        </w:tc>
        <w:tc>
          <w:tcPr>
            <w:tcW w:w="3685" w:type="dxa"/>
          </w:tcPr>
          <w:p w:rsidR="00333B26" w:rsidRDefault="00333B26">
            <w:pPr>
              <w:pStyle w:val="ConsPlusNormal"/>
            </w:pPr>
            <w:r>
              <w:t>Установка коллективных (общедомовых) приборов учета холодной воды</w:t>
            </w:r>
          </w:p>
        </w:tc>
        <w:tc>
          <w:tcPr>
            <w:tcW w:w="1361" w:type="dxa"/>
          </w:tcPr>
          <w:p w:rsidR="00333B26" w:rsidRDefault="00333B26">
            <w:pPr>
              <w:pStyle w:val="ConsPlusNormal"/>
              <w:jc w:val="center"/>
            </w:pPr>
            <w:r>
              <w:t>1 шт. на ввод</w:t>
            </w:r>
          </w:p>
        </w:tc>
        <w:tc>
          <w:tcPr>
            <w:tcW w:w="1417" w:type="dxa"/>
          </w:tcPr>
          <w:p w:rsidR="00333B26" w:rsidRDefault="00333B26">
            <w:pPr>
              <w:pStyle w:val="ConsPlusNormal"/>
              <w:jc w:val="center"/>
            </w:pPr>
            <w:r>
              <w:t>188535</w:t>
            </w:r>
          </w:p>
        </w:tc>
        <w:tc>
          <w:tcPr>
            <w:tcW w:w="1417" w:type="dxa"/>
          </w:tcPr>
          <w:p w:rsidR="00333B26" w:rsidRDefault="00333B26">
            <w:pPr>
              <w:pStyle w:val="ConsPlusNormal"/>
              <w:jc w:val="center"/>
            </w:pPr>
            <w:r>
              <w:t>196076</w:t>
            </w:r>
          </w:p>
        </w:tc>
        <w:tc>
          <w:tcPr>
            <w:tcW w:w="1531" w:type="dxa"/>
          </w:tcPr>
          <w:p w:rsidR="00333B26" w:rsidRDefault="00333B26">
            <w:pPr>
              <w:pStyle w:val="ConsPlusNormal"/>
              <w:jc w:val="center"/>
            </w:pPr>
            <w:r>
              <w:t>204507</w:t>
            </w:r>
          </w:p>
        </w:tc>
      </w:tr>
      <w:tr w:rsidR="00333B26">
        <w:tc>
          <w:tcPr>
            <w:tcW w:w="794" w:type="dxa"/>
          </w:tcPr>
          <w:p w:rsidR="00333B26" w:rsidRDefault="00333B26">
            <w:pPr>
              <w:pStyle w:val="ConsPlusNormal"/>
              <w:jc w:val="center"/>
            </w:pPr>
            <w:r>
              <w:t>7.2</w:t>
            </w:r>
          </w:p>
        </w:tc>
        <w:tc>
          <w:tcPr>
            <w:tcW w:w="3685" w:type="dxa"/>
          </w:tcPr>
          <w:p w:rsidR="00333B26" w:rsidRDefault="00333B26">
            <w:pPr>
              <w:pStyle w:val="ConsPlusNormal"/>
            </w:pPr>
            <w:r>
              <w:t>Установка коллективных (общедомовых) приборов учета горячей воды и тепловой энергии</w:t>
            </w:r>
          </w:p>
        </w:tc>
        <w:tc>
          <w:tcPr>
            <w:tcW w:w="1361" w:type="dxa"/>
          </w:tcPr>
          <w:p w:rsidR="00333B26" w:rsidRDefault="00333B26">
            <w:pPr>
              <w:pStyle w:val="ConsPlusNormal"/>
              <w:jc w:val="center"/>
            </w:pPr>
            <w:r>
              <w:t>1 шт. на ввод</w:t>
            </w:r>
          </w:p>
        </w:tc>
        <w:tc>
          <w:tcPr>
            <w:tcW w:w="1417" w:type="dxa"/>
          </w:tcPr>
          <w:p w:rsidR="00333B26" w:rsidRDefault="00333B26">
            <w:pPr>
              <w:pStyle w:val="ConsPlusNormal"/>
              <w:jc w:val="center"/>
            </w:pPr>
            <w:r>
              <w:t>245627</w:t>
            </w:r>
          </w:p>
        </w:tc>
        <w:tc>
          <w:tcPr>
            <w:tcW w:w="1417" w:type="dxa"/>
          </w:tcPr>
          <w:p w:rsidR="00333B26" w:rsidRDefault="00333B26">
            <w:pPr>
              <w:pStyle w:val="ConsPlusNormal"/>
              <w:jc w:val="center"/>
            </w:pPr>
            <w:r>
              <w:t>255452</w:t>
            </w:r>
          </w:p>
        </w:tc>
        <w:tc>
          <w:tcPr>
            <w:tcW w:w="1531" w:type="dxa"/>
          </w:tcPr>
          <w:p w:rsidR="00333B26" w:rsidRDefault="00333B26">
            <w:pPr>
              <w:pStyle w:val="ConsPlusNormal"/>
              <w:jc w:val="center"/>
            </w:pPr>
            <w:r>
              <w:t>266436</w:t>
            </w:r>
          </w:p>
        </w:tc>
      </w:tr>
      <w:tr w:rsidR="00333B26">
        <w:tc>
          <w:tcPr>
            <w:tcW w:w="794" w:type="dxa"/>
          </w:tcPr>
          <w:p w:rsidR="00333B26" w:rsidRDefault="00333B26">
            <w:pPr>
              <w:pStyle w:val="ConsPlusNormal"/>
              <w:jc w:val="center"/>
            </w:pPr>
            <w:r>
              <w:t>7.3</w:t>
            </w:r>
          </w:p>
        </w:tc>
        <w:tc>
          <w:tcPr>
            <w:tcW w:w="3685" w:type="dxa"/>
          </w:tcPr>
          <w:p w:rsidR="00333B26" w:rsidRDefault="00333B26">
            <w:pPr>
              <w:pStyle w:val="ConsPlusNormal"/>
            </w:pPr>
            <w:r>
              <w:t>Установка узла управления и регулирования тепловой энергии и горячей воды</w:t>
            </w:r>
          </w:p>
        </w:tc>
        <w:tc>
          <w:tcPr>
            <w:tcW w:w="1361" w:type="dxa"/>
          </w:tcPr>
          <w:p w:rsidR="00333B26" w:rsidRDefault="00333B26">
            <w:pPr>
              <w:pStyle w:val="ConsPlusNormal"/>
              <w:jc w:val="center"/>
            </w:pPr>
          </w:p>
        </w:tc>
        <w:tc>
          <w:tcPr>
            <w:tcW w:w="1417" w:type="dxa"/>
          </w:tcPr>
          <w:p w:rsidR="00333B26" w:rsidRDefault="00333B26">
            <w:pPr>
              <w:pStyle w:val="ConsPlusNormal"/>
              <w:jc w:val="center"/>
            </w:pPr>
          </w:p>
        </w:tc>
        <w:tc>
          <w:tcPr>
            <w:tcW w:w="1417" w:type="dxa"/>
          </w:tcPr>
          <w:p w:rsidR="00333B26" w:rsidRDefault="00333B26">
            <w:pPr>
              <w:pStyle w:val="ConsPlusNormal"/>
              <w:jc w:val="center"/>
            </w:pPr>
          </w:p>
        </w:tc>
        <w:tc>
          <w:tcPr>
            <w:tcW w:w="1531" w:type="dxa"/>
          </w:tcPr>
          <w:p w:rsidR="00333B26" w:rsidRDefault="00333B26">
            <w:pPr>
              <w:pStyle w:val="ConsPlusNormal"/>
              <w:jc w:val="center"/>
            </w:pP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дом до 4 подъездов</w:t>
            </w:r>
          </w:p>
        </w:tc>
        <w:tc>
          <w:tcPr>
            <w:tcW w:w="1361" w:type="dxa"/>
          </w:tcPr>
          <w:p w:rsidR="00333B26" w:rsidRDefault="00333B26">
            <w:pPr>
              <w:pStyle w:val="ConsPlusNormal"/>
              <w:jc w:val="center"/>
            </w:pPr>
            <w:r>
              <w:t>1 шт. на ввод</w:t>
            </w:r>
          </w:p>
        </w:tc>
        <w:tc>
          <w:tcPr>
            <w:tcW w:w="1417" w:type="dxa"/>
          </w:tcPr>
          <w:p w:rsidR="00333B26" w:rsidRDefault="00333B26">
            <w:pPr>
              <w:pStyle w:val="ConsPlusNormal"/>
              <w:jc w:val="center"/>
            </w:pPr>
            <w:r>
              <w:t>403230</w:t>
            </w:r>
          </w:p>
        </w:tc>
        <w:tc>
          <w:tcPr>
            <w:tcW w:w="1417" w:type="dxa"/>
          </w:tcPr>
          <w:p w:rsidR="00333B26" w:rsidRDefault="00333B26">
            <w:pPr>
              <w:pStyle w:val="ConsPlusNormal"/>
              <w:jc w:val="center"/>
            </w:pPr>
            <w:r>
              <w:t>419359</w:t>
            </w:r>
          </w:p>
        </w:tc>
        <w:tc>
          <w:tcPr>
            <w:tcW w:w="1531" w:type="dxa"/>
          </w:tcPr>
          <w:p w:rsidR="00333B26" w:rsidRDefault="00333B26">
            <w:pPr>
              <w:pStyle w:val="ConsPlusNormal"/>
              <w:jc w:val="center"/>
            </w:pPr>
            <w:r>
              <w:t>437392</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дом свыше 4 подъездов</w:t>
            </w:r>
          </w:p>
        </w:tc>
        <w:tc>
          <w:tcPr>
            <w:tcW w:w="1361" w:type="dxa"/>
          </w:tcPr>
          <w:p w:rsidR="00333B26" w:rsidRDefault="00333B26">
            <w:pPr>
              <w:pStyle w:val="ConsPlusNormal"/>
              <w:jc w:val="center"/>
            </w:pPr>
            <w:r>
              <w:t>2 шт. на ввод</w:t>
            </w:r>
          </w:p>
        </w:tc>
        <w:tc>
          <w:tcPr>
            <w:tcW w:w="1417" w:type="dxa"/>
          </w:tcPr>
          <w:p w:rsidR="00333B26" w:rsidRDefault="00333B26">
            <w:pPr>
              <w:pStyle w:val="ConsPlusNormal"/>
              <w:jc w:val="center"/>
            </w:pPr>
            <w:r>
              <w:t>806460</w:t>
            </w:r>
          </w:p>
        </w:tc>
        <w:tc>
          <w:tcPr>
            <w:tcW w:w="1417" w:type="dxa"/>
          </w:tcPr>
          <w:p w:rsidR="00333B26" w:rsidRDefault="00333B26">
            <w:pPr>
              <w:pStyle w:val="ConsPlusNormal"/>
              <w:jc w:val="center"/>
            </w:pPr>
            <w:r>
              <w:t>838718</w:t>
            </w:r>
          </w:p>
        </w:tc>
        <w:tc>
          <w:tcPr>
            <w:tcW w:w="1531" w:type="dxa"/>
          </w:tcPr>
          <w:p w:rsidR="00333B26" w:rsidRDefault="00333B26">
            <w:pPr>
              <w:pStyle w:val="ConsPlusNormal"/>
              <w:jc w:val="center"/>
            </w:pPr>
            <w:r>
              <w:t>874784</w:t>
            </w:r>
          </w:p>
        </w:tc>
      </w:tr>
      <w:tr w:rsidR="00333B26">
        <w:tc>
          <w:tcPr>
            <w:tcW w:w="794" w:type="dxa"/>
            <w:vMerge w:val="restart"/>
          </w:tcPr>
          <w:p w:rsidR="00333B26" w:rsidRDefault="00333B26">
            <w:pPr>
              <w:pStyle w:val="ConsPlusNormal"/>
              <w:jc w:val="center"/>
              <w:outlineLvl w:val="1"/>
            </w:pPr>
            <w:r>
              <w:t>8</w:t>
            </w:r>
          </w:p>
        </w:tc>
        <w:tc>
          <w:tcPr>
            <w:tcW w:w="3685" w:type="dxa"/>
          </w:tcPr>
          <w:p w:rsidR="00333B26" w:rsidRDefault="00333B26">
            <w:pPr>
              <w:pStyle w:val="ConsPlusNormal"/>
            </w:pPr>
            <w:r>
              <w:t>Ремонт фундаментов многоквартирных домов, в том числе:</w:t>
            </w:r>
          </w:p>
          <w:p w:rsidR="00333B26" w:rsidRDefault="00333B26">
            <w:pPr>
              <w:pStyle w:val="ConsPlusNormal"/>
            </w:pPr>
            <w:r>
              <w:t>заделка и расшивка стыков, швов, трещин элементов фундаментов; устройство защитного слоя; устранение местных дефектов и деформаций путем усиления фундамента</w:t>
            </w:r>
          </w:p>
        </w:tc>
        <w:tc>
          <w:tcPr>
            <w:tcW w:w="1361" w:type="dxa"/>
          </w:tcPr>
          <w:p w:rsidR="00333B26" w:rsidRDefault="00333B26">
            <w:pPr>
              <w:pStyle w:val="ConsPlusNormal"/>
              <w:jc w:val="center"/>
            </w:pPr>
          </w:p>
        </w:tc>
        <w:tc>
          <w:tcPr>
            <w:tcW w:w="1417" w:type="dxa"/>
          </w:tcPr>
          <w:p w:rsidR="00333B26" w:rsidRDefault="00333B26">
            <w:pPr>
              <w:pStyle w:val="ConsPlusNormal"/>
              <w:jc w:val="center"/>
            </w:pPr>
          </w:p>
        </w:tc>
        <w:tc>
          <w:tcPr>
            <w:tcW w:w="1417" w:type="dxa"/>
          </w:tcPr>
          <w:p w:rsidR="00333B26" w:rsidRDefault="00333B26">
            <w:pPr>
              <w:pStyle w:val="ConsPlusNormal"/>
              <w:jc w:val="center"/>
            </w:pPr>
          </w:p>
        </w:tc>
        <w:tc>
          <w:tcPr>
            <w:tcW w:w="1531" w:type="dxa"/>
          </w:tcPr>
          <w:p w:rsidR="00333B26" w:rsidRDefault="00333B26">
            <w:pPr>
              <w:pStyle w:val="ConsPlusNormal"/>
              <w:jc w:val="center"/>
            </w:pPr>
          </w:p>
        </w:tc>
      </w:tr>
      <w:tr w:rsidR="00333B26">
        <w:tc>
          <w:tcPr>
            <w:tcW w:w="794" w:type="dxa"/>
            <w:vMerge/>
          </w:tcPr>
          <w:p w:rsidR="00333B26" w:rsidRDefault="00333B26"/>
        </w:tc>
        <w:tc>
          <w:tcPr>
            <w:tcW w:w="3685" w:type="dxa"/>
          </w:tcPr>
          <w:p w:rsidR="00333B26" w:rsidRDefault="00333B26">
            <w:pPr>
              <w:pStyle w:val="ConsPlusNormal"/>
            </w:pPr>
            <w:r>
              <w:t>Дом до 1000 м</w:t>
            </w:r>
            <w:proofErr w:type="gramStart"/>
            <w:r>
              <w:rPr>
                <w:vertAlign w:val="superscript"/>
              </w:rPr>
              <w:t>2</w:t>
            </w:r>
            <w:proofErr w:type="gramEnd"/>
            <w:r>
              <w:t xml:space="preserve"> общей площади</w:t>
            </w:r>
          </w:p>
        </w:tc>
        <w:tc>
          <w:tcPr>
            <w:tcW w:w="1361" w:type="dxa"/>
          </w:tcPr>
          <w:p w:rsidR="00333B26" w:rsidRDefault="00333B26">
            <w:pPr>
              <w:pStyle w:val="ConsPlusNormal"/>
              <w:jc w:val="center"/>
            </w:pPr>
            <w:r>
              <w:t>1 м</w:t>
            </w:r>
            <w:proofErr w:type="gramStart"/>
            <w:r>
              <w:rPr>
                <w:vertAlign w:val="superscript"/>
              </w:rPr>
              <w:t>2</w:t>
            </w:r>
            <w:proofErr w:type="gramEnd"/>
            <w:r>
              <w:t xml:space="preserve"> общей площади дома</w:t>
            </w:r>
          </w:p>
        </w:tc>
        <w:tc>
          <w:tcPr>
            <w:tcW w:w="1417" w:type="dxa"/>
          </w:tcPr>
          <w:p w:rsidR="00333B26" w:rsidRDefault="00333B26">
            <w:pPr>
              <w:pStyle w:val="ConsPlusNormal"/>
              <w:jc w:val="center"/>
            </w:pPr>
            <w:r>
              <w:t>10060</w:t>
            </w:r>
          </w:p>
        </w:tc>
        <w:tc>
          <w:tcPr>
            <w:tcW w:w="1417" w:type="dxa"/>
          </w:tcPr>
          <w:p w:rsidR="00333B26" w:rsidRDefault="00333B26">
            <w:pPr>
              <w:pStyle w:val="ConsPlusNormal"/>
              <w:jc w:val="center"/>
            </w:pPr>
            <w:r>
              <w:t>10463</w:t>
            </w:r>
          </w:p>
        </w:tc>
        <w:tc>
          <w:tcPr>
            <w:tcW w:w="1531" w:type="dxa"/>
          </w:tcPr>
          <w:p w:rsidR="00333B26" w:rsidRDefault="00333B26">
            <w:pPr>
              <w:pStyle w:val="ConsPlusNormal"/>
              <w:jc w:val="center"/>
            </w:pPr>
            <w:r>
              <w:t>10913</w:t>
            </w:r>
          </w:p>
        </w:tc>
      </w:tr>
      <w:tr w:rsidR="00333B26">
        <w:tc>
          <w:tcPr>
            <w:tcW w:w="794" w:type="dxa"/>
            <w:vMerge/>
          </w:tcPr>
          <w:p w:rsidR="00333B26" w:rsidRDefault="00333B26"/>
        </w:tc>
        <w:tc>
          <w:tcPr>
            <w:tcW w:w="3685" w:type="dxa"/>
          </w:tcPr>
          <w:p w:rsidR="00333B26" w:rsidRDefault="00333B26">
            <w:pPr>
              <w:pStyle w:val="ConsPlusNormal"/>
            </w:pPr>
            <w:r>
              <w:t>Дом 1000-3000 м</w:t>
            </w:r>
            <w:proofErr w:type="gramStart"/>
            <w:r>
              <w:rPr>
                <w:vertAlign w:val="superscript"/>
              </w:rPr>
              <w:t>2</w:t>
            </w:r>
            <w:proofErr w:type="gramEnd"/>
            <w:r>
              <w:t xml:space="preserve"> общей площади</w:t>
            </w:r>
          </w:p>
        </w:tc>
        <w:tc>
          <w:tcPr>
            <w:tcW w:w="1361" w:type="dxa"/>
          </w:tcPr>
          <w:p w:rsidR="00333B26" w:rsidRDefault="00333B26">
            <w:pPr>
              <w:pStyle w:val="ConsPlusNormal"/>
              <w:jc w:val="center"/>
            </w:pPr>
            <w:r>
              <w:t>1 м</w:t>
            </w:r>
            <w:proofErr w:type="gramStart"/>
            <w:r>
              <w:rPr>
                <w:vertAlign w:val="superscript"/>
              </w:rPr>
              <w:t>2</w:t>
            </w:r>
            <w:proofErr w:type="gramEnd"/>
            <w:r>
              <w:t xml:space="preserve"> общей площади дома</w:t>
            </w:r>
          </w:p>
        </w:tc>
        <w:tc>
          <w:tcPr>
            <w:tcW w:w="1417" w:type="dxa"/>
          </w:tcPr>
          <w:p w:rsidR="00333B26" w:rsidRDefault="00333B26">
            <w:pPr>
              <w:pStyle w:val="ConsPlusNormal"/>
              <w:jc w:val="center"/>
            </w:pPr>
            <w:r>
              <w:t>2618</w:t>
            </w:r>
          </w:p>
        </w:tc>
        <w:tc>
          <w:tcPr>
            <w:tcW w:w="1417" w:type="dxa"/>
          </w:tcPr>
          <w:p w:rsidR="00333B26" w:rsidRDefault="00333B26">
            <w:pPr>
              <w:pStyle w:val="ConsPlusNormal"/>
              <w:jc w:val="center"/>
            </w:pPr>
            <w:r>
              <w:t>2723</w:t>
            </w:r>
          </w:p>
        </w:tc>
        <w:tc>
          <w:tcPr>
            <w:tcW w:w="1531" w:type="dxa"/>
          </w:tcPr>
          <w:p w:rsidR="00333B26" w:rsidRDefault="00333B26">
            <w:pPr>
              <w:pStyle w:val="ConsPlusNormal"/>
              <w:jc w:val="center"/>
            </w:pPr>
            <w:r>
              <w:t>2840</w:t>
            </w:r>
          </w:p>
        </w:tc>
      </w:tr>
      <w:tr w:rsidR="00333B26">
        <w:tc>
          <w:tcPr>
            <w:tcW w:w="794" w:type="dxa"/>
            <w:vMerge/>
          </w:tcPr>
          <w:p w:rsidR="00333B26" w:rsidRDefault="00333B26"/>
        </w:tc>
        <w:tc>
          <w:tcPr>
            <w:tcW w:w="3685" w:type="dxa"/>
          </w:tcPr>
          <w:p w:rsidR="00333B26" w:rsidRDefault="00333B26">
            <w:pPr>
              <w:pStyle w:val="ConsPlusNormal"/>
            </w:pPr>
            <w:r>
              <w:t>Дом более 3000 м</w:t>
            </w:r>
            <w:proofErr w:type="gramStart"/>
            <w:r>
              <w:rPr>
                <w:vertAlign w:val="superscript"/>
              </w:rPr>
              <w:t>2</w:t>
            </w:r>
            <w:proofErr w:type="gramEnd"/>
            <w:r>
              <w:t xml:space="preserve"> общей площади</w:t>
            </w:r>
          </w:p>
        </w:tc>
        <w:tc>
          <w:tcPr>
            <w:tcW w:w="1361" w:type="dxa"/>
          </w:tcPr>
          <w:p w:rsidR="00333B26" w:rsidRDefault="00333B26">
            <w:pPr>
              <w:pStyle w:val="ConsPlusNormal"/>
              <w:jc w:val="center"/>
            </w:pPr>
            <w:r>
              <w:t>1 м</w:t>
            </w:r>
            <w:proofErr w:type="gramStart"/>
            <w:r>
              <w:rPr>
                <w:vertAlign w:val="superscript"/>
              </w:rPr>
              <w:t>2</w:t>
            </w:r>
            <w:proofErr w:type="gramEnd"/>
            <w:r>
              <w:t xml:space="preserve"> общей площади дома</w:t>
            </w:r>
          </w:p>
        </w:tc>
        <w:tc>
          <w:tcPr>
            <w:tcW w:w="1417" w:type="dxa"/>
          </w:tcPr>
          <w:p w:rsidR="00333B26" w:rsidRDefault="00333B26">
            <w:pPr>
              <w:pStyle w:val="ConsPlusNormal"/>
              <w:jc w:val="center"/>
            </w:pPr>
            <w:r>
              <w:t>838</w:t>
            </w:r>
          </w:p>
        </w:tc>
        <w:tc>
          <w:tcPr>
            <w:tcW w:w="1417" w:type="dxa"/>
          </w:tcPr>
          <w:p w:rsidR="00333B26" w:rsidRDefault="00333B26">
            <w:pPr>
              <w:pStyle w:val="ConsPlusNormal"/>
              <w:jc w:val="center"/>
            </w:pPr>
            <w:r>
              <w:t>871</w:t>
            </w:r>
          </w:p>
        </w:tc>
        <w:tc>
          <w:tcPr>
            <w:tcW w:w="1531" w:type="dxa"/>
          </w:tcPr>
          <w:p w:rsidR="00333B26" w:rsidRDefault="00333B26">
            <w:pPr>
              <w:pStyle w:val="ConsPlusNormal"/>
              <w:jc w:val="center"/>
            </w:pPr>
            <w:r>
              <w:t>909</w:t>
            </w:r>
          </w:p>
        </w:tc>
      </w:tr>
      <w:tr w:rsidR="00333B26">
        <w:tc>
          <w:tcPr>
            <w:tcW w:w="794" w:type="dxa"/>
          </w:tcPr>
          <w:p w:rsidR="00333B26" w:rsidRDefault="00333B26">
            <w:pPr>
              <w:pStyle w:val="ConsPlusNormal"/>
              <w:jc w:val="center"/>
              <w:outlineLvl w:val="1"/>
            </w:pPr>
            <w:bookmarkStart w:id="5" w:name="P314"/>
            <w:bookmarkEnd w:id="5"/>
            <w:r>
              <w:t>9</w:t>
            </w:r>
          </w:p>
        </w:tc>
        <w:tc>
          <w:tcPr>
            <w:tcW w:w="3685" w:type="dxa"/>
          </w:tcPr>
          <w:p w:rsidR="00333B26" w:rsidRDefault="00333B26">
            <w:pPr>
              <w:pStyle w:val="ConsPlusNormal"/>
            </w:pPr>
            <w:r>
              <w:t>Разработка проектной документации</w:t>
            </w:r>
          </w:p>
        </w:tc>
        <w:tc>
          <w:tcPr>
            <w:tcW w:w="1361" w:type="dxa"/>
          </w:tcPr>
          <w:p w:rsidR="00333B26" w:rsidRDefault="00333B26">
            <w:pPr>
              <w:pStyle w:val="ConsPlusNormal"/>
              <w:jc w:val="center"/>
            </w:pPr>
          </w:p>
        </w:tc>
        <w:tc>
          <w:tcPr>
            <w:tcW w:w="1417" w:type="dxa"/>
          </w:tcPr>
          <w:p w:rsidR="00333B26" w:rsidRDefault="00333B26">
            <w:pPr>
              <w:pStyle w:val="ConsPlusNormal"/>
              <w:jc w:val="center"/>
            </w:pPr>
          </w:p>
        </w:tc>
        <w:tc>
          <w:tcPr>
            <w:tcW w:w="1417" w:type="dxa"/>
          </w:tcPr>
          <w:p w:rsidR="00333B26" w:rsidRDefault="00333B26">
            <w:pPr>
              <w:pStyle w:val="ConsPlusNormal"/>
              <w:jc w:val="center"/>
            </w:pPr>
          </w:p>
        </w:tc>
        <w:tc>
          <w:tcPr>
            <w:tcW w:w="1531" w:type="dxa"/>
          </w:tcPr>
          <w:p w:rsidR="00333B26" w:rsidRDefault="00333B26">
            <w:pPr>
              <w:pStyle w:val="ConsPlusNormal"/>
              <w:jc w:val="center"/>
            </w:pPr>
          </w:p>
        </w:tc>
      </w:tr>
      <w:tr w:rsidR="00333B26">
        <w:tc>
          <w:tcPr>
            <w:tcW w:w="794" w:type="dxa"/>
          </w:tcPr>
          <w:p w:rsidR="00333B26" w:rsidRDefault="00333B26">
            <w:pPr>
              <w:pStyle w:val="ConsPlusNormal"/>
              <w:jc w:val="center"/>
            </w:pPr>
            <w:r>
              <w:t>9.1.</w:t>
            </w:r>
          </w:p>
        </w:tc>
        <w:tc>
          <w:tcPr>
            <w:tcW w:w="3685" w:type="dxa"/>
          </w:tcPr>
          <w:p w:rsidR="00333B26" w:rsidRDefault="00333B26">
            <w:pPr>
              <w:pStyle w:val="ConsPlusNormal"/>
            </w:pPr>
            <w:r>
              <w:t xml:space="preserve">Разработка проектной документации (в составе и объеме, необходимых для оказания услуг </w:t>
            </w:r>
            <w:proofErr w:type="gramStart"/>
            <w:r>
              <w:t>и(</w:t>
            </w:r>
            <w:proofErr w:type="gramEnd"/>
            <w:r>
              <w:t>или) выполнения работ по капитальному ремонту общего имущества в многоквартирных домах, предусмотренных настоящим перечнем работ), в том числе:</w:t>
            </w:r>
          </w:p>
        </w:tc>
        <w:tc>
          <w:tcPr>
            <w:tcW w:w="1361" w:type="dxa"/>
          </w:tcPr>
          <w:p w:rsidR="00333B26" w:rsidRDefault="00333B26">
            <w:pPr>
              <w:pStyle w:val="ConsPlusNormal"/>
              <w:jc w:val="center"/>
            </w:pPr>
          </w:p>
        </w:tc>
        <w:tc>
          <w:tcPr>
            <w:tcW w:w="1417" w:type="dxa"/>
          </w:tcPr>
          <w:p w:rsidR="00333B26" w:rsidRDefault="00333B26">
            <w:pPr>
              <w:pStyle w:val="ConsPlusNormal"/>
              <w:jc w:val="center"/>
            </w:pPr>
          </w:p>
        </w:tc>
        <w:tc>
          <w:tcPr>
            <w:tcW w:w="1417" w:type="dxa"/>
          </w:tcPr>
          <w:p w:rsidR="00333B26" w:rsidRDefault="00333B26">
            <w:pPr>
              <w:pStyle w:val="ConsPlusNormal"/>
              <w:jc w:val="center"/>
            </w:pPr>
          </w:p>
        </w:tc>
        <w:tc>
          <w:tcPr>
            <w:tcW w:w="1531" w:type="dxa"/>
          </w:tcPr>
          <w:p w:rsidR="00333B26" w:rsidRDefault="00333B26">
            <w:pPr>
              <w:pStyle w:val="ConsPlusNormal"/>
              <w:jc w:val="center"/>
            </w:pPr>
          </w:p>
        </w:tc>
      </w:tr>
      <w:tr w:rsidR="00333B26">
        <w:tc>
          <w:tcPr>
            <w:tcW w:w="794" w:type="dxa"/>
          </w:tcPr>
          <w:p w:rsidR="00333B26" w:rsidRDefault="00333B26">
            <w:pPr>
              <w:pStyle w:val="ConsPlusNormal"/>
              <w:jc w:val="center"/>
            </w:pPr>
            <w:r>
              <w:t>9.1.1</w:t>
            </w:r>
          </w:p>
        </w:tc>
        <w:tc>
          <w:tcPr>
            <w:tcW w:w="3685" w:type="dxa"/>
          </w:tcPr>
          <w:p w:rsidR="00333B26" w:rsidRDefault="00333B26">
            <w:pPr>
              <w:pStyle w:val="ConsPlusNormal"/>
            </w:pPr>
            <w:r>
              <w:t>Дом до двух этажей, объем дома до 2000 м3</w:t>
            </w:r>
          </w:p>
        </w:tc>
        <w:tc>
          <w:tcPr>
            <w:tcW w:w="1361" w:type="dxa"/>
          </w:tcPr>
          <w:p w:rsidR="00333B26" w:rsidRDefault="00333B26">
            <w:pPr>
              <w:pStyle w:val="ConsPlusNormal"/>
              <w:jc w:val="center"/>
            </w:pPr>
          </w:p>
        </w:tc>
        <w:tc>
          <w:tcPr>
            <w:tcW w:w="1417" w:type="dxa"/>
          </w:tcPr>
          <w:p w:rsidR="00333B26" w:rsidRDefault="00333B26">
            <w:pPr>
              <w:pStyle w:val="ConsPlusNormal"/>
              <w:jc w:val="center"/>
            </w:pPr>
          </w:p>
        </w:tc>
        <w:tc>
          <w:tcPr>
            <w:tcW w:w="1417" w:type="dxa"/>
          </w:tcPr>
          <w:p w:rsidR="00333B26" w:rsidRDefault="00333B26">
            <w:pPr>
              <w:pStyle w:val="ConsPlusNormal"/>
              <w:jc w:val="center"/>
            </w:pPr>
          </w:p>
        </w:tc>
        <w:tc>
          <w:tcPr>
            <w:tcW w:w="1531" w:type="dxa"/>
          </w:tcPr>
          <w:p w:rsidR="00333B26" w:rsidRDefault="00333B26">
            <w:pPr>
              <w:pStyle w:val="ConsPlusNormal"/>
              <w:jc w:val="center"/>
            </w:pP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ремонт сетей холодного водоснабжения и системы водоотведения; или ремонт сетей холодного водоснабжения; или ремонт системы водоотведения</w:t>
            </w:r>
          </w:p>
        </w:tc>
        <w:tc>
          <w:tcPr>
            <w:tcW w:w="1361" w:type="dxa"/>
          </w:tcPr>
          <w:p w:rsidR="00333B26" w:rsidRDefault="00333B26">
            <w:pPr>
              <w:pStyle w:val="ConsPlusNormal"/>
              <w:jc w:val="center"/>
            </w:pPr>
            <w:r>
              <w:t>1 м</w:t>
            </w:r>
            <w:r>
              <w:rPr>
                <w:vertAlign w:val="superscript"/>
              </w:rPr>
              <w:t>3</w:t>
            </w:r>
          </w:p>
        </w:tc>
        <w:tc>
          <w:tcPr>
            <w:tcW w:w="1417" w:type="dxa"/>
          </w:tcPr>
          <w:p w:rsidR="00333B26" w:rsidRDefault="00333B26">
            <w:pPr>
              <w:pStyle w:val="ConsPlusNormal"/>
              <w:jc w:val="center"/>
            </w:pPr>
            <w:r>
              <w:t>170</w:t>
            </w:r>
          </w:p>
        </w:tc>
        <w:tc>
          <w:tcPr>
            <w:tcW w:w="1417" w:type="dxa"/>
          </w:tcPr>
          <w:p w:rsidR="00333B26" w:rsidRDefault="00333B26">
            <w:pPr>
              <w:pStyle w:val="ConsPlusNormal"/>
              <w:jc w:val="center"/>
            </w:pPr>
            <w:r>
              <w:t>177</w:t>
            </w:r>
          </w:p>
        </w:tc>
        <w:tc>
          <w:tcPr>
            <w:tcW w:w="1531" w:type="dxa"/>
          </w:tcPr>
          <w:p w:rsidR="00333B26" w:rsidRDefault="00333B26">
            <w:pPr>
              <w:pStyle w:val="ConsPlusNormal"/>
              <w:jc w:val="center"/>
            </w:pPr>
            <w:r>
              <w:t>184</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ремонт сетей горячего водоснабжения</w:t>
            </w:r>
          </w:p>
        </w:tc>
        <w:tc>
          <w:tcPr>
            <w:tcW w:w="1361" w:type="dxa"/>
          </w:tcPr>
          <w:p w:rsidR="00333B26" w:rsidRDefault="00333B26">
            <w:pPr>
              <w:pStyle w:val="ConsPlusNormal"/>
              <w:jc w:val="center"/>
            </w:pPr>
            <w:r>
              <w:t>1 м</w:t>
            </w:r>
            <w:r>
              <w:rPr>
                <w:vertAlign w:val="superscript"/>
              </w:rPr>
              <w:t>3</w:t>
            </w:r>
          </w:p>
        </w:tc>
        <w:tc>
          <w:tcPr>
            <w:tcW w:w="1417" w:type="dxa"/>
          </w:tcPr>
          <w:p w:rsidR="00333B26" w:rsidRDefault="00333B26">
            <w:pPr>
              <w:pStyle w:val="ConsPlusNormal"/>
              <w:jc w:val="center"/>
            </w:pPr>
            <w:r>
              <w:t>170</w:t>
            </w:r>
          </w:p>
        </w:tc>
        <w:tc>
          <w:tcPr>
            <w:tcW w:w="1417" w:type="dxa"/>
          </w:tcPr>
          <w:p w:rsidR="00333B26" w:rsidRDefault="00333B26">
            <w:pPr>
              <w:pStyle w:val="ConsPlusNormal"/>
              <w:jc w:val="center"/>
            </w:pPr>
            <w:r>
              <w:t>176</w:t>
            </w:r>
          </w:p>
        </w:tc>
        <w:tc>
          <w:tcPr>
            <w:tcW w:w="1531" w:type="dxa"/>
          </w:tcPr>
          <w:p w:rsidR="00333B26" w:rsidRDefault="00333B26">
            <w:pPr>
              <w:pStyle w:val="ConsPlusNormal"/>
              <w:jc w:val="center"/>
            </w:pPr>
            <w:r>
              <w:t>184</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ремонт сетей теплоснабжения</w:t>
            </w:r>
          </w:p>
        </w:tc>
        <w:tc>
          <w:tcPr>
            <w:tcW w:w="1361" w:type="dxa"/>
          </w:tcPr>
          <w:p w:rsidR="00333B26" w:rsidRDefault="00333B26">
            <w:pPr>
              <w:pStyle w:val="ConsPlusNormal"/>
              <w:jc w:val="center"/>
            </w:pPr>
            <w:r>
              <w:t>1 м</w:t>
            </w:r>
            <w:r>
              <w:rPr>
                <w:vertAlign w:val="superscript"/>
              </w:rPr>
              <w:t>3</w:t>
            </w:r>
          </w:p>
        </w:tc>
        <w:tc>
          <w:tcPr>
            <w:tcW w:w="1417" w:type="dxa"/>
          </w:tcPr>
          <w:p w:rsidR="00333B26" w:rsidRDefault="00333B26">
            <w:pPr>
              <w:pStyle w:val="ConsPlusNormal"/>
              <w:jc w:val="center"/>
            </w:pPr>
            <w:r>
              <w:t>171</w:t>
            </w:r>
          </w:p>
        </w:tc>
        <w:tc>
          <w:tcPr>
            <w:tcW w:w="1417" w:type="dxa"/>
          </w:tcPr>
          <w:p w:rsidR="00333B26" w:rsidRDefault="00333B26">
            <w:pPr>
              <w:pStyle w:val="ConsPlusNormal"/>
              <w:jc w:val="center"/>
            </w:pPr>
            <w:r>
              <w:t>178</w:t>
            </w:r>
          </w:p>
        </w:tc>
        <w:tc>
          <w:tcPr>
            <w:tcW w:w="1531" w:type="dxa"/>
          </w:tcPr>
          <w:p w:rsidR="00333B26" w:rsidRDefault="00333B26">
            <w:pPr>
              <w:pStyle w:val="ConsPlusNormal"/>
              <w:jc w:val="center"/>
            </w:pPr>
            <w:r>
              <w:t>186</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электромонтажные работы</w:t>
            </w:r>
          </w:p>
        </w:tc>
        <w:tc>
          <w:tcPr>
            <w:tcW w:w="1361" w:type="dxa"/>
          </w:tcPr>
          <w:p w:rsidR="00333B26" w:rsidRDefault="00333B26">
            <w:pPr>
              <w:pStyle w:val="ConsPlusNormal"/>
              <w:jc w:val="center"/>
            </w:pPr>
            <w:r>
              <w:t>1 м</w:t>
            </w:r>
            <w:r>
              <w:rPr>
                <w:vertAlign w:val="superscript"/>
              </w:rPr>
              <w:t>3</w:t>
            </w:r>
          </w:p>
        </w:tc>
        <w:tc>
          <w:tcPr>
            <w:tcW w:w="1417" w:type="dxa"/>
          </w:tcPr>
          <w:p w:rsidR="00333B26" w:rsidRDefault="00333B26">
            <w:pPr>
              <w:pStyle w:val="ConsPlusNormal"/>
              <w:jc w:val="center"/>
            </w:pPr>
            <w:r>
              <w:t>156</w:t>
            </w:r>
          </w:p>
        </w:tc>
        <w:tc>
          <w:tcPr>
            <w:tcW w:w="1417" w:type="dxa"/>
          </w:tcPr>
          <w:p w:rsidR="00333B26" w:rsidRDefault="00333B26">
            <w:pPr>
              <w:pStyle w:val="ConsPlusNormal"/>
              <w:jc w:val="center"/>
            </w:pPr>
            <w:r>
              <w:t>163</w:t>
            </w:r>
          </w:p>
        </w:tc>
        <w:tc>
          <w:tcPr>
            <w:tcW w:w="1531" w:type="dxa"/>
          </w:tcPr>
          <w:p w:rsidR="00333B26" w:rsidRDefault="00333B26">
            <w:pPr>
              <w:pStyle w:val="ConsPlusNormal"/>
              <w:jc w:val="center"/>
            </w:pPr>
            <w:r>
              <w:t>170</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ремонт крыши</w:t>
            </w:r>
          </w:p>
        </w:tc>
        <w:tc>
          <w:tcPr>
            <w:tcW w:w="1361" w:type="dxa"/>
          </w:tcPr>
          <w:p w:rsidR="00333B26" w:rsidRDefault="00333B26">
            <w:pPr>
              <w:pStyle w:val="ConsPlusNormal"/>
              <w:jc w:val="center"/>
            </w:pPr>
            <w:r>
              <w:t>1 м</w:t>
            </w:r>
            <w:r>
              <w:rPr>
                <w:vertAlign w:val="superscript"/>
              </w:rPr>
              <w:t>3</w:t>
            </w:r>
          </w:p>
        </w:tc>
        <w:tc>
          <w:tcPr>
            <w:tcW w:w="1417" w:type="dxa"/>
          </w:tcPr>
          <w:p w:rsidR="00333B26" w:rsidRDefault="00333B26">
            <w:pPr>
              <w:pStyle w:val="ConsPlusNormal"/>
              <w:jc w:val="center"/>
            </w:pPr>
            <w:r>
              <w:t>193</w:t>
            </w:r>
          </w:p>
        </w:tc>
        <w:tc>
          <w:tcPr>
            <w:tcW w:w="1417" w:type="dxa"/>
          </w:tcPr>
          <w:p w:rsidR="00333B26" w:rsidRDefault="00333B26">
            <w:pPr>
              <w:pStyle w:val="ConsPlusNormal"/>
              <w:jc w:val="center"/>
            </w:pPr>
            <w:r>
              <w:t>201</w:t>
            </w:r>
          </w:p>
        </w:tc>
        <w:tc>
          <w:tcPr>
            <w:tcW w:w="1531" w:type="dxa"/>
          </w:tcPr>
          <w:p w:rsidR="00333B26" w:rsidRDefault="00333B26">
            <w:pPr>
              <w:pStyle w:val="ConsPlusNormal"/>
              <w:jc w:val="center"/>
            </w:pPr>
            <w:r>
              <w:t>209</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ремонт подвальных помещений</w:t>
            </w:r>
          </w:p>
        </w:tc>
        <w:tc>
          <w:tcPr>
            <w:tcW w:w="1361" w:type="dxa"/>
          </w:tcPr>
          <w:p w:rsidR="00333B26" w:rsidRDefault="00333B26">
            <w:pPr>
              <w:pStyle w:val="ConsPlusNormal"/>
              <w:jc w:val="center"/>
            </w:pPr>
            <w:r>
              <w:t>1 м</w:t>
            </w:r>
            <w:r>
              <w:rPr>
                <w:vertAlign w:val="superscript"/>
              </w:rPr>
              <w:t>3</w:t>
            </w:r>
          </w:p>
        </w:tc>
        <w:tc>
          <w:tcPr>
            <w:tcW w:w="1417" w:type="dxa"/>
          </w:tcPr>
          <w:p w:rsidR="00333B26" w:rsidRDefault="00333B26">
            <w:pPr>
              <w:pStyle w:val="ConsPlusNormal"/>
              <w:jc w:val="center"/>
            </w:pPr>
            <w:r>
              <w:t>188</w:t>
            </w:r>
          </w:p>
        </w:tc>
        <w:tc>
          <w:tcPr>
            <w:tcW w:w="1417" w:type="dxa"/>
          </w:tcPr>
          <w:p w:rsidR="00333B26" w:rsidRDefault="00333B26">
            <w:pPr>
              <w:pStyle w:val="ConsPlusNormal"/>
              <w:jc w:val="center"/>
            </w:pPr>
            <w:r>
              <w:t>196</w:t>
            </w:r>
          </w:p>
        </w:tc>
        <w:tc>
          <w:tcPr>
            <w:tcW w:w="1531" w:type="dxa"/>
          </w:tcPr>
          <w:p w:rsidR="00333B26" w:rsidRDefault="00333B26">
            <w:pPr>
              <w:pStyle w:val="ConsPlusNormal"/>
              <w:jc w:val="center"/>
            </w:pPr>
            <w:r>
              <w:t>204</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ремонт фасада</w:t>
            </w:r>
          </w:p>
        </w:tc>
        <w:tc>
          <w:tcPr>
            <w:tcW w:w="1361" w:type="dxa"/>
          </w:tcPr>
          <w:p w:rsidR="00333B26" w:rsidRDefault="00333B26">
            <w:pPr>
              <w:pStyle w:val="ConsPlusNormal"/>
              <w:jc w:val="center"/>
            </w:pPr>
            <w:r>
              <w:t>1 м</w:t>
            </w:r>
            <w:r>
              <w:rPr>
                <w:vertAlign w:val="superscript"/>
              </w:rPr>
              <w:t>3</w:t>
            </w:r>
          </w:p>
        </w:tc>
        <w:tc>
          <w:tcPr>
            <w:tcW w:w="1417" w:type="dxa"/>
          </w:tcPr>
          <w:p w:rsidR="00333B26" w:rsidRDefault="00333B26">
            <w:pPr>
              <w:pStyle w:val="ConsPlusNormal"/>
              <w:jc w:val="center"/>
            </w:pPr>
            <w:r>
              <w:t>371</w:t>
            </w:r>
          </w:p>
        </w:tc>
        <w:tc>
          <w:tcPr>
            <w:tcW w:w="1417" w:type="dxa"/>
          </w:tcPr>
          <w:p w:rsidR="00333B26" w:rsidRDefault="00333B26">
            <w:pPr>
              <w:pStyle w:val="ConsPlusNormal"/>
              <w:jc w:val="center"/>
            </w:pPr>
            <w:r>
              <w:t>386</w:t>
            </w:r>
          </w:p>
        </w:tc>
        <w:tc>
          <w:tcPr>
            <w:tcW w:w="1531" w:type="dxa"/>
          </w:tcPr>
          <w:p w:rsidR="00333B26" w:rsidRDefault="00333B26">
            <w:pPr>
              <w:pStyle w:val="ConsPlusNormal"/>
              <w:jc w:val="center"/>
            </w:pPr>
            <w:r>
              <w:t>403</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утепление и ремонт фасада</w:t>
            </w:r>
          </w:p>
        </w:tc>
        <w:tc>
          <w:tcPr>
            <w:tcW w:w="1361" w:type="dxa"/>
          </w:tcPr>
          <w:p w:rsidR="00333B26" w:rsidRDefault="00333B26">
            <w:pPr>
              <w:pStyle w:val="ConsPlusNormal"/>
              <w:jc w:val="center"/>
            </w:pPr>
            <w:r>
              <w:t>1 м</w:t>
            </w:r>
            <w:r>
              <w:rPr>
                <w:vertAlign w:val="superscript"/>
              </w:rPr>
              <w:t>3</w:t>
            </w:r>
          </w:p>
        </w:tc>
        <w:tc>
          <w:tcPr>
            <w:tcW w:w="1417" w:type="dxa"/>
          </w:tcPr>
          <w:p w:rsidR="00333B26" w:rsidRDefault="00333B26">
            <w:pPr>
              <w:pStyle w:val="ConsPlusNormal"/>
              <w:jc w:val="center"/>
            </w:pPr>
            <w:r>
              <w:t>513</w:t>
            </w:r>
          </w:p>
        </w:tc>
        <w:tc>
          <w:tcPr>
            <w:tcW w:w="1417" w:type="dxa"/>
          </w:tcPr>
          <w:p w:rsidR="00333B26" w:rsidRDefault="00333B26">
            <w:pPr>
              <w:pStyle w:val="ConsPlusNormal"/>
              <w:jc w:val="center"/>
            </w:pPr>
            <w:r>
              <w:t>533</w:t>
            </w:r>
          </w:p>
        </w:tc>
        <w:tc>
          <w:tcPr>
            <w:tcW w:w="1531" w:type="dxa"/>
          </w:tcPr>
          <w:p w:rsidR="00333B26" w:rsidRDefault="00333B26">
            <w:pPr>
              <w:pStyle w:val="ConsPlusNormal"/>
              <w:jc w:val="center"/>
            </w:pPr>
            <w:r>
              <w:t>556</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ремонт фундамента</w:t>
            </w:r>
          </w:p>
        </w:tc>
        <w:tc>
          <w:tcPr>
            <w:tcW w:w="1361" w:type="dxa"/>
          </w:tcPr>
          <w:p w:rsidR="00333B26" w:rsidRDefault="00333B26">
            <w:pPr>
              <w:pStyle w:val="ConsPlusNormal"/>
              <w:jc w:val="center"/>
            </w:pPr>
            <w:r>
              <w:t>1 м</w:t>
            </w:r>
            <w:r>
              <w:rPr>
                <w:vertAlign w:val="superscript"/>
              </w:rPr>
              <w:t>3</w:t>
            </w:r>
          </w:p>
        </w:tc>
        <w:tc>
          <w:tcPr>
            <w:tcW w:w="1417" w:type="dxa"/>
          </w:tcPr>
          <w:p w:rsidR="00333B26" w:rsidRDefault="00333B26">
            <w:pPr>
              <w:pStyle w:val="ConsPlusNormal"/>
              <w:jc w:val="center"/>
            </w:pPr>
            <w:r>
              <w:t>181</w:t>
            </w:r>
          </w:p>
        </w:tc>
        <w:tc>
          <w:tcPr>
            <w:tcW w:w="1417" w:type="dxa"/>
          </w:tcPr>
          <w:p w:rsidR="00333B26" w:rsidRDefault="00333B26">
            <w:pPr>
              <w:pStyle w:val="ConsPlusNormal"/>
              <w:jc w:val="center"/>
            </w:pPr>
            <w:r>
              <w:t>189</w:t>
            </w:r>
          </w:p>
        </w:tc>
        <w:tc>
          <w:tcPr>
            <w:tcW w:w="1531" w:type="dxa"/>
          </w:tcPr>
          <w:p w:rsidR="00333B26" w:rsidRDefault="00333B26">
            <w:pPr>
              <w:pStyle w:val="ConsPlusNormal"/>
              <w:jc w:val="center"/>
            </w:pPr>
            <w:r>
              <w:t>197</w:t>
            </w:r>
          </w:p>
        </w:tc>
      </w:tr>
      <w:tr w:rsidR="00333B26">
        <w:tc>
          <w:tcPr>
            <w:tcW w:w="794" w:type="dxa"/>
          </w:tcPr>
          <w:p w:rsidR="00333B26" w:rsidRDefault="00333B26">
            <w:pPr>
              <w:pStyle w:val="ConsPlusNormal"/>
              <w:jc w:val="center"/>
            </w:pPr>
            <w:r>
              <w:t>9.1.2</w:t>
            </w:r>
          </w:p>
        </w:tc>
        <w:tc>
          <w:tcPr>
            <w:tcW w:w="3685" w:type="dxa"/>
          </w:tcPr>
          <w:p w:rsidR="00333B26" w:rsidRDefault="00333B26">
            <w:pPr>
              <w:pStyle w:val="ConsPlusNormal"/>
            </w:pPr>
            <w:r>
              <w:t>Дом выше двух этажей, объем дома более 2000 м3</w:t>
            </w:r>
          </w:p>
        </w:tc>
        <w:tc>
          <w:tcPr>
            <w:tcW w:w="1361" w:type="dxa"/>
          </w:tcPr>
          <w:p w:rsidR="00333B26" w:rsidRDefault="00333B26">
            <w:pPr>
              <w:pStyle w:val="ConsPlusNormal"/>
              <w:jc w:val="center"/>
            </w:pPr>
          </w:p>
        </w:tc>
        <w:tc>
          <w:tcPr>
            <w:tcW w:w="1417" w:type="dxa"/>
          </w:tcPr>
          <w:p w:rsidR="00333B26" w:rsidRDefault="00333B26">
            <w:pPr>
              <w:pStyle w:val="ConsPlusNormal"/>
              <w:jc w:val="center"/>
            </w:pPr>
          </w:p>
        </w:tc>
        <w:tc>
          <w:tcPr>
            <w:tcW w:w="1417" w:type="dxa"/>
          </w:tcPr>
          <w:p w:rsidR="00333B26" w:rsidRDefault="00333B26">
            <w:pPr>
              <w:pStyle w:val="ConsPlusNormal"/>
              <w:jc w:val="center"/>
            </w:pPr>
          </w:p>
        </w:tc>
        <w:tc>
          <w:tcPr>
            <w:tcW w:w="1531" w:type="dxa"/>
          </w:tcPr>
          <w:p w:rsidR="00333B26" w:rsidRDefault="00333B26">
            <w:pPr>
              <w:pStyle w:val="ConsPlusNormal"/>
              <w:jc w:val="center"/>
            </w:pP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ремонт сетей холодного водоснабжения и системы водоотведения; или ремонт сетей холодного водоснабжения; или ремонт системы водоотведения</w:t>
            </w:r>
          </w:p>
        </w:tc>
        <w:tc>
          <w:tcPr>
            <w:tcW w:w="1361" w:type="dxa"/>
          </w:tcPr>
          <w:p w:rsidR="00333B26" w:rsidRDefault="00333B26">
            <w:pPr>
              <w:pStyle w:val="ConsPlusNormal"/>
              <w:jc w:val="center"/>
            </w:pPr>
            <w:r>
              <w:t>1 м</w:t>
            </w:r>
            <w:r>
              <w:rPr>
                <w:vertAlign w:val="superscript"/>
              </w:rPr>
              <w:t>3</w:t>
            </w:r>
          </w:p>
        </w:tc>
        <w:tc>
          <w:tcPr>
            <w:tcW w:w="1417" w:type="dxa"/>
          </w:tcPr>
          <w:p w:rsidR="00333B26" w:rsidRDefault="00333B26">
            <w:pPr>
              <w:pStyle w:val="ConsPlusNormal"/>
              <w:jc w:val="center"/>
            </w:pPr>
            <w:r>
              <w:t>82</w:t>
            </w:r>
          </w:p>
        </w:tc>
        <w:tc>
          <w:tcPr>
            <w:tcW w:w="1417" w:type="dxa"/>
          </w:tcPr>
          <w:p w:rsidR="00333B26" w:rsidRDefault="00333B26">
            <w:pPr>
              <w:pStyle w:val="ConsPlusNormal"/>
              <w:jc w:val="center"/>
            </w:pPr>
            <w:r>
              <w:t>85</w:t>
            </w:r>
          </w:p>
        </w:tc>
        <w:tc>
          <w:tcPr>
            <w:tcW w:w="1531" w:type="dxa"/>
          </w:tcPr>
          <w:p w:rsidR="00333B26" w:rsidRDefault="00333B26">
            <w:pPr>
              <w:pStyle w:val="ConsPlusNormal"/>
              <w:jc w:val="center"/>
            </w:pPr>
            <w:r>
              <w:t>89</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ремонт сетей горячего водоснабжения</w:t>
            </w:r>
          </w:p>
        </w:tc>
        <w:tc>
          <w:tcPr>
            <w:tcW w:w="1361" w:type="dxa"/>
          </w:tcPr>
          <w:p w:rsidR="00333B26" w:rsidRDefault="00333B26">
            <w:pPr>
              <w:pStyle w:val="ConsPlusNormal"/>
              <w:jc w:val="center"/>
            </w:pPr>
            <w:r>
              <w:t>1 м</w:t>
            </w:r>
            <w:r>
              <w:rPr>
                <w:vertAlign w:val="superscript"/>
              </w:rPr>
              <w:t>3</w:t>
            </w:r>
          </w:p>
        </w:tc>
        <w:tc>
          <w:tcPr>
            <w:tcW w:w="1417" w:type="dxa"/>
          </w:tcPr>
          <w:p w:rsidR="00333B26" w:rsidRDefault="00333B26">
            <w:pPr>
              <w:pStyle w:val="ConsPlusNormal"/>
              <w:jc w:val="center"/>
            </w:pPr>
            <w:r>
              <w:t>81</w:t>
            </w:r>
          </w:p>
        </w:tc>
        <w:tc>
          <w:tcPr>
            <w:tcW w:w="1417" w:type="dxa"/>
          </w:tcPr>
          <w:p w:rsidR="00333B26" w:rsidRDefault="00333B26">
            <w:pPr>
              <w:pStyle w:val="ConsPlusNormal"/>
              <w:jc w:val="center"/>
            </w:pPr>
            <w:r>
              <w:t>84</w:t>
            </w:r>
          </w:p>
        </w:tc>
        <w:tc>
          <w:tcPr>
            <w:tcW w:w="1531" w:type="dxa"/>
          </w:tcPr>
          <w:p w:rsidR="00333B26" w:rsidRDefault="00333B26">
            <w:pPr>
              <w:pStyle w:val="ConsPlusNormal"/>
              <w:jc w:val="center"/>
            </w:pPr>
            <w:r>
              <w:t>88</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ремонт сетей теплоснабжения</w:t>
            </w:r>
          </w:p>
        </w:tc>
        <w:tc>
          <w:tcPr>
            <w:tcW w:w="1361" w:type="dxa"/>
          </w:tcPr>
          <w:p w:rsidR="00333B26" w:rsidRDefault="00333B26">
            <w:pPr>
              <w:pStyle w:val="ConsPlusNormal"/>
              <w:jc w:val="center"/>
            </w:pPr>
            <w:r>
              <w:t>1 м</w:t>
            </w:r>
            <w:r>
              <w:rPr>
                <w:vertAlign w:val="superscript"/>
              </w:rPr>
              <w:t>3</w:t>
            </w:r>
          </w:p>
        </w:tc>
        <w:tc>
          <w:tcPr>
            <w:tcW w:w="1417" w:type="dxa"/>
          </w:tcPr>
          <w:p w:rsidR="00333B26" w:rsidRDefault="00333B26">
            <w:pPr>
              <w:pStyle w:val="ConsPlusNormal"/>
              <w:jc w:val="center"/>
            </w:pPr>
            <w:r>
              <w:t>82</w:t>
            </w:r>
          </w:p>
        </w:tc>
        <w:tc>
          <w:tcPr>
            <w:tcW w:w="1417" w:type="dxa"/>
          </w:tcPr>
          <w:p w:rsidR="00333B26" w:rsidRDefault="00333B26">
            <w:pPr>
              <w:pStyle w:val="ConsPlusNormal"/>
              <w:jc w:val="center"/>
            </w:pPr>
            <w:r>
              <w:t>85</w:t>
            </w:r>
          </w:p>
        </w:tc>
        <w:tc>
          <w:tcPr>
            <w:tcW w:w="1531" w:type="dxa"/>
          </w:tcPr>
          <w:p w:rsidR="00333B26" w:rsidRDefault="00333B26">
            <w:pPr>
              <w:pStyle w:val="ConsPlusNormal"/>
              <w:jc w:val="center"/>
            </w:pPr>
            <w:r>
              <w:t>89</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электромонтажные работы</w:t>
            </w:r>
          </w:p>
        </w:tc>
        <w:tc>
          <w:tcPr>
            <w:tcW w:w="1361" w:type="dxa"/>
          </w:tcPr>
          <w:p w:rsidR="00333B26" w:rsidRDefault="00333B26">
            <w:pPr>
              <w:pStyle w:val="ConsPlusNormal"/>
              <w:jc w:val="center"/>
            </w:pPr>
            <w:r>
              <w:t>1 м</w:t>
            </w:r>
            <w:r>
              <w:rPr>
                <w:vertAlign w:val="superscript"/>
              </w:rPr>
              <w:t>3</w:t>
            </w:r>
          </w:p>
        </w:tc>
        <w:tc>
          <w:tcPr>
            <w:tcW w:w="1417" w:type="dxa"/>
          </w:tcPr>
          <w:p w:rsidR="00333B26" w:rsidRDefault="00333B26">
            <w:pPr>
              <w:pStyle w:val="ConsPlusNormal"/>
              <w:jc w:val="center"/>
            </w:pPr>
            <w:r>
              <w:t>74</w:t>
            </w:r>
          </w:p>
        </w:tc>
        <w:tc>
          <w:tcPr>
            <w:tcW w:w="1417" w:type="dxa"/>
          </w:tcPr>
          <w:p w:rsidR="00333B26" w:rsidRDefault="00333B26">
            <w:pPr>
              <w:pStyle w:val="ConsPlusNormal"/>
              <w:jc w:val="center"/>
            </w:pPr>
            <w:r>
              <w:t>77</w:t>
            </w:r>
          </w:p>
        </w:tc>
        <w:tc>
          <w:tcPr>
            <w:tcW w:w="1531" w:type="dxa"/>
          </w:tcPr>
          <w:p w:rsidR="00333B26" w:rsidRDefault="00333B26">
            <w:pPr>
              <w:pStyle w:val="ConsPlusNormal"/>
              <w:jc w:val="center"/>
            </w:pPr>
            <w:r>
              <w:t>80</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ремонт крыши</w:t>
            </w:r>
          </w:p>
        </w:tc>
        <w:tc>
          <w:tcPr>
            <w:tcW w:w="1361" w:type="dxa"/>
          </w:tcPr>
          <w:p w:rsidR="00333B26" w:rsidRDefault="00333B26">
            <w:pPr>
              <w:pStyle w:val="ConsPlusNormal"/>
              <w:jc w:val="center"/>
            </w:pPr>
            <w:r>
              <w:t>1 м</w:t>
            </w:r>
            <w:r>
              <w:rPr>
                <w:vertAlign w:val="superscript"/>
              </w:rPr>
              <w:t>3</w:t>
            </w:r>
          </w:p>
        </w:tc>
        <w:tc>
          <w:tcPr>
            <w:tcW w:w="1417" w:type="dxa"/>
          </w:tcPr>
          <w:p w:rsidR="00333B26" w:rsidRDefault="00333B26">
            <w:pPr>
              <w:pStyle w:val="ConsPlusNormal"/>
              <w:jc w:val="center"/>
            </w:pPr>
            <w:r>
              <w:t>95</w:t>
            </w:r>
          </w:p>
        </w:tc>
        <w:tc>
          <w:tcPr>
            <w:tcW w:w="1417" w:type="dxa"/>
          </w:tcPr>
          <w:p w:rsidR="00333B26" w:rsidRDefault="00333B26">
            <w:pPr>
              <w:pStyle w:val="ConsPlusNormal"/>
              <w:jc w:val="center"/>
            </w:pPr>
            <w:r>
              <w:t>99</w:t>
            </w:r>
          </w:p>
        </w:tc>
        <w:tc>
          <w:tcPr>
            <w:tcW w:w="1531" w:type="dxa"/>
          </w:tcPr>
          <w:p w:rsidR="00333B26" w:rsidRDefault="00333B26">
            <w:pPr>
              <w:pStyle w:val="ConsPlusNormal"/>
              <w:jc w:val="center"/>
            </w:pPr>
            <w:r>
              <w:t>103</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ремонт подвальных помещений</w:t>
            </w:r>
          </w:p>
        </w:tc>
        <w:tc>
          <w:tcPr>
            <w:tcW w:w="1361" w:type="dxa"/>
          </w:tcPr>
          <w:p w:rsidR="00333B26" w:rsidRDefault="00333B26">
            <w:pPr>
              <w:pStyle w:val="ConsPlusNormal"/>
              <w:jc w:val="center"/>
            </w:pPr>
            <w:r>
              <w:t>1 м</w:t>
            </w:r>
            <w:r>
              <w:rPr>
                <w:vertAlign w:val="superscript"/>
              </w:rPr>
              <w:t>3</w:t>
            </w:r>
          </w:p>
        </w:tc>
        <w:tc>
          <w:tcPr>
            <w:tcW w:w="1417" w:type="dxa"/>
          </w:tcPr>
          <w:p w:rsidR="00333B26" w:rsidRDefault="00333B26">
            <w:pPr>
              <w:pStyle w:val="ConsPlusNormal"/>
              <w:jc w:val="center"/>
            </w:pPr>
            <w:r>
              <w:t>67</w:t>
            </w:r>
          </w:p>
        </w:tc>
        <w:tc>
          <w:tcPr>
            <w:tcW w:w="1417" w:type="dxa"/>
          </w:tcPr>
          <w:p w:rsidR="00333B26" w:rsidRDefault="00333B26">
            <w:pPr>
              <w:pStyle w:val="ConsPlusNormal"/>
              <w:jc w:val="center"/>
            </w:pPr>
            <w:r>
              <w:t>70</w:t>
            </w:r>
          </w:p>
        </w:tc>
        <w:tc>
          <w:tcPr>
            <w:tcW w:w="1531" w:type="dxa"/>
          </w:tcPr>
          <w:p w:rsidR="00333B26" w:rsidRDefault="00333B26">
            <w:pPr>
              <w:pStyle w:val="ConsPlusNormal"/>
              <w:jc w:val="center"/>
            </w:pPr>
            <w:r>
              <w:t>73</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ремонт фасада</w:t>
            </w:r>
          </w:p>
        </w:tc>
        <w:tc>
          <w:tcPr>
            <w:tcW w:w="1361" w:type="dxa"/>
          </w:tcPr>
          <w:p w:rsidR="00333B26" w:rsidRDefault="00333B26">
            <w:pPr>
              <w:pStyle w:val="ConsPlusNormal"/>
              <w:jc w:val="center"/>
            </w:pPr>
            <w:r>
              <w:t>1 м</w:t>
            </w:r>
            <w:r>
              <w:rPr>
                <w:vertAlign w:val="superscript"/>
              </w:rPr>
              <w:t>3</w:t>
            </w:r>
          </w:p>
        </w:tc>
        <w:tc>
          <w:tcPr>
            <w:tcW w:w="1417" w:type="dxa"/>
          </w:tcPr>
          <w:p w:rsidR="00333B26" w:rsidRDefault="00333B26">
            <w:pPr>
              <w:pStyle w:val="ConsPlusNormal"/>
              <w:jc w:val="center"/>
            </w:pPr>
            <w:r>
              <w:t>182</w:t>
            </w:r>
          </w:p>
        </w:tc>
        <w:tc>
          <w:tcPr>
            <w:tcW w:w="1417" w:type="dxa"/>
          </w:tcPr>
          <w:p w:rsidR="00333B26" w:rsidRDefault="00333B26">
            <w:pPr>
              <w:pStyle w:val="ConsPlusNormal"/>
              <w:jc w:val="center"/>
            </w:pPr>
            <w:r>
              <w:t>189</w:t>
            </w:r>
          </w:p>
        </w:tc>
        <w:tc>
          <w:tcPr>
            <w:tcW w:w="1531" w:type="dxa"/>
          </w:tcPr>
          <w:p w:rsidR="00333B26" w:rsidRDefault="00333B26">
            <w:pPr>
              <w:pStyle w:val="ConsPlusNormal"/>
              <w:jc w:val="center"/>
            </w:pPr>
            <w:r>
              <w:t>198</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утепление и ремонт фасада</w:t>
            </w:r>
          </w:p>
        </w:tc>
        <w:tc>
          <w:tcPr>
            <w:tcW w:w="1361" w:type="dxa"/>
          </w:tcPr>
          <w:p w:rsidR="00333B26" w:rsidRDefault="00333B26">
            <w:pPr>
              <w:pStyle w:val="ConsPlusNormal"/>
              <w:jc w:val="center"/>
            </w:pPr>
            <w:r>
              <w:t>1 м</w:t>
            </w:r>
            <w:r>
              <w:rPr>
                <w:vertAlign w:val="superscript"/>
              </w:rPr>
              <w:t>3</w:t>
            </w:r>
          </w:p>
        </w:tc>
        <w:tc>
          <w:tcPr>
            <w:tcW w:w="1417" w:type="dxa"/>
          </w:tcPr>
          <w:p w:rsidR="00333B26" w:rsidRDefault="00333B26">
            <w:pPr>
              <w:pStyle w:val="ConsPlusNormal"/>
              <w:jc w:val="center"/>
            </w:pPr>
            <w:r>
              <w:t>253</w:t>
            </w:r>
          </w:p>
        </w:tc>
        <w:tc>
          <w:tcPr>
            <w:tcW w:w="1417" w:type="dxa"/>
          </w:tcPr>
          <w:p w:rsidR="00333B26" w:rsidRDefault="00333B26">
            <w:pPr>
              <w:pStyle w:val="ConsPlusNormal"/>
              <w:jc w:val="center"/>
            </w:pPr>
            <w:r>
              <w:t>263</w:t>
            </w:r>
          </w:p>
        </w:tc>
        <w:tc>
          <w:tcPr>
            <w:tcW w:w="1531" w:type="dxa"/>
          </w:tcPr>
          <w:p w:rsidR="00333B26" w:rsidRDefault="00333B26">
            <w:pPr>
              <w:pStyle w:val="ConsPlusNormal"/>
              <w:jc w:val="center"/>
            </w:pPr>
            <w:r>
              <w:t>274</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ремонт фундамента</w:t>
            </w:r>
          </w:p>
        </w:tc>
        <w:tc>
          <w:tcPr>
            <w:tcW w:w="1361" w:type="dxa"/>
          </w:tcPr>
          <w:p w:rsidR="00333B26" w:rsidRDefault="00333B26">
            <w:pPr>
              <w:pStyle w:val="ConsPlusNormal"/>
              <w:jc w:val="center"/>
            </w:pPr>
            <w:r>
              <w:t>1 м</w:t>
            </w:r>
            <w:r>
              <w:rPr>
                <w:vertAlign w:val="superscript"/>
              </w:rPr>
              <w:t>3</w:t>
            </w:r>
          </w:p>
        </w:tc>
        <w:tc>
          <w:tcPr>
            <w:tcW w:w="1417" w:type="dxa"/>
          </w:tcPr>
          <w:p w:rsidR="00333B26" w:rsidRDefault="00333B26">
            <w:pPr>
              <w:pStyle w:val="ConsPlusNormal"/>
              <w:jc w:val="center"/>
            </w:pPr>
            <w:r>
              <w:t>88</w:t>
            </w:r>
          </w:p>
        </w:tc>
        <w:tc>
          <w:tcPr>
            <w:tcW w:w="1417" w:type="dxa"/>
          </w:tcPr>
          <w:p w:rsidR="00333B26" w:rsidRDefault="00333B26">
            <w:pPr>
              <w:pStyle w:val="ConsPlusNormal"/>
              <w:jc w:val="center"/>
            </w:pPr>
            <w:r>
              <w:t>92</w:t>
            </w:r>
          </w:p>
        </w:tc>
        <w:tc>
          <w:tcPr>
            <w:tcW w:w="1531" w:type="dxa"/>
          </w:tcPr>
          <w:p w:rsidR="00333B26" w:rsidRDefault="00333B26">
            <w:pPr>
              <w:pStyle w:val="ConsPlusNormal"/>
              <w:jc w:val="center"/>
            </w:pPr>
            <w:r>
              <w:t>96</w:t>
            </w:r>
          </w:p>
        </w:tc>
      </w:tr>
      <w:tr w:rsidR="00333B26">
        <w:tc>
          <w:tcPr>
            <w:tcW w:w="794" w:type="dxa"/>
          </w:tcPr>
          <w:p w:rsidR="00333B26" w:rsidRDefault="00333B26">
            <w:pPr>
              <w:pStyle w:val="ConsPlusNormal"/>
              <w:jc w:val="center"/>
            </w:pPr>
            <w:r>
              <w:t>9.2</w:t>
            </w:r>
          </w:p>
        </w:tc>
        <w:tc>
          <w:tcPr>
            <w:tcW w:w="3685" w:type="dxa"/>
          </w:tcPr>
          <w:p w:rsidR="00333B26" w:rsidRDefault="00333B26">
            <w:pPr>
              <w:pStyle w:val="ConsPlusNormal"/>
            </w:pPr>
            <w:r>
              <w:t>Разработка проектно-сметной документации на выполнение работ по капитальному ремонту, замене, модернизации лифтов, ремонту лифтовых шахт, машинных и блочных помещений в многоквартирном доме</w:t>
            </w:r>
          </w:p>
        </w:tc>
        <w:tc>
          <w:tcPr>
            <w:tcW w:w="1361" w:type="dxa"/>
          </w:tcPr>
          <w:p w:rsidR="00333B26" w:rsidRDefault="00333B26">
            <w:pPr>
              <w:pStyle w:val="ConsPlusNormal"/>
              <w:jc w:val="center"/>
            </w:pPr>
            <w:r>
              <w:t>1 лифт</w:t>
            </w:r>
          </w:p>
        </w:tc>
        <w:tc>
          <w:tcPr>
            <w:tcW w:w="1417" w:type="dxa"/>
          </w:tcPr>
          <w:p w:rsidR="00333B26" w:rsidRDefault="00333B26">
            <w:pPr>
              <w:pStyle w:val="ConsPlusNormal"/>
              <w:jc w:val="center"/>
            </w:pPr>
            <w:r>
              <w:t>130000</w:t>
            </w:r>
          </w:p>
        </w:tc>
        <w:tc>
          <w:tcPr>
            <w:tcW w:w="1417" w:type="dxa"/>
          </w:tcPr>
          <w:p w:rsidR="00333B26" w:rsidRDefault="00333B26">
            <w:pPr>
              <w:pStyle w:val="ConsPlusNormal"/>
              <w:jc w:val="center"/>
            </w:pPr>
            <w:r>
              <w:t>130000</w:t>
            </w:r>
          </w:p>
        </w:tc>
        <w:tc>
          <w:tcPr>
            <w:tcW w:w="1531" w:type="dxa"/>
          </w:tcPr>
          <w:p w:rsidR="00333B26" w:rsidRDefault="00333B26">
            <w:pPr>
              <w:pStyle w:val="ConsPlusNormal"/>
              <w:jc w:val="center"/>
            </w:pPr>
            <w:r>
              <w:t>130000</w:t>
            </w:r>
          </w:p>
        </w:tc>
      </w:tr>
      <w:tr w:rsidR="00333B26">
        <w:tc>
          <w:tcPr>
            <w:tcW w:w="794" w:type="dxa"/>
          </w:tcPr>
          <w:p w:rsidR="00333B26" w:rsidRDefault="00333B26">
            <w:pPr>
              <w:pStyle w:val="ConsPlusNormal"/>
              <w:jc w:val="center"/>
              <w:outlineLvl w:val="1"/>
            </w:pPr>
            <w:r>
              <w:t>10</w:t>
            </w:r>
          </w:p>
        </w:tc>
        <w:tc>
          <w:tcPr>
            <w:tcW w:w="3685" w:type="dxa"/>
          </w:tcPr>
          <w:p w:rsidR="00333B26" w:rsidRDefault="00333B26">
            <w:pPr>
              <w:pStyle w:val="ConsPlusNormal"/>
            </w:pPr>
            <w:r>
              <w:t>Осуществление строительного контроля</w:t>
            </w:r>
          </w:p>
        </w:tc>
        <w:tc>
          <w:tcPr>
            <w:tcW w:w="5726" w:type="dxa"/>
            <w:gridSpan w:val="4"/>
          </w:tcPr>
          <w:p w:rsidR="00333B26" w:rsidRDefault="00333B26">
            <w:pPr>
              <w:pStyle w:val="ConsPlusNormal"/>
            </w:pPr>
            <w:r>
              <w:t xml:space="preserve">2,14% от общей стоимости каждого вида работ (услуг), предусмотренных в </w:t>
            </w:r>
            <w:hyperlink w:anchor="P62" w:history="1">
              <w:r>
                <w:rPr>
                  <w:color w:val="0000FF"/>
                </w:rPr>
                <w:t>пунктах 1</w:t>
              </w:r>
            </w:hyperlink>
            <w:r>
              <w:t xml:space="preserve"> - </w:t>
            </w:r>
            <w:hyperlink w:anchor="P314" w:history="1">
              <w:r>
                <w:rPr>
                  <w:color w:val="0000FF"/>
                </w:rPr>
                <w:t>9</w:t>
              </w:r>
            </w:hyperlink>
            <w:r>
              <w:t xml:space="preserve"> настоящего перечня работ (услуг)</w:t>
            </w:r>
          </w:p>
        </w:tc>
      </w:tr>
      <w:tr w:rsidR="00333B26">
        <w:tc>
          <w:tcPr>
            <w:tcW w:w="794" w:type="dxa"/>
          </w:tcPr>
          <w:p w:rsidR="00333B26" w:rsidRDefault="00333B26">
            <w:pPr>
              <w:pStyle w:val="ConsPlusNormal"/>
              <w:jc w:val="center"/>
              <w:outlineLvl w:val="1"/>
            </w:pPr>
            <w:r>
              <w:t>11</w:t>
            </w:r>
          </w:p>
        </w:tc>
        <w:tc>
          <w:tcPr>
            <w:tcW w:w="3685" w:type="dxa"/>
          </w:tcPr>
          <w:p w:rsidR="00333B26" w:rsidRDefault="00333B26">
            <w:pPr>
              <w:pStyle w:val="ConsPlusNormal"/>
            </w:pPr>
            <w:r>
              <w:t>Работы по объектам культурного наследия (памятникам истории и культуры) народов Российской Федерации, в том числе:</w:t>
            </w:r>
          </w:p>
        </w:tc>
        <w:tc>
          <w:tcPr>
            <w:tcW w:w="1361" w:type="dxa"/>
          </w:tcPr>
          <w:p w:rsidR="00333B26" w:rsidRDefault="00333B26">
            <w:pPr>
              <w:pStyle w:val="ConsPlusNormal"/>
              <w:jc w:val="center"/>
            </w:pPr>
          </w:p>
        </w:tc>
        <w:tc>
          <w:tcPr>
            <w:tcW w:w="1417" w:type="dxa"/>
          </w:tcPr>
          <w:p w:rsidR="00333B26" w:rsidRDefault="00333B26">
            <w:pPr>
              <w:pStyle w:val="ConsPlusNormal"/>
              <w:jc w:val="center"/>
            </w:pPr>
          </w:p>
        </w:tc>
        <w:tc>
          <w:tcPr>
            <w:tcW w:w="1417" w:type="dxa"/>
          </w:tcPr>
          <w:p w:rsidR="00333B26" w:rsidRDefault="00333B26">
            <w:pPr>
              <w:pStyle w:val="ConsPlusNormal"/>
              <w:jc w:val="center"/>
            </w:pPr>
          </w:p>
        </w:tc>
        <w:tc>
          <w:tcPr>
            <w:tcW w:w="1531" w:type="dxa"/>
          </w:tcPr>
          <w:p w:rsidR="00333B26" w:rsidRDefault="00333B26">
            <w:pPr>
              <w:pStyle w:val="ConsPlusNormal"/>
              <w:jc w:val="center"/>
            </w:pPr>
          </w:p>
        </w:tc>
      </w:tr>
      <w:tr w:rsidR="00333B26">
        <w:tc>
          <w:tcPr>
            <w:tcW w:w="794" w:type="dxa"/>
          </w:tcPr>
          <w:p w:rsidR="00333B26" w:rsidRDefault="00333B26">
            <w:pPr>
              <w:pStyle w:val="ConsPlusNormal"/>
              <w:jc w:val="center"/>
            </w:pPr>
          </w:p>
        </w:tc>
        <w:tc>
          <w:tcPr>
            <w:tcW w:w="9411" w:type="dxa"/>
            <w:gridSpan w:val="5"/>
          </w:tcPr>
          <w:p w:rsidR="00333B26" w:rsidRDefault="00333B26">
            <w:pPr>
              <w:pStyle w:val="ConsPlusNormal"/>
            </w:pPr>
            <w:r>
              <w:t>Ремонт внутридомовых инженерных систем электро-, тепло-, водоснабжения, водоотведения, в том числе:</w:t>
            </w:r>
          </w:p>
        </w:tc>
      </w:tr>
      <w:tr w:rsidR="00333B26">
        <w:tc>
          <w:tcPr>
            <w:tcW w:w="794" w:type="dxa"/>
          </w:tcPr>
          <w:p w:rsidR="00333B26" w:rsidRDefault="00333B26">
            <w:pPr>
              <w:pStyle w:val="ConsPlusNormal"/>
              <w:jc w:val="center"/>
            </w:pPr>
            <w:bookmarkStart w:id="6" w:name="P463"/>
            <w:bookmarkEnd w:id="6"/>
            <w:r>
              <w:t>11.1</w:t>
            </w:r>
          </w:p>
        </w:tc>
        <w:tc>
          <w:tcPr>
            <w:tcW w:w="3685" w:type="dxa"/>
          </w:tcPr>
          <w:p w:rsidR="00333B26" w:rsidRDefault="00333B26">
            <w:pPr>
              <w:pStyle w:val="ConsPlusNormal"/>
            </w:pPr>
            <w:r>
              <w:t>Ремонт внутридомовых инженерных систем холодного водоснабжения, в том числе:</w:t>
            </w:r>
          </w:p>
          <w:p w:rsidR="00333B26" w:rsidRDefault="00333B26">
            <w:pPr>
              <w:pStyle w:val="ConsPlusNormal"/>
            </w:pPr>
            <w:r>
              <w:t xml:space="preserve">ремонт или замена разводящих магистралей и стояков; замена запорной арматуры, в том числе на ответвлении от стояков в квартиру; ремонт или замена в комплексе оборудования </w:t>
            </w:r>
            <w:proofErr w:type="spellStart"/>
            <w:r>
              <w:t>повысительных</w:t>
            </w:r>
            <w:proofErr w:type="spellEnd"/>
            <w:r>
              <w:t xml:space="preserve"> насосных установок</w:t>
            </w:r>
          </w:p>
        </w:tc>
        <w:tc>
          <w:tcPr>
            <w:tcW w:w="1361" w:type="dxa"/>
          </w:tcPr>
          <w:p w:rsidR="00333B26" w:rsidRDefault="00333B26">
            <w:pPr>
              <w:pStyle w:val="ConsPlusNormal"/>
              <w:jc w:val="center"/>
            </w:pPr>
            <w:r>
              <w:t xml:space="preserve">1 </w:t>
            </w:r>
            <w:proofErr w:type="spellStart"/>
            <w:r>
              <w:t>пог</w:t>
            </w:r>
            <w:proofErr w:type="spellEnd"/>
            <w:r>
              <w:t>. м</w:t>
            </w:r>
          </w:p>
        </w:tc>
        <w:tc>
          <w:tcPr>
            <w:tcW w:w="1417" w:type="dxa"/>
          </w:tcPr>
          <w:p w:rsidR="00333B26" w:rsidRDefault="00333B26">
            <w:pPr>
              <w:pStyle w:val="ConsPlusNormal"/>
              <w:jc w:val="center"/>
            </w:pPr>
            <w:r>
              <w:t>6716</w:t>
            </w:r>
          </w:p>
        </w:tc>
        <w:tc>
          <w:tcPr>
            <w:tcW w:w="1417" w:type="dxa"/>
          </w:tcPr>
          <w:p w:rsidR="00333B26" w:rsidRDefault="00333B26">
            <w:pPr>
              <w:pStyle w:val="ConsPlusNormal"/>
              <w:jc w:val="center"/>
            </w:pPr>
            <w:r>
              <w:t>6985</w:t>
            </w:r>
          </w:p>
        </w:tc>
        <w:tc>
          <w:tcPr>
            <w:tcW w:w="1531" w:type="dxa"/>
          </w:tcPr>
          <w:p w:rsidR="00333B26" w:rsidRDefault="00333B26">
            <w:pPr>
              <w:pStyle w:val="ConsPlusNormal"/>
              <w:jc w:val="center"/>
            </w:pPr>
            <w:r>
              <w:t>7285</w:t>
            </w:r>
          </w:p>
        </w:tc>
      </w:tr>
      <w:tr w:rsidR="00333B26">
        <w:tc>
          <w:tcPr>
            <w:tcW w:w="794" w:type="dxa"/>
          </w:tcPr>
          <w:p w:rsidR="00333B26" w:rsidRDefault="00333B26">
            <w:pPr>
              <w:pStyle w:val="ConsPlusNormal"/>
              <w:jc w:val="center"/>
            </w:pPr>
            <w:r>
              <w:t>11.2</w:t>
            </w:r>
          </w:p>
        </w:tc>
        <w:tc>
          <w:tcPr>
            <w:tcW w:w="3685" w:type="dxa"/>
          </w:tcPr>
          <w:p w:rsidR="00333B26" w:rsidRDefault="00333B26">
            <w:pPr>
              <w:pStyle w:val="ConsPlusNormal"/>
            </w:pPr>
            <w:r>
              <w:t>Ремонт внутридомовых инженерных систем горячего водоснабжения, в том числе:</w:t>
            </w:r>
          </w:p>
          <w:p w:rsidR="00333B26" w:rsidRDefault="00333B26">
            <w:pPr>
              <w:pStyle w:val="ConsPlusNormal"/>
            </w:pPr>
            <w:r>
              <w:t>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ремонт или замена разводящих магистралей и стояков, замена запорной арматуры, в том числе на ответвлении от стояков в квартиру</w:t>
            </w:r>
          </w:p>
        </w:tc>
        <w:tc>
          <w:tcPr>
            <w:tcW w:w="1361" w:type="dxa"/>
          </w:tcPr>
          <w:p w:rsidR="00333B26" w:rsidRDefault="00333B26">
            <w:pPr>
              <w:pStyle w:val="ConsPlusNormal"/>
              <w:jc w:val="center"/>
            </w:pPr>
            <w:r>
              <w:t xml:space="preserve">1 </w:t>
            </w:r>
            <w:proofErr w:type="spellStart"/>
            <w:r>
              <w:t>пог</w:t>
            </w:r>
            <w:proofErr w:type="spellEnd"/>
            <w:r>
              <w:t>. м</w:t>
            </w:r>
          </w:p>
        </w:tc>
        <w:tc>
          <w:tcPr>
            <w:tcW w:w="1417" w:type="dxa"/>
          </w:tcPr>
          <w:p w:rsidR="00333B26" w:rsidRDefault="00333B26">
            <w:pPr>
              <w:pStyle w:val="ConsPlusNormal"/>
              <w:jc w:val="center"/>
            </w:pPr>
            <w:r>
              <w:t>6716</w:t>
            </w:r>
          </w:p>
        </w:tc>
        <w:tc>
          <w:tcPr>
            <w:tcW w:w="1417" w:type="dxa"/>
          </w:tcPr>
          <w:p w:rsidR="00333B26" w:rsidRDefault="00333B26">
            <w:pPr>
              <w:pStyle w:val="ConsPlusNormal"/>
              <w:jc w:val="center"/>
            </w:pPr>
            <w:r>
              <w:t>6985</w:t>
            </w:r>
          </w:p>
        </w:tc>
        <w:tc>
          <w:tcPr>
            <w:tcW w:w="1531" w:type="dxa"/>
          </w:tcPr>
          <w:p w:rsidR="00333B26" w:rsidRDefault="00333B26">
            <w:pPr>
              <w:pStyle w:val="ConsPlusNormal"/>
              <w:jc w:val="center"/>
            </w:pPr>
            <w:r>
              <w:t>7285</w:t>
            </w:r>
          </w:p>
        </w:tc>
      </w:tr>
      <w:tr w:rsidR="00333B26">
        <w:tc>
          <w:tcPr>
            <w:tcW w:w="794" w:type="dxa"/>
          </w:tcPr>
          <w:p w:rsidR="00333B26" w:rsidRDefault="00333B26">
            <w:pPr>
              <w:pStyle w:val="ConsPlusNormal"/>
              <w:jc w:val="center"/>
            </w:pPr>
            <w:r>
              <w:t>11.3</w:t>
            </w:r>
          </w:p>
        </w:tc>
        <w:tc>
          <w:tcPr>
            <w:tcW w:w="3685" w:type="dxa"/>
          </w:tcPr>
          <w:p w:rsidR="00333B26" w:rsidRDefault="00333B26">
            <w:pPr>
              <w:pStyle w:val="ConsPlusNormal"/>
            </w:pPr>
            <w:r>
              <w:t>Ремонт внутридомовых инженерных систем водоотведения:</w:t>
            </w:r>
          </w:p>
          <w:p w:rsidR="00333B26" w:rsidRDefault="00333B26">
            <w:pPr>
              <w:pStyle w:val="ConsPlusNormal"/>
            </w:pPr>
            <w:r>
              <w:t>ремонт или замена выпусков, сборных трубопроводов, стояков и вытяжек; замена задвижек при их наличии</w:t>
            </w:r>
          </w:p>
        </w:tc>
        <w:tc>
          <w:tcPr>
            <w:tcW w:w="1361" w:type="dxa"/>
          </w:tcPr>
          <w:p w:rsidR="00333B26" w:rsidRDefault="00333B26">
            <w:pPr>
              <w:pStyle w:val="ConsPlusNormal"/>
              <w:jc w:val="center"/>
            </w:pPr>
            <w:r>
              <w:t xml:space="preserve">1 </w:t>
            </w:r>
            <w:proofErr w:type="spellStart"/>
            <w:r>
              <w:t>пог</w:t>
            </w:r>
            <w:proofErr w:type="spellEnd"/>
            <w:r>
              <w:t>. м</w:t>
            </w:r>
          </w:p>
        </w:tc>
        <w:tc>
          <w:tcPr>
            <w:tcW w:w="1417" w:type="dxa"/>
          </w:tcPr>
          <w:p w:rsidR="00333B26" w:rsidRDefault="00333B26">
            <w:pPr>
              <w:pStyle w:val="ConsPlusNormal"/>
              <w:jc w:val="center"/>
            </w:pPr>
            <w:r>
              <w:t>4894</w:t>
            </w:r>
          </w:p>
        </w:tc>
        <w:tc>
          <w:tcPr>
            <w:tcW w:w="1417" w:type="dxa"/>
          </w:tcPr>
          <w:p w:rsidR="00333B26" w:rsidRDefault="00333B26">
            <w:pPr>
              <w:pStyle w:val="ConsPlusNormal"/>
              <w:jc w:val="center"/>
            </w:pPr>
            <w:r>
              <w:t>5090</w:t>
            </w:r>
          </w:p>
        </w:tc>
        <w:tc>
          <w:tcPr>
            <w:tcW w:w="1531" w:type="dxa"/>
          </w:tcPr>
          <w:p w:rsidR="00333B26" w:rsidRDefault="00333B26">
            <w:pPr>
              <w:pStyle w:val="ConsPlusNormal"/>
              <w:jc w:val="center"/>
            </w:pPr>
            <w:r>
              <w:t>5308</w:t>
            </w:r>
          </w:p>
        </w:tc>
      </w:tr>
      <w:tr w:rsidR="00333B26">
        <w:tc>
          <w:tcPr>
            <w:tcW w:w="794" w:type="dxa"/>
          </w:tcPr>
          <w:p w:rsidR="00333B26" w:rsidRDefault="00333B26">
            <w:pPr>
              <w:pStyle w:val="ConsPlusNormal"/>
              <w:jc w:val="center"/>
            </w:pPr>
            <w:r>
              <w:t>11.4</w:t>
            </w:r>
          </w:p>
        </w:tc>
        <w:tc>
          <w:tcPr>
            <w:tcW w:w="3685" w:type="dxa"/>
          </w:tcPr>
          <w:p w:rsidR="00333B26" w:rsidRDefault="00333B26">
            <w:pPr>
              <w:pStyle w:val="ConsPlusNormal"/>
            </w:pPr>
            <w:r>
              <w:t>Ремонт внутридомовых инженерных систем теплоснабжения:</w:t>
            </w:r>
          </w:p>
          <w:p w:rsidR="00333B26" w:rsidRDefault="00333B26">
            <w:pPr>
              <w:pStyle w:val="ConsPlusNormal"/>
            </w:pPr>
            <w:r>
              <w:t>ремонт или замена разводящих магистралей и стояков; замена запорной и регулировочной арматуры, в том числе на ответвлении от стояков к отопительным приборам в жилых помещениях; перегруппировка или замена отопительных приборов в местах общего пользования, замена ответвлений от стояков и отопительных приборов в жилых помещениях</w:t>
            </w:r>
          </w:p>
        </w:tc>
        <w:tc>
          <w:tcPr>
            <w:tcW w:w="1361" w:type="dxa"/>
          </w:tcPr>
          <w:p w:rsidR="00333B26" w:rsidRDefault="00333B26">
            <w:pPr>
              <w:pStyle w:val="ConsPlusNormal"/>
              <w:jc w:val="center"/>
            </w:pPr>
            <w:r>
              <w:t xml:space="preserve">1 </w:t>
            </w:r>
            <w:proofErr w:type="spellStart"/>
            <w:r>
              <w:t>пог</w:t>
            </w:r>
            <w:proofErr w:type="spellEnd"/>
            <w:r>
              <w:t>. м</w:t>
            </w:r>
          </w:p>
        </w:tc>
        <w:tc>
          <w:tcPr>
            <w:tcW w:w="1417" w:type="dxa"/>
          </w:tcPr>
          <w:p w:rsidR="00333B26" w:rsidRDefault="00333B26">
            <w:pPr>
              <w:pStyle w:val="ConsPlusNormal"/>
              <w:jc w:val="center"/>
            </w:pPr>
            <w:r>
              <w:t>9326</w:t>
            </w:r>
          </w:p>
        </w:tc>
        <w:tc>
          <w:tcPr>
            <w:tcW w:w="1417" w:type="dxa"/>
          </w:tcPr>
          <w:p w:rsidR="00333B26" w:rsidRDefault="00333B26">
            <w:pPr>
              <w:pStyle w:val="ConsPlusNormal"/>
              <w:jc w:val="center"/>
            </w:pPr>
            <w:r>
              <w:t>9699</w:t>
            </w:r>
          </w:p>
        </w:tc>
        <w:tc>
          <w:tcPr>
            <w:tcW w:w="1531" w:type="dxa"/>
          </w:tcPr>
          <w:p w:rsidR="00333B26" w:rsidRDefault="00333B26">
            <w:pPr>
              <w:pStyle w:val="ConsPlusNormal"/>
              <w:jc w:val="center"/>
            </w:pPr>
            <w:r>
              <w:t>10116</w:t>
            </w:r>
          </w:p>
        </w:tc>
      </w:tr>
      <w:tr w:rsidR="00333B26">
        <w:tc>
          <w:tcPr>
            <w:tcW w:w="794" w:type="dxa"/>
          </w:tcPr>
          <w:p w:rsidR="00333B26" w:rsidRDefault="00333B26">
            <w:pPr>
              <w:pStyle w:val="ConsPlusNormal"/>
              <w:jc w:val="center"/>
            </w:pPr>
            <w:r>
              <w:t>11.4</w:t>
            </w:r>
          </w:p>
        </w:tc>
        <w:tc>
          <w:tcPr>
            <w:tcW w:w="3685" w:type="dxa"/>
          </w:tcPr>
          <w:p w:rsidR="00333B26" w:rsidRDefault="00333B26">
            <w:pPr>
              <w:pStyle w:val="ConsPlusNormal"/>
            </w:pPr>
            <w:r>
              <w:t>Ремонт внутридомовых инженерных систем электроснабжения:</w:t>
            </w:r>
          </w:p>
          <w:p w:rsidR="00333B26" w:rsidRDefault="00333B26">
            <w:pPr>
              <w:pStyle w:val="ConsPlusNormal"/>
            </w:pPr>
            <w:r>
              <w:t>ремонт или замена внутридомовых разводящих магистралей и стояков коммунального и квартирного освещения, распределительных и групповых щитов; замена ответвлений от этажных щитков или коробок квартирных счетчиков, установочных и осветительных приборов коммунального освещения</w:t>
            </w:r>
          </w:p>
        </w:tc>
        <w:tc>
          <w:tcPr>
            <w:tcW w:w="1361" w:type="dxa"/>
          </w:tcPr>
          <w:p w:rsidR="00333B26" w:rsidRDefault="00333B26">
            <w:pPr>
              <w:pStyle w:val="ConsPlusNormal"/>
              <w:jc w:val="center"/>
            </w:pPr>
            <w:r>
              <w:t xml:space="preserve">1 </w:t>
            </w:r>
            <w:proofErr w:type="spellStart"/>
            <w:r>
              <w:t>пог</w:t>
            </w:r>
            <w:proofErr w:type="spellEnd"/>
            <w:r>
              <w:t>. м</w:t>
            </w:r>
          </w:p>
        </w:tc>
        <w:tc>
          <w:tcPr>
            <w:tcW w:w="1417" w:type="dxa"/>
          </w:tcPr>
          <w:p w:rsidR="00333B26" w:rsidRDefault="00333B26">
            <w:pPr>
              <w:pStyle w:val="ConsPlusNormal"/>
              <w:jc w:val="center"/>
            </w:pPr>
            <w:r>
              <w:t>2868</w:t>
            </w:r>
          </w:p>
        </w:tc>
        <w:tc>
          <w:tcPr>
            <w:tcW w:w="1417" w:type="dxa"/>
          </w:tcPr>
          <w:p w:rsidR="00333B26" w:rsidRDefault="00333B26">
            <w:pPr>
              <w:pStyle w:val="ConsPlusNormal"/>
              <w:jc w:val="center"/>
            </w:pPr>
            <w:r>
              <w:t>2983</w:t>
            </w:r>
          </w:p>
        </w:tc>
        <w:tc>
          <w:tcPr>
            <w:tcW w:w="1531" w:type="dxa"/>
          </w:tcPr>
          <w:p w:rsidR="00333B26" w:rsidRDefault="00333B26">
            <w:pPr>
              <w:pStyle w:val="ConsPlusNormal"/>
              <w:jc w:val="center"/>
            </w:pPr>
            <w:r>
              <w:t>3111</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ремонт или замена ГРЩ (главных распределительных щитов)</w:t>
            </w:r>
          </w:p>
        </w:tc>
        <w:tc>
          <w:tcPr>
            <w:tcW w:w="1361" w:type="dxa"/>
          </w:tcPr>
          <w:p w:rsidR="00333B26" w:rsidRDefault="00333B26">
            <w:pPr>
              <w:pStyle w:val="ConsPlusNormal"/>
              <w:jc w:val="center"/>
            </w:pPr>
            <w:r>
              <w:t>1 подъезд</w:t>
            </w:r>
          </w:p>
        </w:tc>
        <w:tc>
          <w:tcPr>
            <w:tcW w:w="1417" w:type="dxa"/>
          </w:tcPr>
          <w:p w:rsidR="00333B26" w:rsidRDefault="00333B26">
            <w:pPr>
              <w:pStyle w:val="ConsPlusNormal"/>
              <w:jc w:val="center"/>
            </w:pPr>
            <w:r>
              <w:t>59155</w:t>
            </w:r>
          </w:p>
        </w:tc>
        <w:tc>
          <w:tcPr>
            <w:tcW w:w="1417" w:type="dxa"/>
          </w:tcPr>
          <w:p w:rsidR="00333B26" w:rsidRDefault="00333B26">
            <w:pPr>
              <w:pStyle w:val="ConsPlusNormal"/>
              <w:jc w:val="center"/>
            </w:pPr>
            <w:r>
              <w:t>61522</w:t>
            </w:r>
          </w:p>
        </w:tc>
        <w:tc>
          <w:tcPr>
            <w:tcW w:w="1531" w:type="dxa"/>
          </w:tcPr>
          <w:p w:rsidR="00333B26" w:rsidRDefault="00333B26">
            <w:pPr>
              <w:pStyle w:val="ConsPlusNormal"/>
              <w:jc w:val="center"/>
            </w:pPr>
            <w:r>
              <w:t>64167</w:t>
            </w:r>
          </w:p>
        </w:tc>
      </w:tr>
      <w:tr w:rsidR="00333B26">
        <w:tc>
          <w:tcPr>
            <w:tcW w:w="794" w:type="dxa"/>
          </w:tcPr>
          <w:p w:rsidR="00333B26" w:rsidRDefault="00333B26">
            <w:pPr>
              <w:pStyle w:val="ConsPlusNormal"/>
              <w:jc w:val="center"/>
            </w:pPr>
            <w:r>
              <w:t>11.5</w:t>
            </w:r>
          </w:p>
        </w:tc>
        <w:tc>
          <w:tcPr>
            <w:tcW w:w="3685" w:type="dxa"/>
          </w:tcPr>
          <w:p w:rsidR="00333B26" w:rsidRDefault="00333B26">
            <w:pPr>
              <w:pStyle w:val="ConsPlusNormal"/>
            </w:pPr>
            <w:r>
              <w:t>Установка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w:t>
            </w:r>
          </w:p>
        </w:tc>
        <w:tc>
          <w:tcPr>
            <w:tcW w:w="1361" w:type="dxa"/>
          </w:tcPr>
          <w:p w:rsidR="00333B26" w:rsidRDefault="00333B26">
            <w:pPr>
              <w:pStyle w:val="ConsPlusNormal"/>
              <w:jc w:val="center"/>
            </w:pPr>
          </w:p>
        </w:tc>
        <w:tc>
          <w:tcPr>
            <w:tcW w:w="1417" w:type="dxa"/>
          </w:tcPr>
          <w:p w:rsidR="00333B26" w:rsidRDefault="00333B26">
            <w:pPr>
              <w:pStyle w:val="ConsPlusNormal"/>
              <w:jc w:val="center"/>
            </w:pPr>
          </w:p>
        </w:tc>
        <w:tc>
          <w:tcPr>
            <w:tcW w:w="1417" w:type="dxa"/>
          </w:tcPr>
          <w:p w:rsidR="00333B26" w:rsidRDefault="00333B26">
            <w:pPr>
              <w:pStyle w:val="ConsPlusNormal"/>
              <w:jc w:val="center"/>
            </w:pPr>
          </w:p>
        </w:tc>
        <w:tc>
          <w:tcPr>
            <w:tcW w:w="1531" w:type="dxa"/>
          </w:tcPr>
          <w:p w:rsidR="00333B26" w:rsidRDefault="00333B26">
            <w:pPr>
              <w:pStyle w:val="ConsPlusNormal"/>
              <w:jc w:val="center"/>
            </w:pPr>
          </w:p>
        </w:tc>
      </w:tr>
      <w:tr w:rsidR="00333B26">
        <w:tc>
          <w:tcPr>
            <w:tcW w:w="794" w:type="dxa"/>
          </w:tcPr>
          <w:p w:rsidR="00333B26" w:rsidRDefault="00333B26">
            <w:pPr>
              <w:pStyle w:val="ConsPlusNormal"/>
              <w:jc w:val="center"/>
            </w:pPr>
            <w:r>
              <w:t>11.5.1</w:t>
            </w:r>
          </w:p>
        </w:tc>
        <w:tc>
          <w:tcPr>
            <w:tcW w:w="3685" w:type="dxa"/>
          </w:tcPr>
          <w:p w:rsidR="00333B26" w:rsidRDefault="00333B26">
            <w:pPr>
              <w:pStyle w:val="ConsPlusNormal"/>
            </w:pPr>
            <w:r>
              <w:t>Установка коллективных (общедомовых) приборов учета холодной воды</w:t>
            </w:r>
          </w:p>
        </w:tc>
        <w:tc>
          <w:tcPr>
            <w:tcW w:w="1361" w:type="dxa"/>
          </w:tcPr>
          <w:p w:rsidR="00333B26" w:rsidRDefault="00333B26">
            <w:pPr>
              <w:pStyle w:val="ConsPlusNormal"/>
              <w:jc w:val="center"/>
            </w:pPr>
            <w:r>
              <w:t>1 шт. на ввод</w:t>
            </w:r>
          </w:p>
        </w:tc>
        <w:tc>
          <w:tcPr>
            <w:tcW w:w="1417" w:type="dxa"/>
          </w:tcPr>
          <w:p w:rsidR="00333B26" w:rsidRDefault="00333B26">
            <w:pPr>
              <w:pStyle w:val="ConsPlusNormal"/>
              <w:jc w:val="center"/>
            </w:pPr>
            <w:r>
              <w:t>188535</w:t>
            </w:r>
          </w:p>
        </w:tc>
        <w:tc>
          <w:tcPr>
            <w:tcW w:w="1417" w:type="dxa"/>
          </w:tcPr>
          <w:p w:rsidR="00333B26" w:rsidRDefault="00333B26">
            <w:pPr>
              <w:pStyle w:val="ConsPlusNormal"/>
              <w:jc w:val="center"/>
            </w:pPr>
            <w:r>
              <w:t>196076</w:t>
            </w:r>
          </w:p>
        </w:tc>
        <w:tc>
          <w:tcPr>
            <w:tcW w:w="1531" w:type="dxa"/>
          </w:tcPr>
          <w:p w:rsidR="00333B26" w:rsidRDefault="00333B26">
            <w:pPr>
              <w:pStyle w:val="ConsPlusNormal"/>
              <w:jc w:val="center"/>
            </w:pPr>
            <w:r>
              <w:t>204507</w:t>
            </w:r>
          </w:p>
        </w:tc>
      </w:tr>
      <w:tr w:rsidR="00333B26">
        <w:tc>
          <w:tcPr>
            <w:tcW w:w="794" w:type="dxa"/>
          </w:tcPr>
          <w:p w:rsidR="00333B26" w:rsidRDefault="00333B26">
            <w:pPr>
              <w:pStyle w:val="ConsPlusNormal"/>
              <w:jc w:val="center"/>
            </w:pPr>
            <w:r>
              <w:t>11.5.2</w:t>
            </w:r>
          </w:p>
        </w:tc>
        <w:tc>
          <w:tcPr>
            <w:tcW w:w="3685" w:type="dxa"/>
          </w:tcPr>
          <w:p w:rsidR="00333B26" w:rsidRDefault="00333B26">
            <w:pPr>
              <w:pStyle w:val="ConsPlusNormal"/>
            </w:pPr>
            <w:r>
              <w:t>Установка коллективных (общедомовых) приборов учета горячей воды и тепловой энергии</w:t>
            </w:r>
          </w:p>
        </w:tc>
        <w:tc>
          <w:tcPr>
            <w:tcW w:w="1361" w:type="dxa"/>
          </w:tcPr>
          <w:p w:rsidR="00333B26" w:rsidRDefault="00333B26">
            <w:pPr>
              <w:pStyle w:val="ConsPlusNormal"/>
              <w:jc w:val="center"/>
            </w:pPr>
            <w:r>
              <w:t>1 шт. на ввод</w:t>
            </w:r>
          </w:p>
        </w:tc>
        <w:tc>
          <w:tcPr>
            <w:tcW w:w="1417" w:type="dxa"/>
          </w:tcPr>
          <w:p w:rsidR="00333B26" w:rsidRDefault="00333B26">
            <w:pPr>
              <w:pStyle w:val="ConsPlusNormal"/>
              <w:jc w:val="center"/>
            </w:pPr>
            <w:r>
              <w:t>245627</w:t>
            </w:r>
          </w:p>
        </w:tc>
        <w:tc>
          <w:tcPr>
            <w:tcW w:w="1417" w:type="dxa"/>
          </w:tcPr>
          <w:p w:rsidR="00333B26" w:rsidRDefault="00333B26">
            <w:pPr>
              <w:pStyle w:val="ConsPlusNormal"/>
              <w:jc w:val="center"/>
            </w:pPr>
            <w:r>
              <w:t>255452</w:t>
            </w:r>
          </w:p>
        </w:tc>
        <w:tc>
          <w:tcPr>
            <w:tcW w:w="1531" w:type="dxa"/>
          </w:tcPr>
          <w:p w:rsidR="00333B26" w:rsidRDefault="00333B26">
            <w:pPr>
              <w:pStyle w:val="ConsPlusNormal"/>
              <w:jc w:val="center"/>
            </w:pPr>
            <w:r>
              <w:t>266436</w:t>
            </w:r>
          </w:p>
        </w:tc>
      </w:tr>
      <w:tr w:rsidR="00333B26">
        <w:tc>
          <w:tcPr>
            <w:tcW w:w="794" w:type="dxa"/>
          </w:tcPr>
          <w:p w:rsidR="00333B26" w:rsidRDefault="00333B26">
            <w:pPr>
              <w:pStyle w:val="ConsPlusNormal"/>
              <w:jc w:val="center"/>
            </w:pPr>
            <w:r>
              <w:t>11.5.3</w:t>
            </w:r>
          </w:p>
        </w:tc>
        <w:tc>
          <w:tcPr>
            <w:tcW w:w="3685" w:type="dxa"/>
          </w:tcPr>
          <w:p w:rsidR="00333B26" w:rsidRDefault="00333B26">
            <w:pPr>
              <w:pStyle w:val="ConsPlusNormal"/>
            </w:pPr>
            <w:r>
              <w:t>Установка узла управления и регулирования тепловой энергии и горячей воды</w:t>
            </w:r>
          </w:p>
        </w:tc>
        <w:tc>
          <w:tcPr>
            <w:tcW w:w="1361" w:type="dxa"/>
          </w:tcPr>
          <w:p w:rsidR="00333B26" w:rsidRDefault="00333B26">
            <w:pPr>
              <w:pStyle w:val="ConsPlusNormal"/>
              <w:jc w:val="center"/>
            </w:pPr>
          </w:p>
        </w:tc>
        <w:tc>
          <w:tcPr>
            <w:tcW w:w="1417" w:type="dxa"/>
          </w:tcPr>
          <w:p w:rsidR="00333B26" w:rsidRDefault="00333B26">
            <w:pPr>
              <w:pStyle w:val="ConsPlusNormal"/>
              <w:jc w:val="center"/>
            </w:pPr>
          </w:p>
        </w:tc>
        <w:tc>
          <w:tcPr>
            <w:tcW w:w="1417" w:type="dxa"/>
          </w:tcPr>
          <w:p w:rsidR="00333B26" w:rsidRDefault="00333B26">
            <w:pPr>
              <w:pStyle w:val="ConsPlusNormal"/>
              <w:jc w:val="center"/>
            </w:pPr>
          </w:p>
        </w:tc>
        <w:tc>
          <w:tcPr>
            <w:tcW w:w="1531" w:type="dxa"/>
          </w:tcPr>
          <w:p w:rsidR="00333B26" w:rsidRDefault="00333B26">
            <w:pPr>
              <w:pStyle w:val="ConsPlusNormal"/>
              <w:jc w:val="center"/>
            </w:pP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дом до 4 подъездов</w:t>
            </w:r>
          </w:p>
        </w:tc>
        <w:tc>
          <w:tcPr>
            <w:tcW w:w="1361" w:type="dxa"/>
          </w:tcPr>
          <w:p w:rsidR="00333B26" w:rsidRDefault="00333B26">
            <w:pPr>
              <w:pStyle w:val="ConsPlusNormal"/>
              <w:jc w:val="center"/>
            </w:pPr>
            <w:r>
              <w:t>1 шт. на ввод</w:t>
            </w:r>
          </w:p>
        </w:tc>
        <w:tc>
          <w:tcPr>
            <w:tcW w:w="1417" w:type="dxa"/>
          </w:tcPr>
          <w:p w:rsidR="00333B26" w:rsidRDefault="00333B26">
            <w:pPr>
              <w:pStyle w:val="ConsPlusNormal"/>
              <w:jc w:val="center"/>
            </w:pPr>
            <w:r>
              <w:t>403230</w:t>
            </w:r>
          </w:p>
        </w:tc>
        <w:tc>
          <w:tcPr>
            <w:tcW w:w="1417" w:type="dxa"/>
          </w:tcPr>
          <w:p w:rsidR="00333B26" w:rsidRDefault="00333B26">
            <w:pPr>
              <w:pStyle w:val="ConsPlusNormal"/>
              <w:jc w:val="center"/>
            </w:pPr>
            <w:r>
              <w:t>419359</w:t>
            </w:r>
          </w:p>
        </w:tc>
        <w:tc>
          <w:tcPr>
            <w:tcW w:w="1531" w:type="dxa"/>
          </w:tcPr>
          <w:p w:rsidR="00333B26" w:rsidRDefault="00333B26">
            <w:pPr>
              <w:pStyle w:val="ConsPlusNormal"/>
              <w:jc w:val="center"/>
            </w:pPr>
            <w:r>
              <w:t>437392</w:t>
            </w:r>
          </w:p>
        </w:tc>
      </w:tr>
      <w:tr w:rsidR="00333B26">
        <w:tc>
          <w:tcPr>
            <w:tcW w:w="794" w:type="dxa"/>
          </w:tcPr>
          <w:p w:rsidR="00333B26" w:rsidRDefault="00333B26">
            <w:pPr>
              <w:pStyle w:val="ConsPlusNormal"/>
              <w:jc w:val="center"/>
            </w:pPr>
          </w:p>
        </w:tc>
        <w:tc>
          <w:tcPr>
            <w:tcW w:w="3685" w:type="dxa"/>
          </w:tcPr>
          <w:p w:rsidR="00333B26" w:rsidRDefault="00333B26">
            <w:pPr>
              <w:pStyle w:val="ConsPlusNormal"/>
            </w:pPr>
            <w:r>
              <w:t>дом свыше 4 подъездов</w:t>
            </w:r>
          </w:p>
        </w:tc>
        <w:tc>
          <w:tcPr>
            <w:tcW w:w="1361" w:type="dxa"/>
          </w:tcPr>
          <w:p w:rsidR="00333B26" w:rsidRDefault="00333B26">
            <w:pPr>
              <w:pStyle w:val="ConsPlusNormal"/>
              <w:jc w:val="center"/>
            </w:pPr>
            <w:r>
              <w:t>2 шт. на ввод</w:t>
            </w:r>
          </w:p>
        </w:tc>
        <w:tc>
          <w:tcPr>
            <w:tcW w:w="1417" w:type="dxa"/>
          </w:tcPr>
          <w:p w:rsidR="00333B26" w:rsidRDefault="00333B26">
            <w:pPr>
              <w:pStyle w:val="ConsPlusNormal"/>
              <w:jc w:val="center"/>
            </w:pPr>
            <w:r>
              <w:t>806460</w:t>
            </w:r>
          </w:p>
        </w:tc>
        <w:tc>
          <w:tcPr>
            <w:tcW w:w="1417" w:type="dxa"/>
          </w:tcPr>
          <w:p w:rsidR="00333B26" w:rsidRDefault="00333B26">
            <w:pPr>
              <w:pStyle w:val="ConsPlusNormal"/>
              <w:jc w:val="center"/>
            </w:pPr>
            <w:r>
              <w:t>838718</w:t>
            </w:r>
          </w:p>
        </w:tc>
        <w:tc>
          <w:tcPr>
            <w:tcW w:w="1531" w:type="dxa"/>
          </w:tcPr>
          <w:p w:rsidR="00333B26" w:rsidRDefault="00333B26">
            <w:pPr>
              <w:pStyle w:val="ConsPlusNormal"/>
              <w:jc w:val="center"/>
            </w:pPr>
            <w:r>
              <w:t>874784</w:t>
            </w:r>
          </w:p>
        </w:tc>
      </w:tr>
      <w:tr w:rsidR="00333B26">
        <w:tc>
          <w:tcPr>
            <w:tcW w:w="794" w:type="dxa"/>
          </w:tcPr>
          <w:p w:rsidR="00333B26" w:rsidRDefault="00333B26">
            <w:pPr>
              <w:pStyle w:val="ConsPlusNormal"/>
              <w:jc w:val="center"/>
            </w:pPr>
            <w:r>
              <w:t>11.6</w:t>
            </w:r>
          </w:p>
        </w:tc>
        <w:tc>
          <w:tcPr>
            <w:tcW w:w="3685" w:type="dxa"/>
          </w:tcPr>
          <w:p w:rsidR="00333B26" w:rsidRDefault="00333B26">
            <w:pPr>
              <w:pStyle w:val="ConsPlusNormal"/>
            </w:pPr>
            <w:r>
              <w:t>Ремонт крыш</w:t>
            </w:r>
          </w:p>
        </w:tc>
        <w:tc>
          <w:tcPr>
            <w:tcW w:w="1361" w:type="dxa"/>
          </w:tcPr>
          <w:p w:rsidR="00333B26" w:rsidRDefault="00333B26">
            <w:pPr>
              <w:pStyle w:val="ConsPlusNormal"/>
              <w:jc w:val="center"/>
            </w:pPr>
            <w:r>
              <w:t>1 м</w:t>
            </w:r>
            <w:proofErr w:type="gramStart"/>
            <w:r>
              <w:rPr>
                <w:vertAlign w:val="superscript"/>
              </w:rPr>
              <w:t>2</w:t>
            </w:r>
            <w:proofErr w:type="gramEnd"/>
          </w:p>
        </w:tc>
        <w:tc>
          <w:tcPr>
            <w:tcW w:w="1417" w:type="dxa"/>
          </w:tcPr>
          <w:p w:rsidR="00333B26" w:rsidRDefault="00333B26">
            <w:pPr>
              <w:pStyle w:val="ConsPlusNormal"/>
              <w:jc w:val="center"/>
            </w:pPr>
            <w:r>
              <w:t>15380</w:t>
            </w:r>
          </w:p>
        </w:tc>
        <w:tc>
          <w:tcPr>
            <w:tcW w:w="1417" w:type="dxa"/>
          </w:tcPr>
          <w:p w:rsidR="00333B26" w:rsidRDefault="00333B26">
            <w:pPr>
              <w:pStyle w:val="ConsPlusNormal"/>
              <w:jc w:val="center"/>
            </w:pPr>
            <w:r>
              <w:t>15995</w:t>
            </w:r>
          </w:p>
        </w:tc>
        <w:tc>
          <w:tcPr>
            <w:tcW w:w="1531" w:type="dxa"/>
          </w:tcPr>
          <w:p w:rsidR="00333B26" w:rsidRDefault="00333B26">
            <w:pPr>
              <w:pStyle w:val="ConsPlusNormal"/>
              <w:jc w:val="center"/>
            </w:pPr>
            <w:r>
              <w:t>16683</w:t>
            </w:r>
          </w:p>
        </w:tc>
      </w:tr>
      <w:tr w:rsidR="00333B26">
        <w:tc>
          <w:tcPr>
            <w:tcW w:w="794" w:type="dxa"/>
          </w:tcPr>
          <w:p w:rsidR="00333B26" w:rsidRDefault="00333B26">
            <w:pPr>
              <w:pStyle w:val="ConsPlusNormal"/>
              <w:jc w:val="center"/>
            </w:pPr>
            <w:r>
              <w:t>11.7</w:t>
            </w:r>
          </w:p>
        </w:tc>
        <w:tc>
          <w:tcPr>
            <w:tcW w:w="3685" w:type="dxa"/>
          </w:tcPr>
          <w:p w:rsidR="00333B26" w:rsidRDefault="00333B26">
            <w:pPr>
              <w:pStyle w:val="ConsPlusNormal"/>
            </w:pPr>
            <w:r>
              <w:t>Ремонт подвальных помещений</w:t>
            </w:r>
          </w:p>
        </w:tc>
        <w:tc>
          <w:tcPr>
            <w:tcW w:w="1361" w:type="dxa"/>
          </w:tcPr>
          <w:p w:rsidR="00333B26" w:rsidRDefault="00333B26">
            <w:pPr>
              <w:pStyle w:val="ConsPlusNormal"/>
              <w:jc w:val="center"/>
            </w:pPr>
            <w:r>
              <w:t>1 м</w:t>
            </w:r>
            <w:proofErr w:type="gramStart"/>
            <w:r>
              <w:rPr>
                <w:vertAlign w:val="superscript"/>
              </w:rPr>
              <w:t>2</w:t>
            </w:r>
            <w:proofErr w:type="gramEnd"/>
            <w:r>
              <w:t xml:space="preserve"> подвала</w:t>
            </w:r>
          </w:p>
        </w:tc>
        <w:tc>
          <w:tcPr>
            <w:tcW w:w="1417" w:type="dxa"/>
          </w:tcPr>
          <w:p w:rsidR="00333B26" w:rsidRDefault="00333B26">
            <w:pPr>
              <w:pStyle w:val="ConsPlusNormal"/>
              <w:jc w:val="center"/>
            </w:pPr>
            <w:r>
              <w:t>20249</w:t>
            </w:r>
          </w:p>
        </w:tc>
        <w:tc>
          <w:tcPr>
            <w:tcW w:w="1417" w:type="dxa"/>
          </w:tcPr>
          <w:p w:rsidR="00333B26" w:rsidRDefault="00333B26">
            <w:pPr>
              <w:pStyle w:val="ConsPlusNormal"/>
              <w:jc w:val="center"/>
            </w:pPr>
            <w:r>
              <w:t>21059</w:t>
            </w:r>
          </w:p>
        </w:tc>
        <w:tc>
          <w:tcPr>
            <w:tcW w:w="1531" w:type="dxa"/>
          </w:tcPr>
          <w:p w:rsidR="00333B26" w:rsidRDefault="00333B26">
            <w:pPr>
              <w:pStyle w:val="ConsPlusNormal"/>
              <w:jc w:val="center"/>
            </w:pPr>
            <w:r>
              <w:t>21965</w:t>
            </w:r>
          </w:p>
        </w:tc>
      </w:tr>
      <w:tr w:rsidR="00333B26">
        <w:tc>
          <w:tcPr>
            <w:tcW w:w="794" w:type="dxa"/>
          </w:tcPr>
          <w:p w:rsidR="00333B26" w:rsidRDefault="00333B26">
            <w:pPr>
              <w:pStyle w:val="ConsPlusNormal"/>
              <w:jc w:val="center"/>
            </w:pPr>
            <w:r>
              <w:t>11.8</w:t>
            </w:r>
          </w:p>
        </w:tc>
        <w:tc>
          <w:tcPr>
            <w:tcW w:w="3685" w:type="dxa"/>
          </w:tcPr>
          <w:p w:rsidR="00333B26" w:rsidRDefault="00333B26">
            <w:pPr>
              <w:pStyle w:val="ConsPlusNormal"/>
            </w:pPr>
            <w:r>
              <w:t>Ремонт фасада кирпичного оштукатуренного декорированного</w:t>
            </w:r>
          </w:p>
        </w:tc>
        <w:tc>
          <w:tcPr>
            <w:tcW w:w="1361" w:type="dxa"/>
          </w:tcPr>
          <w:p w:rsidR="00333B26" w:rsidRDefault="00333B26">
            <w:pPr>
              <w:pStyle w:val="ConsPlusNormal"/>
              <w:jc w:val="center"/>
            </w:pPr>
            <w:r>
              <w:t>1 м</w:t>
            </w:r>
            <w:proofErr w:type="gramStart"/>
            <w:r>
              <w:rPr>
                <w:vertAlign w:val="superscript"/>
              </w:rPr>
              <w:t>2</w:t>
            </w:r>
            <w:proofErr w:type="gramEnd"/>
          </w:p>
        </w:tc>
        <w:tc>
          <w:tcPr>
            <w:tcW w:w="1417" w:type="dxa"/>
          </w:tcPr>
          <w:p w:rsidR="00333B26" w:rsidRDefault="00333B26">
            <w:pPr>
              <w:pStyle w:val="ConsPlusNormal"/>
              <w:jc w:val="center"/>
            </w:pPr>
            <w:r>
              <w:t>21093</w:t>
            </w:r>
          </w:p>
        </w:tc>
        <w:tc>
          <w:tcPr>
            <w:tcW w:w="1417" w:type="dxa"/>
          </w:tcPr>
          <w:p w:rsidR="00333B26" w:rsidRDefault="00333B26">
            <w:pPr>
              <w:pStyle w:val="ConsPlusNormal"/>
              <w:jc w:val="center"/>
            </w:pPr>
            <w:r>
              <w:t>21937</w:t>
            </w:r>
          </w:p>
        </w:tc>
        <w:tc>
          <w:tcPr>
            <w:tcW w:w="1531" w:type="dxa"/>
          </w:tcPr>
          <w:p w:rsidR="00333B26" w:rsidRDefault="00333B26">
            <w:pPr>
              <w:pStyle w:val="ConsPlusNormal"/>
              <w:jc w:val="center"/>
            </w:pPr>
            <w:r>
              <w:t>22880</w:t>
            </w:r>
          </w:p>
        </w:tc>
      </w:tr>
      <w:tr w:rsidR="00333B26">
        <w:tc>
          <w:tcPr>
            <w:tcW w:w="794" w:type="dxa"/>
          </w:tcPr>
          <w:p w:rsidR="00333B26" w:rsidRDefault="00333B26">
            <w:pPr>
              <w:pStyle w:val="ConsPlusNormal"/>
              <w:jc w:val="center"/>
            </w:pPr>
            <w:r>
              <w:t>11.8.1</w:t>
            </w:r>
          </w:p>
        </w:tc>
        <w:tc>
          <w:tcPr>
            <w:tcW w:w="3685" w:type="dxa"/>
          </w:tcPr>
          <w:p w:rsidR="00333B26" w:rsidRDefault="00333B26">
            <w:pPr>
              <w:pStyle w:val="ConsPlusNormal"/>
            </w:pPr>
            <w:r>
              <w:t>Ремонт помещений, относящихся к общему имуществу в многоквартирном доме:</w:t>
            </w:r>
          </w:p>
          <w:p w:rsidR="00333B26" w:rsidRDefault="00333B26">
            <w:pPr>
              <w:pStyle w:val="ConsPlusNormal"/>
            </w:pPr>
            <w:r>
              <w:t>Частичный ремонт, усиление, замена колонн, столбов, балок, ферм, ригелей</w:t>
            </w:r>
          </w:p>
          <w:p w:rsidR="00333B26" w:rsidRDefault="00333B26">
            <w:pPr>
              <w:pStyle w:val="ConsPlusNormal"/>
            </w:pPr>
            <w:r>
              <w:t>Частичный ремонт, усиление, замена перекрытий и покрытий</w:t>
            </w:r>
          </w:p>
          <w:p w:rsidR="00333B26" w:rsidRDefault="00333B26">
            <w:pPr>
              <w:pStyle w:val="ConsPlusNormal"/>
            </w:pPr>
            <w:r>
              <w:t>Частичный ремонт и усиление лестниц, площадок, крылец</w:t>
            </w:r>
          </w:p>
          <w:p w:rsidR="00333B26" w:rsidRDefault="00333B26">
            <w:pPr>
              <w:pStyle w:val="ConsPlusNormal"/>
            </w:pPr>
            <w:r>
              <w:t>Частичный ремонт полов</w:t>
            </w:r>
          </w:p>
          <w:p w:rsidR="00333B26" w:rsidRDefault="00333B26">
            <w:pPr>
              <w:pStyle w:val="ConsPlusNormal"/>
            </w:pPr>
            <w:r>
              <w:t>Частичный ремонт стен и потолков (отделочные работы)</w:t>
            </w:r>
          </w:p>
        </w:tc>
        <w:tc>
          <w:tcPr>
            <w:tcW w:w="1361" w:type="dxa"/>
          </w:tcPr>
          <w:p w:rsidR="00333B26" w:rsidRDefault="00333B26">
            <w:pPr>
              <w:pStyle w:val="ConsPlusNormal"/>
              <w:jc w:val="center"/>
            </w:pPr>
            <w:r>
              <w:t>1 м</w:t>
            </w:r>
            <w:proofErr w:type="gramStart"/>
            <w:r>
              <w:rPr>
                <w:vertAlign w:val="superscript"/>
              </w:rPr>
              <w:t>2</w:t>
            </w:r>
            <w:proofErr w:type="gramEnd"/>
            <w:r>
              <w:t xml:space="preserve"> внутренних стен</w:t>
            </w:r>
          </w:p>
        </w:tc>
        <w:tc>
          <w:tcPr>
            <w:tcW w:w="1417" w:type="dxa"/>
          </w:tcPr>
          <w:p w:rsidR="00333B26" w:rsidRDefault="00333B26">
            <w:pPr>
              <w:pStyle w:val="ConsPlusNormal"/>
              <w:jc w:val="center"/>
            </w:pPr>
          </w:p>
        </w:tc>
        <w:tc>
          <w:tcPr>
            <w:tcW w:w="1417" w:type="dxa"/>
          </w:tcPr>
          <w:p w:rsidR="00333B26" w:rsidRDefault="00333B26">
            <w:pPr>
              <w:pStyle w:val="ConsPlusNormal"/>
              <w:jc w:val="center"/>
            </w:pPr>
            <w:r>
              <w:t>60000</w:t>
            </w:r>
          </w:p>
        </w:tc>
        <w:tc>
          <w:tcPr>
            <w:tcW w:w="1531" w:type="dxa"/>
          </w:tcPr>
          <w:p w:rsidR="00333B26" w:rsidRDefault="00333B26">
            <w:pPr>
              <w:pStyle w:val="ConsPlusNormal"/>
              <w:jc w:val="center"/>
            </w:pPr>
            <w:r>
              <w:t>62400</w:t>
            </w:r>
          </w:p>
        </w:tc>
      </w:tr>
      <w:tr w:rsidR="00333B26">
        <w:tc>
          <w:tcPr>
            <w:tcW w:w="794" w:type="dxa"/>
          </w:tcPr>
          <w:p w:rsidR="00333B26" w:rsidRDefault="00333B26">
            <w:pPr>
              <w:pStyle w:val="ConsPlusNormal"/>
              <w:jc w:val="center"/>
            </w:pPr>
            <w:bookmarkStart w:id="7" w:name="P569"/>
            <w:bookmarkEnd w:id="7"/>
            <w:r>
              <w:t>11.9</w:t>
            </w:r>
          </w:p>
        </w:tc>
        <w:tc>
          <w:tcPr>
            <w:tcW w:w="3685" w:type="dxa"/>
          </w:tcPr>
          <w:p w:rsidR="00333B26" w:rsidRDefault="00333B26">
            <w:pPr>
              <w:pStyle w:val="ConsPlusNormal"/>
            </w:pPr>
            <w:r>
              <w:t>Ремонт фасада деревянного, декорированного резьбой</w:t>
            </w:r>
          </w:p>
        </w:tc>
        <w:tc>
          <w:tcPr>
            <w:tcW w:w="1361" w:type="dxa"/>
          </w:tcPr>
          <w:p w:rsidR="00333B26" w:rsidRDefault="00333B26">
            <w:pPr>
              <w:pStyle w:val="ConsPlusNormal"/>
              <w:jc w:val="center"/>
            </w:pPr>
            <w:r>
              <w:t>1 м</w:t>
            </w:r>
            <w:proofErr w:type="gramStart"/>
            <w:r>
              <w:rPr>
                <w:vertAlign w:val="superscript"/>
              </w:rPr>
              <w:t>2</w:t>
            </w:r>
            <w:proofErr w:type="gramEnd"/>
          </w:p>
        </w:tc>
        <w:tc>
          <w:tcPr>
            <w:tcW w:w="1417" w:type="dxa"/>
          </w:tcPr>
          <w:p w:rsidR="00333B26" w:rsidRDefault="00333B26">
            <w:pPr>
              <w:pStyle w:val="ConsPlusNormal"/>
              <w:jc w:val="center"/>
            </w:pPr>
            <w:r>
              <w:t>43558</w:t>
            </w:r>
          </w:p>
        </w:tc>
        <w:tc>
          <w:tcPr>
            <w:tcW w:w="1417" w:type="dxa"/>
          </w:tcPr>
          <w:p w:rsidR="00333B26" w:rsidRDefault="00333B26">
            <w:pPr>
              <w:pStyle w:val="ConsPlusNormal"/>
              <w:jc w:val="center"/>
            </w:pPr>
            <w:r>
              <w:t>45300</w:t>
            </w:r>
          </w:p>
        </w:tc>
        <w:tc>
          <w:tcPr>
            <w:tcW w:w="1531" w:type="dxa"/>
          </w:tcPr>
          <w:p w:rsidR="00333B26" w:rsidRDefault="00333B26">
            <w:pPr>
              <w:pStyle w:val="ConsPlusNormal"/>
              <w:jc w:val="center"/>
            </w:pPr>
            <w:r>
              <w:t>47248</w:t>
            </w:r>
          </w:p>
        </w:tc>
      </w:tr>
      <w:tr w:rsidR="00333B26">
        <w:tc>
          <w:tcPr>
            <w:tcW w:w="794" w:type="dxa"/>
          </w:tcPr>
          <w:p w:rsidR="00333B26" w:rsidRDefault="00333B26">
            <w:pPr>
              <w:pStyle w:val="ConsPlusNormal"/>
              <w:jc w:val="center"/>
            </w:pPr>
            <w:r>
              <w:t>11.10</w:t>
            </w:r>
          </w:p>
        </w:tc>
        <w:tc>
          <w:tcPr>
            <w:tcW w:w="3685" w:type="dxa"/>
          </w:tcPr>
          <w:p w:rsidR="00333B26" w:rsidRDefault="00333B26">
            <w:pPr>
              <w:pStyle w:val="ConsPlusNormal"/>
            </w:pPr>
            <w:r>
              <w:t>Ремонт фундаментов многоквартирных домов</w:t>
            </w:r>
          </w:p>
        </w:tc>
        <w:tc>
          <w:tcPr>
            <w:tcW w:w="1361" w:type="dxa"/>
          </w:tcPr>
          <w:p w:rsidR="00333B26" w:rsidRDefault="00333B26">
            <w:pPr>
              <w:pStyle w:val="ConsPlusNormal"/>
              <w:jc w:val="center"/>
            </w:pPr>
          </w:p>
        </w:tc>
        <w:tc>
          <w:tcPr>
            <w:tcW w:w="1417" w:type="dxa"/>
          </w:tcPr>
          <w:p w:rsidR="00333B26" w:rsidRDefault="00333B26">
            <w:pPr>
              <w:pStyle w:val="ConsPlusNormal"/>
              <w:jc w:val="center"/>
            </w:pPr>
          </w:p>
        </w:tc>
        <w:tc>
          <w:tcPr>
            <w:tcW w:w="1417" w:type="dxa"/>
          </w:tcPr>
          <w:p w:rsidR="00333B26" w:rsidRDefault="00333B26">
            <w:pPr>
              <w:pStyle w:val="ConsPlusNormal"/>
              <w:jc w:val="center"/>
            </w:pPr>
          </w:p>
        </w:tc>
        <w:tc>
          <w:tcPr>
            <w:tcW w:w="1531" w:type="dxa"/>
          </w:tcPr>
          <w:p w:rsidR="00333B26" w:rsidRDefault="00333B26">
            <w:pPr>
              <w:pStyle w:val="ConsPlusNormal"/>
              <w:jc w:val="center"/>
            </w:pPr>
          </w:p>
        </w:tc>
      </w:tr>
      <w:tr w:rsidR="00333B26">
        <w:tc>
          <w:tcPr>
            <w:tcW w:w="794" w:type="dxa"/>
            <w:vMerge w:val="restart"/>
          </w:tcPr>
          <w:p w:rsidR="00333B26" w:rsidRDefault="00333B26">
            <w:pPr>
              <w:pStyle w:val="ConsPlusNormal"/>
              <w:jc w:val="center"/>
            </w:pPr>
          </w:p>
        </w:tc>
        <w:tc>
          <w:tcPr>
            <w:tcW w:w="3685" w:type="dxa"/>
          </w:tcPr>
          <w:p w:rsidR="00333B26" w:rsidRDefault="00333B26">
            <w:pPr>
              <w:pStyle w:val="ConsPlusNormal"/>
            </w:pPr>
            <w:r>
              <w:t>Дом до 1000 м</w:t>
            </w:r>
            <w:proofErr w:type="gramStart"/>
            <w:r>
              <w:rPr>
                <w:vertAlign w:val="superscript"/>
              </w:rPr>
              <w:t>2</w:t>
            </w:r>
            <w:proofErr w:type="gramEnd"/>
            <w:r>
              <w:t xml:space="preserve"> общей площади</w:t>
            </w:r>
          </w:p>
        </w:tc>
        <w:tc>
          <w:tcPr>
            <w:tcW w:w="1361" w:type="dxa"/>
          </w:tcPr>
          <w:p w:rsidR="00333B26" w:rsidRDefault="00333B26">
            <w:pPr>
              <w:pStyle w:val="ConsPlusNormal"/>
              <w:jc w:val="center"/>
            </w:pPr>
            <w:r>
              <w:t>1 м</w:t>
            </w:r>
            <w:proofErr w:type="gramStart"/>
            <w:r>
              <w:rPr>
                <w:vertAlign w:val="superscript"/>
              </w:rPr>
              <w:t>2</w:t>
            </w:r>
            <w:proofErr w:type="gramEnd"/>
            <w:r>
              <w:t xml:space="preserve"> общей площади дома</w:t>
            </w:r>
          </w:p>
        </w:tc>
        <w:tc>
          <w:tcPr>
            <w:tcW w:w="1417" w:type="dxa"/>
          </w:tcPr>
          <w:p w:rsidR="00333B26" w:rsidRDefault="00333B26">
            <w:pPr>
              <w:pStyle w:val="ConsPlusNormal"/>
              <w:jc w:val="center"/>
            </w:pPr>
            <w:r>
              <w:t>10060</w:t>
            </w:r>
          </w:p>
        </w:tc>
        <w:tc>
          <w:tcPr>
            <w:tcW w:w="1417" w:type="dxa"/>
          </w:tcPr>
          <w:p w:rsidR="00333B26" w:rsidRDefault="00333B26">
            <w:pPr>
              <w:pStyle w:val="ConsPlusNormal"/>
              <w:jc w:val="center"/>
            </w:pPr>
            <w:r>
              <w:t>10463</w:t>
            </w:r>
          </w:p>
        </w:tc>
        <w:tc>
          <w:tcPr>
            <w:tcW w:w="1531" w:type="dxa"/>
          </w:tcPr>
          <w:p w:rsidR="00333B26" w:rsidRDefault="00333B26">
            <w:pPr>
              <w:pStyle w:val="ConsPlusNormal"/>
              <w:jc w:val="center"/>
            </w:pPr>
            <w:r>
              <w:t>10913</w:t>
            </w:r>
          </w:p>
        </w:tc>
      </w:tr>
      <w:tr w:rsidR="00333B26">
        <w:tc>
          <w:tcPr>
            <w:tcW w:w="794" w:type="dxa"/>
            <w:vMerge/>
          </w:tcPr>
          <w:p w:rsidR="00333B26" w:rsidRDefault="00333B26"/>
        </w:tc>
        <w:tc>
          <w:tcPr>
            <w:tcW w:w="3685" w:type="dxa"/>
          </w:tcPr>
          <w:p w:rsidR="00333B26" w:rsidRDefault="00333B26">
            <w:pPr>
              <w:pStyle w:val="ConsPlusNormal"/>
            </w:pPr>
            <w:r>
              <w:t>Дом 1000-3000 м</w:t>
            </w:r>
            <w:proofErr w:type="gramStart"/>
            <w:r>
              <w:rPr>
                <w:vertAlign w:val="superscript"/>
              </w:rPr>
              <w:t>2</w:t>
            </w:r>
            <w:proofErr w:type="gramEnd"/>
            <w:r>
              <w:t xml:space="preserve"> общей площади</w:t>
            </w:r>
          </w:p>
        </w:tc>
        <w:tc>
          <w:tcPr>
            <w:tcW w:w="1361" w:type="dxa"/>
          </w:tcPr>
          <w:p w:rsidR="00333B26" w:rsidRDefault="00333B26">
            <w:pPr>
              <w:pStyle w:val="ConsPlusNormal"/>
              <w:jc w:val="center"/>
            </w:pPr>
            <w:r>
              <w:t>1 м</w:t>
            </w:r>
            <w:proofErr w:type="gramStart"/>
            <w:r>
              <w:rPr>
                <w:vertAlign w:val="superscript"/>
              </w:rPr>
              <w:t>2</w:t>
            </w:r>
            <w:proofErr w:type="gramEnd"/>
            <w:r>
              <w:t xml:space="preserve"> общей площади дома</w:t>
            </w:r>
          </w:p>
        </w:tc>
        <w:tc>
          <w:tcPr>
            <w:tcW w:w="1417" w:type="dxa"/>
          </w:tcPr>
          <w:p w:rsidR="00333B26" w:rsidRDefault="00333B26">
            <w:pPr>
              <w:pStyle w:val="ConsPlusNormal"/>
              <w:jc w:val="center"/>
            </w:pPr>
            <w:r>
              <w:t>2618</w:t>
            </w:r>
          </w:p>
        </w:tc>
        <w:tc>
          <w:tcPr>
            <w:tcW w:w="1417" w:type="dxa"/>
          </w:tcPr>
          <w:p w:rsidR="00333B26" w:rsidRDefault="00333B26">
            <w:pPr>
              <w:pStyle w:val="ConsPlusNormal"/>
              <w:jc w:val="center"/>
            </w:pPr>
            <w:r>
              <w:t>2723</w:t>
            </w:r>
          </w:p>
        </w:tc>
        <w:tc>
          <w:tcPr>
            <w:tcW w:w="1531" w:type="dxa"/>
          </w:tcPr>
          <w:p w:rsidR="00333B26" w:rsidRDefault="00333B26">
            <w:pPr>
              <w:pStyle w:val="ConsPlusNormal"/>
              <w:jc w:val="center"/>
            </w:pPr>
            <w:r>
              <w:t>2840</w:t>
            </w:r>
          </w:p>
        </w:tc>
      </w:tr>
      <w:tr w:rsidR="00333B26">
        <w:tc>
          <w:tcPr>
            <w:tcW w:w="794" w:type="dxa"/>
            <w:vMerge/>
          </w:tcPr>
          <w:p w:rsidR="00333B26" w:rsidRDefault="00333B26"/>
        </w:tc>
        <w:tc>
          <w:tcPr>
            <w:tcW w:w="3685" w:type="dxa"/>
          </w:tcPr>
          <w:p w:rsidR="00333B26" w:rsidRDefault="00333B26">
            <w:pPr>
              <w:pStyle w:val="ConsPlusNormal"/>
            </w:pPr>
            <w:r>
              <w:t>Дом более 3000 м</w:t>
            </w:r>
            <w:proofErr w:type="gramStart"/>
            <w:r>
              <w:rPr>
                <w:vertAlign w:val="superscript"/>
              </w:rPr>
              <w:t>2</w:t>
            </w:r>
            <w:proofErr w:type="gramEnd"/>
            <w:r>
              <w:t xml:space="preserve"> общей площади</w:t>
            </w:r>
          </w:p>
        </w:tc>
        <w:tc>
          <w:tcPr>
            <w:tcW w:w="1361" w:type="dxa"/>
          </w:tcPr>
          <w:p w:rsidR="00333B26" w:rsidRDefault="00333B26">
            <w:pPr>
              <w:pStyle w:val="ConsPlusNormal"/>
              <w:jc w:val="center"/>
            </w:pPr>
            <w:r>
              <w:t>1 м</w:t>
            </w:r>
            <w:proofErr w:type="gramStart"/>
            <w:r>
              <w:rPr>
                <w:vertAlign w:val="superscript"/>
              </w:rPr>
              <w:t>2</w:t>
            </w:r>
            <w:proofErr w:type="gramEnd"/>
            <w:r>
              <w:t xml:space="preserve"> общей площади дома</w:t>
            </w:r>
          </w:p>
        </w:tc>
        <w:tc>
          <w:tcPr>
            <w:tcW w:w="1417" w:type="dxa"/>
          </w:tcPr>
          <w:p w:rsidR="00333B26" w:rsidRDefault="00333B26">
            <w:pPr>
              <w:pStyle w:val="ConsPlusNormal"/>
              <w:jc w:val="center"/>
            </w:pPr>
            <w:r>
              <w:t>838</w:t>
            </w:r>
          </w:p>
        </w:tc>
        <w:tc>
          <w:tcPr>
            <w:tcW w:w="1417" w:type="dxa"/>
          </w:tcPr>
          <w:p w:rsidR="00333B26" w:rsidRDefault="00333B26">
            <w:pPr>
              <w:pStyle w:val="ConsPlusNormal"/>
              <w:jc w:val="center"/>
            </w:pPr>
            <w:r>
              <w:t>871</w:t>
            </w:r>
          </w:p>
        </w:tc>
        <w:tc>
          <w:tcPr>
            <w:tcW w:w="1531" w:type="dxa"/>
          </w:tcPr>
          <w:p w:rsidR="00333B26" w:rsidRDefault="00333B26">
            <w:pPr>
              <w:pStyle w:val="ConsPlusNormal"/>
              <w:jc w:val="center"/>
            </w:pPr>
            <w:r>
              <w:t>909</w:t>
            </w:r>
          </w:p>
        </w:tc>
      </w:tr>
      <w:tr w:rsidR="00333B26">
        <w:tc>
          <w:tcPr>
            <w:tcW w:w="794" w:type="dxa"/>
          </w:tcPr>
          <w:p w:rsidR="00333B26" w:rsidRDefault="00333B26">
            <w:pPr>
              <w:pStyle w:val="ConsPlusNormal"/>
              <w:jc w:val="center"/>
            </w:pPr>
            <w:r>
              <w:t>11.11</w:t>
            </w:r>
          </w:p>
        </w:tc>
        <w:tc>
          <w:tcPr>
            <w:tcW w:w="3685" w:type="dxa"/>
          </w:tcPr>
          <w:p w:rsidR="00333B26" w:rsidRDefault="00333B26">
            <w:pPr>
              <w:pStyle w:val="ConsPlusNormal"/>
            </w:pPr>
            <w:r>
              <w:t>Осуществление авторского надзора</w:t>
            </w:r>
          </w:p>
        </w:tc>
        <w:tc>
          <w:tcPr>
            <w:tcW w:w="5726" w:type="dxa"/>
            <w:gridSpan w:val="4"/>
          </w:tcPr>
          <w:p w:rsidR="00333B26" w:rsidRDefault="00333B26">
            <w:pPr>
              <w:pStyle w:val="ConsPlusNormal"/>
            </w:pPr>
            <w:r>
              <w:t xml:space="preserve">В пределах 0,2% от сметной стоимости работ по каждому виду работ (услуг), указанных в </w:t>
            </w:r>
            <w:hyperlink w:anchor="P463" w:history="1">
              <w:r>
                <w:rPr>
                  <w:color w:val="0000FF"/>
                </w:rPr>
                <w:t>пунктах 11.1</w:t>
              </w:r>
            </w:hyperlink>
            <w:r>
              <w:t xml:space="preserve"> - </w:t>
            </w:r>
            <w:hyperlink w:anchor="P569" w:history="1">
              <w:r>
                <w:rPr>
                  <w:color w:val="0000FF"/>
                </w:rPr>
                <w:t>11.9</w:t>
              </w:r>
            </w:hyperlink>
          </w:p>
        </w:tc>
      </w:tr>
    </w:tbl>
    <w:p w:rsidR="00333B26" w:rsidRDefault="00333B26">
      <w:pPr>
        <w:pStyle w:val="ConsPlusNormal"/>
      </w:pPr>
    </w:p>
    <w:p w:rsidR="00333B26" w:rsidRDefault="00333B26">
      <w:pPr>
        <w:pStyle w:val="ConsPlusNormal"/>
      </w:pPr>
    </w:p>
    <w:p w:rsidR="00333B26" w:rsidRDefault="00333B26">
      <w:pPr>
        <w:pStyle w:val="ConsPlusNormal"/>
        <w:pBdr>
          <w:top w:val="single" w:sz="6" w:space="0" w:color="auto"/>
        </w:pBdr>
        <w:spacing w:before="100" w:after="100"/>
        <w:jc w:val="both"/>
        <w:rPr>
          <w:sz w:val="2"/>
          <w:szCs w:val="2"/>
        </w:rPr>
      </w:pPr>
    </w:p>
    <w:p w:rsidR="004444F5" w:rsidRDefault="004444F5"/>
    <w:sectPr w:rsidR="004444F5" w:rsidSect="00333B26">
      <w:pgSz w:w="16838" w:h="11905" w:orient="landscape"/>
      <w:pgMar w:top="1134" w:right="567" w:bottom="567"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B26"/>
    <w:rsid w:val="00333B26"/>
    <w:rsid w:val="004444F5"/>
    <w:rsid w:val="006B6DB7"/>
    <w:rsid w:val="00FC6D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B2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333B26"/>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333B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3B26"/>
    <w:pPr>
      <w:widowControl w:val="0"/>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onsPlusTitle">
    <w:name w:val="ConsPlusTitle"/>
    <w:rsid w:val="00333B26"/>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customStyle="1" w:styleId="ConsPlusTitlePage">
    <w:name w:val="ConsPlusTitlePage"/>
    <w:rsid w:val="00333B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5A3643E40CC6DD2B6EFF238F2ACDA9F483BC513A6E5C7E29B0682957A23C10FE16D88F183B254354898C0A61D699CEABFF99E743FF6A0C6109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D5A3643E40CC6DD2B6EFF238F2ACDA9F484BB573E695C7E29B0682957A23C10FE16D88F183B254354898C0A61D699CEABFF99E743FF6A0C6109K" TargetMode="External"/><Relationship Id="rId12" Type="http://schemas.openxmlformats.org/officeDocument/2006/relationships/hyperlink" Target="consultantplus://offline/ref=4D5A3643E40CC6DD2B6EFF238F2ACDA9F483BC513A6E5C7E29B0682957A23C10FE16D88F183B254354898C0A61D699CEABFF99E743FF6A0C6109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4D5A3643E40CC6DD2B6EFF238F2ACDA9F485B8543D685C7E29B0682957A23C10FE16D88F183B254354898C0A61D699CEABFF99E743FF6A0C6109K" TargetMode="External"/><Relationship Id="rId11" Type="http://schemas.openxmlformats.org/officeDocument/2006/relationships/hyperlink" Target="consultantplus://offline/ref=4D5A3643E40CC6DD2B6EFF238F2ACDA9F486B55338685C7E29B0682957A23C10FE16D88F183B254255898C0A61D699CEABFF99E743FF6A0C6109K"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4D5A3643E40CC6DD2B6EFF238F2ACDA9F484BD513B695C7E29B0682957A23C10FE16D88F183B274357898C0A61D699CEABFF99E743FF6A0C6109K" TargetMode="External"/><Relationship Id="rId4" Type="http://schemas.openxmlformats.org/officeDocument/2006/relationships/webSettings" Target="webSettings.xml"/><Relationship Id="rId9" Type="http://schemas.openxmlformats.org/officeDocument/2006/relationships/hyperlink" Target="consultantplus://offline/ref=4D5A3643E40CC6DD2B6EE0329A2ACDA9F58FBE53396A5C7E29B0682957A23C10FE16D88A193B2E1700C68D5624848ACFAAFF9BE15F6F0C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2785</Words>
  <Characters>15878</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Яковлевна Макарова</dc:creator>
  <cp:keywords/>
  <dc:description/>
  <cp:lastModifiedBy/>
  <cp:revision>1</cp:revision>
  <dcterms:created xsi:type="dcterms:W3CDTF">2021-06-17T10:48:00Z</dcterms:created>
</cp:coreProperties>
</file>