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12" w:rsidRDefault="00B07512" w:rsidP="00B07512">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B07512" w:rsidRDefault="00B07512" w:rsidP="00B07512">
      <w:pPr>
        <w:autoSpaceDE w:val="0"/>
        <w:autoSpaceDN w:val="0"/>
        <w:adjustRightInd w:val="0"/>
        <w:spacing w:after="0" w:line="240" w:lineRule="auto"/>
        <w:jc w:val="both"/>
        <w:outlineLvl w:val="0"/>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14 ноября 2013 г. N 407</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ГОСУДАРСТВЕННОЙ ПРОГРАММЫ ЛЕНИНГРАДСКОЙ</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ОБЛАСТИ "ФОРМИРОВАНИЕ ГОРОДСКОЙ СРЕДЫ И ОБЕСПЕЧЕНИЕ</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КАЧЕСТВЕННЫМ ЖИЛЬЕМ ГРАЖДАН НА ТЕРРИТОРИИ</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B07512" w:rsidRDefault="00B07512" w:rsidP="00B0751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07512">
        <w:trPr>
          <w:jc w:val="center"/>
        </w:trPr>
        <w:tc>
          <w:tcPr>
            <w:tcW w:w="5000" w:type="pct"/>
            <w:tcBorders>
              <w:left w:val="single" w:sz="24" w:space="0" w:color="CED3F1"/>
              <w:right w:val="single" w:sz="24" w:space="0" w:color="F4F3F8"/>
            </w:tcBorders>
            <w:shd w:val="clear" w:color="auto" w:fill="F4F3F8"/>
          </w:tcPr>
          <w:p w:rsidR="00B07512" w:rsidRDefault="00B0751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07512" w:rsidRDefault="00B07512">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B07512" w:rsidRDefault="00B0751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24.07.2014 </w:t>
            </w:r>
            <w:hyperlink r:id="rId6" w:history="1">
              <w:r>
                <w:rPr>
                  <w:rFonts w:ascii="Arial" w:hAnsi="Arial" w:cs="Arial"/>
                  <w:color w:val="0000FF"/>
                  <w:sz w:val="20"/>
                  <w:szCs w:val="20"/>
                </w:rPr>
                <w:t>N 327</w:t>
              </w:r>
            </w:hyperlink>
            <w:r>
              <w:rPr>
                <w:rFonts w:ascii="Arial" w:hAnsi="Arial" w:cs="Arial"/>
                <w:color w:val="392C69"/>
                <w:sz w:val="20"/>
                <w:szCs w:val="20"/>
              </w:rPr>
              <w:t xml:space="preserve">, от 27.10.2014 </w:t>
            </w:r>
            <w:hyperlink r:id="rId7" w:history="1">
              <w:r>
                <w:rPr>
                  <w:rFonts w:ascii="Arial" w:hAnsi="Arial" w:cs="Arial"/>
                  <w:color w:val="0000FF"/>
                  <w:sz w:val="20"/>
                  <w:szCs w:val="20"/>
                </w:rPr>
                <w:t>N 492</w:t>
              </w:r>
            </w:hyperlink>
            <w:r>
              <w:rPr>
                <w:rFonts w:ascii="Arial" w:hAnsi="Arial" w:cs="Arial"/>
                <w:color w:val="392C69"/>
                <w:sz w:val="20"/>
                <w:szCs w:val="20"/>
              </w:rPr>
              <w:t xml:space="preserve">, от 20.04.2015 </w:t>
            </w:r>
            <w:hyperlink r:id="rId8" w:history="1">
              <w:r>
                <w:rPr>
                  <w:rFonts w:ascii="Arial" w:hAnsi="Arial" w:cs="Arial"/>
                  <w:color w:val="0000FF"/>
                  <w:sz w:val="20"/>
                  <w:szCs w:val="20"/>
                </w:rPr>
                <w:t>N 116</w:t>
              </w:r>
            </w:hyperlink>
            <w:r>
              <w:rPr>
                <w:rFonts w:ascii="Arial" w:hAnsi="Arial" w:cs="Arial"/>
                <w:color w:val="392C69"/>
                <w:sz w:val="20"/>
                <w:szCs w:val="20"/>
              </w:rPr>
              <w:t>,</w:t>
            </w:r>
          </w:p>
          <w:p w:rsidR="00B07512" w:rsidRDefault="00B0751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9" w:history="1">
              <w:r>
                <w:rPr>
                  <w:rFonts w:ascii="Arial" w:hAnsi="Arial" w:cs="Arial"/>
                  <w:color w:val="0000FF"/>
                  <w:sz w:val="20"/>
                  <w:szCs w:val="20"/>
                </w:rPr>
                <w:t>N 523</w:t>
              </w:r>
            </w:hyperlink>
            <w:r>
              <w:rPr>
                <w:rFonts w:ascii="Arial" w:hAnsi="Arial" w:cs="Arial"/>
                <w:color w:val="392C69"/>
                <w:sz w:val="20"/>
                <w:szCs w:val="20"/>
              </w:rPr>
              <w:t xml:space="preserve">, от 19.09.2016 </w:t>
            </w:r>
            <w:hyperlink r:id="rId10" w:history="1">
              <w:r>
                <w:rPr>
                  <w:rFonts w:ascii="Arial" w:hAnsi="Arial" w:cs="Arial"/>
                  <w:color w:val="0000FF"/>
                  <w:sz w:val="20"/>
                  <w:szCs w:val="20"/>
                </w:rPr>
                <w:t>N 363</w:t>
              </w:r>
            </w:hyperlink>
            <w:r>
              <w:rPr>
                <w:rFonts w:ascii="Arial" w:hAnsi="Arial" w:cs="Arial"/>
                <w:color w:val="392C69"/>
                <w:sz w:val="20"/>
                <w:szCs w:val="20"/>
              </w:rPr>
              <w:t xml:space="preserve">, от 30.12.2016 </w:t>
            </w:r>
            <w:hyperlink r:id="rId11" w:history="1">
              <w:r>
                <w:rPr>
                  <w:rFonts w:ascii="Arial" w:hAnsi="Arial" w:cs="Arial"/>
                  <w:color w:val="0000FF"/>
                  <w:sz w:val="20"/>
                  <w:szCs w:val="20"/>
                </w:rPr>
                <w:t>N 540</w:t>
              </w:r>
            </w:hyperlink>
            <w:r>
              <w:rPr>
                <w:rFonts w:ascii="Arial" w:hAnsi="Arial" w:cs="Arial"/>
                <w:color w:val="392C69"/>
                <w:sz w:val="20"/>
                <w:szCs w:val="20"/>
              </w:rPr>
              <w:t>,</w:t>
            </w:r>
          </w:p>
          <w:p w:rsidR="00B07512" w:rsidRDefault="00B0751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28.04.2017 </w:t>
            </w:r>
            <w:hyperlink r:id="rId12" w:history="1">
              <w:r>
                <w:rPr>
                  <w:rFonts w:ascii="Arial" w:hAnsi="Arial" w:cs="Arial"/>
                  <w:color w:val="0000FF"/>
                  <w:sz w:val="20"/>
                  <w:szCs w:val="20"/>
                </w:rPr>
                <w:t>N 138</w:t>
              </w:r>
            </w:hyperlink>
            <w:r>
              <w:rPr>
                <w:rFonts w:ascii="Arial" w:hAnsi="Arial" w:cs="Arial"/>
                <w:color w:val="392C69"/>
                <w:sz w:val="20"/>
                <w:szCs w:val="20"/>
              </w:rPr>
              <w:t xml:space="preserve">, от 30.10.2017 </w:t>
            </w:r>
            <w:hyperlink r:id="rId13" w:history="1">
              <w:r>
                <w:rPr>
                  <w:rFonts w:ascii="Arial" w:hAnsi="Arial" w:cs="Arial"/>
                  <w:color w:val="0000FF"/>
                  <w:sz w:val="20"/>
                  <w:szCs w:val="20"/>
                </w:rPr>
                <w:t>N 447</w:t>
              </w:r>
            </w:hyperlink>
            <w:r>
              <w:rPr>
                <w:rFonts w:ascii="Arial" w:hAnsi="Arial" w:cs="Arial"/>
                <w:color w:val="392C69"/>
                <w:sz w:val="20"/>
                <w:szCs w:val="20"/>
              </w:rPr>
              <w:t xml:space="preserve">, от 31.10.2017 </w:t>
            </w:r>
            <w:hyperlink r:id="rId14" w:history="1">
              <w:r>
                <w:rPr>
                  <w:rFonts w:ascii="Arial" w:hAnsi="Arial" w:cs="Arial"/>
                  <w:color w:val="0000FF"/>
                  <w:sz w:val="20"/>
                  <w:szCs w:val="20"/>
                </w:rPr>
                <w:t>N 448</w:t>
              </w:r>
            </w:hyperlink>
            <w:r>
              <w:rPr>
                <w:rFonts w:ascii="Arial" w:hAnsi="Arial" w:cs="Arial"/>
                <w:color w:val="392C69"/>
                <w:sz w:val="20"/>
                <w:szCs w:val="20"/>
              </w:rPr>
              <w:t>,</w:t>
            </w:r>
          </w:p>
          <w:p w:rsidR="00B07512" w:rsidRDefault="00B0751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20.12.2017 </w:t>
            </w:r>
            <w:hyperlink r:id="rId15" w:history="1">
              <w:r>
                <w:rPr>
                  <w:rFonts w:ascii="Arial" w:hAnsi="Arial" w:cs="Arial"/>
                  <w:color w:val="0000FF"/>
                  <w:sz w:val="20"/>
                  <w:szCs w:val="20"/>
                </w:rPr>
                <w:t>N 586</w:t>
              </w:r>
            </w:hyperlink>
            <w:r>
              <w:rPr>
                <w:rFonts w:ascii="Arial" w:hAnsi="Arial" w:cs="Arial"/>
                <w:color w:val="392C69"/>
                <w:sz w:val="20"/>
                <w:szCs w:val="20"/>
              </w:rPr>
              <w:t xml:space="preserve">, от 23.03.2018 </w:t>
            </w:r>
            <w:hyperlink r:id="rId16" w:history="1">
              <w:r>
                <w:rPr>
                  <w:rFonts w:ascii="Arial" w:hAnsi="Arial" w:cs="Arial"/>
                  <w:color w:val="0000FF"/>
                  <w:sz w:val="20"/>
                  <w:szCs w:val="20"/>
                </w:rPr>
                <w:t>N 92</w:t>
              </w:r>
            </w:hyperlink>
            <w:r>
              <w:rPr>
                <w:rFonts w:ascii="Arial" w:hAnsi="Arial" w:cs="Arial"/>
                <w:color w:val="392C69"/>
                <w:sz w:val="20"/>
                <w:szCs w:val="20"/>
              </w:rPr>
              <w:t xml:space="preserve">, от 25.05.2018 </w:t>
            </w:r>
            <w:hyperlink r:id="rId17" w:history="1">
              <w:r>
                <w:rPr>
                  <w:rFonts w:ascii="Arial" w:hAnsi="Arial" w:cs="Arial"/>
                  <w:color w:val="0000FF"/>
                  <w:sz w:val="20"/>
                  <w:szCs w:val="20"/>
                </w:rPr>
                <w:t>N 167</w:t>
              </w:r>
            </w:hyperlink>
            <w:r>
              <w:rPr>
                <w:rFonts w:ascii="Arial" w:hAnsi="Arial" w:cs="Arial"/>
                <w:color w:val="392C69"/>
                <w:sz w:val="20"/>
                <w:szCs w:val="20"/>
              </w:rPr>
              <w:t>,</w:t>
            </w:r>
          </w:p>
          <w:p w:rsidR="00B07512" w:rsidRDefault="00B0751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20.09.2018 </w:t>
            </w:r>
            <w:hyperlink r:id="rId18" w:history="1">
              <w:r>
                <w:rPr>
                  <w:rFonts w:ascii="Arial" w:hAnsi="Arial" w:cs="Arial"/>
                  <w:color w:val="0000FF"/>
                  <w:sz w:val="20"/>
                  <w:szCs w:val="20"/>
                </w:rPr>
                <w:t>N 343</w:t>
              </w:r>
            </w:hyperlink>
            <w:r>
              <w:rPr>
                <w:rFonts w:ascii="Arial" w:hAnsi="Arial" w:cs="Arial"/>
                <w:color w:val="392C69"/>
                <w:sz w:val="20"/>
                <w:szCs w:val="20"/>
              </w:rPr>
              <w:t xml:space="preserve">, от 20.12.2018 </w:t>
            </w:r>
            <w:hyperlink r:id="rId19" w:history="1">
              <w:r>
                <w:rPr>
                  <w:rFonts w:ascii="Arial" w:hAnsi="Arial" w:cs="Arial"/>
                  <w:color w:val="0000FF"/>
                  <w:sz w:val="20"/>
                  <w:szCs w:val="20"/>
                </w:rPr>
                <w:t>N 505</w:t>
              </w:r>
            </w:hyperlink>
            <w:r>
              <w:rPr>
                <w:rFonts w:ascii="Arial" w:hAnsi="Arial" w:cs="Arial"/>
                <w:color w:val="392C69"/>
                <w:sz w:val="20"/>
                <w:szCs w:val="20"/>
              </w:rPr>
              <w:t xml:space="preserve">, от 29.12.2018 </w:t>
            </w:r>
            <w:hyperlink r:id="rId20" w:history="1">
              <w:r>
                <w:rPr>
                  <w:rFonts w:ascii="Arial" w:hAnsi="Arial" w:cs="Arial"/>
                  <w:color w:val="0000FF"/>
                  <w:sz w:val="20"/>
                  <w:szCs w:val="20"/>
                </w:rPr>
                <w:t>N 546</w:t>
              </w:r>
            </w:hyperlink>
            <w:r>
              <w:rPr>
                <w:rFonts w:ascii="Arial" w:hAnsi="Arial" w:cs="Arial"/>
                <w:color w:val="392C69"/>
                <w:sz w:val="20"/>
                <w:szCs w:val="20"/>
              </w:rPr>
              <w:t>)</w:t>
            </w:r>
          </w:p>
        </w:tc>
      </w:tr>
    </w:tbl>
    <w:p w:rsidR="00B07512" w:rsidRDefault="00B07512" w:rsidP="00B07512">
      <w:pPr>
        <w:autoSpaceDE w:val="0"/>
        <w:autoSpaceDN w:val="0"/>
        <w:adjustRightInd w:val="0"/>
        <w:spacing w:after="0" w:line="240" w:lineRule="auto"/>
        <w:jc w:val="center"/>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реализации государственной социально-экономической политики Ленинградской области в сфере обеспечения жильем граждан, нуждающихся в улучшении жилищных условий, Правительство Ленинградской области постановляет:</w:t>
      </w:r>
    </w:p>
    <w:p w:rsidR="00B07512" w:rsidRDefault="00B07512" w:rsidP="00B07512">
      <w:pPr>
        <w:autoSpaceDE w:val="0"/>
        <w:autoSpaceDN w:val="0"/>
        <w:adjustRightInd w:val="0"/>
        <w:spacing w:after="0" w:line="240" w:lineRule="auto"/>
        <w:jc w:val="both"/>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прилагаемую государственную </w:t>
      </w:r>
      <w:hyperlink w:anchor="Par39" w:history="1">
        <w:r>
          <w:rPr>
            <w:rFonts w:ascii="Arial" w:hAnsi="Arial" w:cs="Arial"/>
            <w:color w:val="0000FF"/>
            <w:sz w:val="20"/>
            <w:szCs w:val="20"/>
          </w:rPr>
          <w:t>программу</w:t>
        </w:r>
      </w:hyperlink>
      <w:r>
        <w:rPr>
          <w:rFonts w:ascii="Arial" w:hAnsi="Arial" w:cs="Arial"/>
          <w:sz w:val="20"/>
          <w:szCs w:val="20"/>
        </w:rPr>
        <w:t xml:space="preserve"> Ленинградской области "Формирование городской среды и обеспечение качественным жильем граждан на территории Ленинградской области".</w:t>
      </w:r>
    </w:p>
    <w:p w:rsidR="00B07512" w:rsidRDefault="00B07512" w:rsidP="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20.12.2018 N 505)</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строительству.</w:t>
      </w:r>
    </w:p>
    <w:p w:rsidR="00B07512" w:rsidRDefault="00B07512" w:rsidP="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20.12.2018 N 505)</w:t>
      </w:r>
    </w:p>
    <w:p w:rsidR="00B07512" w:rsidRDefault="00B07512" w:rsidP="00B07512">
      <w:pPr>
        <w:autoSpaceDE w:val="0"/>
        <w:autoSpaceDN w:val="0"/>
        <w:adjustRightInd w:val="0"/>
        <w:spacing w:after="0" w:line="240" w:lineRule="auto"/>
        <w:jc w:val="both"/>
        <w:rPr>
          <w:rFonts w:ascii="Arial" w:hAnsi="Arial" w:cs="Arial"/>
          <w:sz w:val="20"/>
          <w:szCs w:val="20"/>
        </w:rPr>
      </w:pPr>
    </w:p>
    <w:p w:rsidR="00B07512" w:rsidRDefault="00B07512" w:rsidP="00B0751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B07512" w:rsidRDefault="00B07512" w:rsidP="00B0751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B07512" w:rsidRDefault="00B07512" w:rsidP="00B0751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А.Дрозденко</w:t>
      </w:r>
    </w:p>
    <w:p w:rsidR="00B07512" w:rsidRDefault="00B07512" w:rsidP="00B07512">
      <w:pPr>
        <w:autoSpaceDE w:val="0"/>
        <w:autoSpaceDN w:val="0"/>
        <w:adjustRightInd w:val="0"/>
        <w:spacing w:after="0" w:line="240" w:lineRule="auto"/>
        <w:jc w:val="right"/>
        <w:rPr>
          <w:rFonts w:ascii="Arial" w:hAnsi="Arial" w:cs="Arial"/>
          <w:sz w:val="20"/>
          <w:szCs w:val="20"/>
        </w:rPr>
      </w:pPr>
    </w:p>
    <w:p w:rsidR="00B07512" w:rsidRDefault="00B07512" w:rsidP="00B07512">
      <w:pPr>
        <w:autoSpaceDE w:val="0"/>
        <w:autoSpaceDN w:val="0"/>
        <w:adjustRightInd w:val="0"/>
        <w:spacing w:after="0" w:line="240" w:lineRule="auto"/>
        <w:jc w:val="right"/>
        <w:rPr>
          <w:rFonts w:ascii="Arial" w:hAnsi="Arial" w:cs="Arial"/>
          <w:sz w:val="20"/>
          <w:szCs w:val="20"/>
        </w:rPr>
      </w:pPr>
    </w:p>
    <w:p w:rsidR="00B07512" w:rsidRDefault="00B07512" w:rsidP="00B07512">
      <w:pPr>
        <w:autoSpaceDE w:val="0"/>
        <w:autoSpaceDN w:val="0"/>
        <w:adjustRightInd w:val="0"/>
        <w:spacing w:after="0" w:line="240" w:lineRule="auto"/>
        <w:jc w:val="right"/>
        <w:rPr>
          <w:rFonts w:ascii="Arial" w:hAnsi="Arial" w:cs="Arial"/>
          <w:sz w:val="20"/>
          <w:szCs w:val="20"/>
        </w:rPr>
      </w:pPr>
    </w:p>
    <w:p w:rsidR="00B07512" w:rsidRDefault="00B07512" w:rsidP="00B07512">
      <w:pPr>
        <w:autoSpaceDE w:val="0"/>
        <w:autoSpaceDN w:val="0"/>
        <w:adjustRightInd w:val="0"/>
        <w:spacing w:after="0" w:line="240" w:lineRule="auto"/>
        <w:jc w:val="right"/>
        <w:rPr>
          <w:rFonts w:ascii="Arial" w:hAnsi="Arial" w:cs="Arial"/>
          <w:sz w:val="20"/>
          <w:szCs w:val="20"/>
        </w:rPr>
      </w:pPr>
    </w:p>
    <w:p w:rsidR="00B07512" w:rsidRDefault="00B07512" w:rsidP="00B07512">
      <w:pPr>
        <w:autoSpaceDE w:val="0"/>
        <w:autoSpaceDN w:val="0"/>
        <w:adjustRightInd w:val="0"/>
        <w:spacing w:after="0" w:line="240" w:lineRule="auto"/>
        <w:jc w:val="right"/>
        <w:rPr>
          <w:rFonts w:ascii="Arial" w:hAnsi="Arial" w:cs="Arial"/>
          <w:sz w:val="20"/>
          <w:szCs w:val="20"/>
        </w:rPr>
      </w:pPr>
    </w:p>
    <w:p w:rsidR="00B07512" w:rsidRDefault="00B07512" w:rsidP="00B0751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B07512" w:rsidRDefault="00B07512" w:rsidP="00B0751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B07512" w:rsidRDefault="00B07512" w:rsidP="00B0751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B07512" w:rsidRDefault="00B07512" w:rsidP="00B0751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14.11.2013 N 407</w:t>
      </w:r>
    </w:p>
    <w:p w:rsidR="00B07512" w:rsidRDefault="00B07512" w:rsidP="00B0751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9"/>
      <w:bookmarkEnd w:id="0"/>
      <w:r>
        <w:rPr>
          <w:rFonts w:ascii="Arial" w:eastAsiaTheme="minorHAnsi" w:hAnsi="Arial" w:cs="Arial"/>
          <w:color w:val="auto"/>
          <w:sz w:val="20"/>
          <w:szCs w:val="20"/>
        </w:rPr>
        <w:t>ГОСУДАРСТВЕННАЯ ПРОГРАММА ЛЕНИНГРАДСКОЙ ОБЛАСТИ</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"ФОРМИРОВАНИЕ ГОРОДСКОЙ СРЕДЫ И ОБЕСПЕЧЕНИЕ </w:t>
      </w:r>
      <w:proofErr w:type="gramStart"/>
      <w:r>
        <w:rPr>
          <w:rFonts w:ascii="Arial" w:eastAsiaTheme="minorHAnsi" w:hAnsi="Arial" w:cs="Arial"/>
          <w:color w:val="auto"/>
          <w:sz w:val="20"/>
          <w:szCs w:val="20"/>
        </w:rPr>
        <w:t>КАЧЕСТВЕННЫМ</w:t>
      </w:r>
      <w:proofErr w:type="gramEnd"/>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ЖИЛЬЕМ ГРАЖДАН НА ТЕРРИТОРИИ ЛЕНИНГРАДСКОЙ ОБЛАСТИ"</w:t>
      </w:r>
    </w:p>
    <w:p w:rsidR="00B07512" w:rsidRDefault="00B07512" w:rsidP="00B0751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07512">
        <w:trPr>
          <w:jc w:val="center"/>
        </w:trPr>
        <w:tc>
          <w:tcPr>
            <w:tcW w:w="5000" w:type="pct"/>
            <w:tcBorders>
              <w:left w:val="single" w:sz="24" w:space="0" w:color="CED3F1"/>
              <w:right w:val="single" w:sz="24" w:space="0" w:color="F4F3F8"/>
            </w:tcBorders>
            <w:shd w:val="clear" w:color="auto" w:fill="F4F3F8"/>
          </w:tcPr>
          <w:p w:rsidR="00B07512" w:rsidRDefault="00B0751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07512" w:rsidRDefault="00B07512">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23"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B07512" w:rsidRDefault="00B0751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20.12.2018 N 505)</w:t>
            </w:r>
          </w:p>
        </w:tc>
      </w:tr>
    </w:tbl>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ПАСПОРТ</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Ленинградской области</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"Формирование городской среды и обеспечение </w:t>
      </w:r>
      <w:proofErr w:type="gramStart"/>
      <w:r>
        <w:rPr>
          <w:rFonts w:ascii="Arial" w:eastAsiaTheme="minorHAnsi" w:hAnsi="Arial" w:cs="Arial"/>
          <w:color w:val="auto"/>
          <w:sz w:val="20"/>
          <w:szCs w:val="20"/>
        </w:rPr>
        <w:t>качественным</w:t>
      </w:r>
      <w:proofErr w:type="gramEnd"/>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жильем граждан на территории Ленинградской области"</w:t>
      </w:r>
    </w:p>
    <w:p w:rsidR="00B07512" w:rsidRDefault="00B07512" w:rsidP="00B07512">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 (далее - Государственная программа)</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Государственной 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строительству Ленинградской области</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Соисполнители Государственной 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Государственной 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строительству Ленинградской области;</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архитектуре и градостроительству Ленинградской области;</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Ленинградский областной комитет по управлению государственным имуществом Ленинградской области</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Подпрограммы Государственной 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Содействие в обеспечении жильем граждан Ленинградской области.</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Развитие инженерной, транспортной и социальной инфраструктуры в районах массовой жилой застройки.</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Формирование комфортной городской среды</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Цель Государственной 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Содействие созданию комфортных условий проживания граждан Ленинградской области</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Государственной 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качественным жильем населения Ленинградской области.</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Инфраструктурное развитие территорий муниципальных образований Ленинградской области.</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Повышение качества среды проживания в городских и сельских поселениях Ленинградской области</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Срок реализации Государственной 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2019-2024 годы</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Государственной 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Финансовое обеспечение Государственной программы составляет 31239625,08 тыс. рублей, в том числе:</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2019 год - 5528500,64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2020 год - 6223371,18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2021 год - 5024790,01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 год - 4820987,75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2023 год - 4820987,75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2024 год - 4820987,75 тыс. рублей</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Государственной 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Ожидаемыми результатами реализации Государственной программы к концу 2024 года являются:</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улучшение жилищных условий не менее 6900 семей Ленинградской области;</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увеличение количества участков застройки, обеспеченных инженерной, транспортной и социальной инфраструктурой, до 350 единиц &lt;1&gt;;</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увеличение индекса качества городской среды &lt;2&gt;</w:t>
            </w:r>
          </w:p>
        </w:tc>
      </w:tr>
    </w:tbl>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&lt;1&gt; Уточнение показателя планируется по результатам ежегодного отбора Министерства строительства и жилищно-коммунального хозяйства Российской Федерации.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Уточнение показателя планируется после утверждения национального проекта "Жилье и городская среда".</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Общая характеристика, основные проблемы и прогноз</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развития сферы реализации Государственной программы</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 2014 года в Ленинградской области реализовывалась государственная программа Ленинградской области "Обеспечение качественным жильем граждан на территории Ленинградской области" (далее - государственная программа).</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рамках государственной программы с 2014 по 2017 год улучшили жилищные условия порядка 8300 семей, проживающих в Ленинградской области, в том числе 1889 молодых семей; расселен аварийный жилищный фонд общей площадью 187,3 тыс. кв. метров (927 аварийных домов) и переселено 12014 человек во вновь построенные благоустроенные жилые помещения (построено и введено в эксплуатацию 139 многоквартирных домов);</w:t>
      </w:r>
      <w:proofErr w:type="gramEnd"/>
      <w:r>
        <w:rPr>
          <w:rFonts w:ascii="Arial" w:hAnsi="Arial" w:cs="Arial"/>
          <w:sz w:val="20"/>
          <w:szCs w:val="20"/>
        </w:rPr>
        <w:t xml:space="preserve"> </w:t>
      </w:r>
      <w:proofErr w:type="gramStart"/>
      <w:r>
        <w:rPr>
          <w:rFonts w:ascii="Arial" w:hAnsi="Arial" w:cs="Arial"/>
          <w:sz w:val="20"/>
          <w:szCs w:val="20"/>
        </w:rPr>
        <w:t>реализовывались мероприятия по обеспечению жильем отдельных категорий граждан Российской Федерации, проживающих на территории Ленинградской области и признанных нуждающимися в жилых помещениях, перед которыми государство имеет обязательства по обеспечению жильем, в результате улучшили жилищные условия 232 семьи, из них 106 семей приобрели жилые помещения при помощи государственной поддержки, 126 семьям выполнен ремонт жилых помещений;</w:t>
      </w:r>
      <w:proofErr w:type="gramEnd"/>
      <w:r>
        <w:rPr>
          <w:rFonts w:ascii="Arial" w:hAnsi="Arial" w:cs="Arial"/>
          <w:sz w:val="20"/>
          <w:szCs w:val="20"/>
        </w:rPr>
        <w:t xml:space="preserve"> обеспечено жилыми помещениями специализированного жилищного фонда по договорам найма специализированных жилых помещений 1968 человек из числа детей-сирот и детей, оставшихся без попечения родителей; обеспечены жилыми помещениями 477 граждан, пострадавших в результате пожара муниципального жилищного фонда; выполнен капитальный ремонт конструктивных элементов 1261 многоквартирного дома.</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Также в рамках государственной программы оказывалось содействие муниципальным образованиям Ленинградской области в развитии инженерной, транспортной и социальной инфраструктуры в районах массовой жилой застройки, в том числе разработаны 15 проектов строительства объектов инженерной и транспортной инфраструктуры на земельных участках, бесплатно предоставленных гражданам в соответствии с областным </w:t>
      </w:r>
      <w:hyperlink r:id="rId24" w:history="1">
        <w:r>
          <w:rPr>
            <w:rFonts w:ascii="Arial" w:hAnsi="Arial" w:cs="Arial"/>
            <w:color w:val="0000FF"/>
            <w:sz w:val="20"/>
            <w:szCs w:val="20"/>
          </w:rPr>
          <w:t>законом</w:t>
        </w:r>
      </w:hyperlink>
      <w:r>
        <w:rPr>
          <w:rFonts w:ascii="Arial" w:hAnsi="Arial" w:cs="Arial"/>
          <w:sz w:val="20"/>
          <w:szCs w:val="20"/>
        </w:rPr>
        <w:t xml:space="preserve"> от 14 октября 2008 года N 105-оз "О бесплатном предоставлении отдельным категориям граждан земельных</w:t>
      </w:r>
      <w:proofErr w:type="gramEnd"/>
      <w:r>
        <w:rPr>
          <w:rFonts w:ascii="Arial" w:hAnsi="Arial" w:cs="Arial"/>
          <w:sz w:val="20"/>
          <w:szCs w:val="20"/>
        </w:rPr>
        <w:t xml:space="preserve"> участков для индивидуального жилищного строительства на территории Ленинградской области".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Министерством строительства и жилищно-коммунального хозяйства Российской Федерации ежегодно предоставляются субсидии из федерального бюджета бюджетам субъектов Российской Федерации на мероприятия по стимулированию </w:t>
      </w:r>
      <w:proofErr w:type="gramStart"/>
      <w:r>
        <w:rPr>
          <w:rFonts w:ascii="Arial" w:hAnsi="Arial" w:cs="Arial"/>
          <w:sz w:val="20"/>
          <w:szCs w:val="20"/>
        </w:rPr>
        <w:t>программ развития жилищного строительства субъектов Российской Федерации государственной программы Российской</w:t>
      </w:r>
      <w:proofErr w:type="gramEnd"/>
      <w:r>
        <w:rPr>
          <w:rFonts w:ascii="Arial" w:hAnsi="Arial" w:cs="Arial"/>
          <w:sz w:val="20"/>
          <w:szCs w:val="20"/>
        </w:rPr>
        <w:t xml:space="preserve"> Федерации "Обеспечение доступным и комфортным жильем и коммунальными услугами граждан Российской Федерации", в том числе:</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трех и более детей;</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строительство (реконструкцию) объектов социальной инфраструктуры (дошкольных учреждений, образовательных учреждений, учреждений здравоохранения) в рамках реализации проектов по развитию территорий, предусматривающих строительство жилья;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строительство (реконструкцию) автомобильных дорог в рамках реализации проектов по развитию территорий, предусматривающих строительство жилья.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участием средств федерального бюджета осуществлялось строительство объектов социальной инфраструктуры (детских садов и школ). В 2017-2018 годах на территории жилого комплекса в дер. Кудрово Всеволожского района Ленинградской области осуществлялось строительство детского сада на 220 мест.</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2018 и 2019 годах в микрорайонах массовой жилой застройки Ленинградской области осуществляется строительство двух школ на 950 мест каждая и детского сада на 190 мест в пос. Бугры </w:t>
      </w:r>
      <w:r>
        <w:rPr>
          <w:rFonts w:ascii="Arial" w:hAnsi="Arial" w:cs="Arial"/>
          <w:sz w:val="20"/>
          <w:szCs w:val="20"/>
        </w:rPr>
        <w:lastRenderedPageBreak/>
        <w:t>Всеволожского района Ленинградской области; школы на 1175 мест в пос. Мурино Всеволожского района Ленинградской области.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 2018 года в рамках государственной программы реализуются мероприятия федерального приоритетного проекта "Формирование комфортной городской среды" (утвержден президиумом Совета при Президенте Российской Федерации по стратегическому развитию и приоритетным проектам (протокол от 18 апреля 2017 года N 5).</w:t>
      </w:r>
      <w:proofErr w:type="gramEnd"/>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жилищного фонда в Ленинградской области по состоянию на 1 января 2018 года составляет 51,6 </w:t>
      </w:r>
      <w:proofErr w:type="gramStart"/>
      <w:r>
        <w:rPr>
          <w:rFonts w:ascii="Arial" w:hAnsi="Arial" w:cs="Arial"/>
          <w:sz w:val="20"/>
          <w:szCs w:val="20"/>
        </w:rPr>
        <w:t>млн</w:t>
      </w:r>
      <w:proofErr w:type="gramEnd"/>
      <w:r>
        <w:rPr>
          <w:rFonts w:ascii="Arial" w:hAnsi="Arial" w:cs="Arial"/>
          <w:sz w:val="20"/>
          <w:szCs w:val="20"/>
        </w:rPr>
        <w:t xml:space="preserve"> кв. метров. Количество жилых единиц - 963400 (квартир и индивидуальных жилых домов).</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Общая площадь жилых помещений, приходящаяся на одного жителя, составляет 28,4 кв. метра.</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Темпы роста жилищного строительства в Ленинградской области ежегодно увеличиваются: с 2006 (начало реализации приоритетного национального проекта "Доступное и комфортное жилье - гражданам России") по 2017 год введено в эксплуатацию 17 </w:t>
      </w:r>
      <w:proofErr w:type="gramStart"/>
      <w:r>
        <w:rPr>
          <w:rFonts w:ascii="Arial" w:hAnsi="Arial" w:cs="Arial"/>
          <w:sz w:val="20"/>
          <w:szCs w:val="20"/>
        </w:rPr>
        <w:t>млн</w:t>
      </w:r>
      <w:proofErr w:type="gramEnd"/>
      <w:r>
        <w:rPr>
          <w:rFonts w:ascii="Arial" w:hAnsi="Arial" w:cs="Arial"/>
          <w:sz w:val="20"/>
          <w:szCs w:val="20"/>
        </w:rPr>
        <w:t xml:space="preserve"> кв. метров жилья. Объемы жилищного строительства выросли в четыре раза - с 671,5 тыс. кв. метров в 2006 году до 2625,8 тыс. кв. метров в 2017 году.</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Однако актуальной остается проблема приобретения жилья населением Ленинградской области с использованием собственных средств.</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Динамика развития жилищной сферы будет определяться воздействием ряда факторов:</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возможностью прогнозирования стабилизации уровня цен на жилье с учетом изменения объемов ввода жилья;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изменением структуры жилья за счет увеличения доли жилья стандартного класса;</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динамикой макроэкономических показателей, которые оказывают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неравномерностью процесса комплексной застройки и освоения территорий - отставанием темпов строительства социальных объектов и создания инженерной и транспортной инфраструктуры от темпов строительства жилья.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Государственной программы планируется решение комплекса задач, призванных повысить благоустройство городских и сельских поселений, создать привлекательные условия для жизни людей, повысить инвестиционную привлекательность населенных пунктов.</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Приоритеты и цели государственной политики в сфере</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реализации Государственной программы</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Приоритеты государственной политики в рамках реализации Государственной программы в сферах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следующими правовыми актами: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hyperlink r:id="rId25"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Жилищный </w:t>
      </w:r>
      <w:hyperlink r:id="rId26" w:history="1">
        <w:r>
          <w:rPr>
            <w:rFonts w:ascii="Arial" w:hAnsi="Arial" w:cs="Arial"/>
            <w:color w:val="0000FF"/>
            <w:sz w:val="20"/>
            <w:szCs w:val="20"/>
          </w:rPr>
          <w:t>кодекс</w:t>
        </w:r>
      </w:hyperlink>
      <w:r>
        <w:rPr>
          <w:rFonts w:ascii="Arial" w:hAnsi="Arial" w:cs="Arial"/>
          <w:sz w:val="20"/>
          <w:szCs w:val="20"/>
        </w:rPr>
        <w:t xml:space="preserve"> Российской Федерации;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hyperlink r:id="rId2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hyperlink r:id="rId28" w:history="1">
        <w:r>
          <w:rPr>
            <w:rFonts w:ascii="Arial" w:hAnsi="Arial" w:cs="Arial"/>
            <w:color w:val="0000FF"/>
            <w:sz w:val="20"/>
            <w:szCs w:val="20"/>
          </w:rPr>
          <w:t>Указ</w:t>
        </w:r>
      </w:hyperlink>
      <w:r>
        <w:rPr>
          <w:rFonts w:ascii="Arial" w:hAnsi="Arial" w:cs="Arial"/>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hyperlink r:id="rId29" w:history="1">
        <w:r>
          <w:rPr>
            <w:rFonts w:ascii="Arial" w:hAnsi="Arial" w:cs="Arial"/>
            <w:color w:val="0000FF"/>
            <w:sz w:val="20"/>
            <w:szCs w:val="20"/>
          </w:rPr>
          <w:t>распоряжение</w:t>
        </w:r>
      </w:hyperlink>
      <w:r>
        <w:rPr>
          <w:rFonts w:ascii="Arial" w:hAnsi="Arial" w:cs="Arial"/>
          <w:sz w:val="20"/>
          <w:szCs w:val="20"/>
        </w:rP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hyperlink r:id="rId30" w:history="1">
        <w:r>
          <w:rPr>
            <w:rFonts w:ascii="Arial" w:hAnsi="Arial" w:cs="Arial"/>
            <w:color w:val="0000FF"/>
            <w:sz w:val="20"/>
            <w:szCs w:val="20"/>
          </w:rPr>
          <w:t>распоряжение</w:t>
        </w:r>
      </w:hyperlink>
      <w:r>
        <w:rPr>
          <w:rFonts w:ascii="Arial" w:hAnsi="Arial" w:cs="Arial"/>
          <w:sz w:val="20"/>
          <w:szCs w:val="20"/>
        </w:rPr>
        <w:t xml:space="preserve"> Правительства Российской Федерации от 18 ноября 2011 года N 2074-р "Об утверждении Стратегии социально-экономического развития Северо-Западного федерального округа на период до 2020 года";</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областной </w:t>
      </w:r>
      <w:hyperlink r:id="rId31" w:history="1">
        <w:r>
          <w:rPr>
            <w:rFonts w:ascii="Arial" w:hAnsi="Arial" w:cs="Arial"/>
            <w:color w:val="0000FF"/>
            <w:sz w:val="20"/>
            <w:szCs w:val="20"/>
          </w:rPr>
          <w:t>закон</w:t>
        </w:r>
      </w:hyperlink>
      <w:r>
        <w:rPr>
          <w:rFonts w:ascii="Arial" w:hAnsi="Arial" w:cs="Arial"/>
          <w:sz w:val="20"/>
          <w:szCs w:val="20"/>
        </w:rPr>
        <w:t xml:space="preserve"> от 8 августа 2016 года N 76-оз "О Стратегии социально-экономического развития Ленинградской области до 2030 года и признании </w:t>
      </w:r>
      <w:proofErr w:type="gramStart"/>
      <w:r>
        <w:rPr>
          <w:rFonts w:ascii="Arial" w:hAnsi="Arial" w:cs="Arial"/>
          <w:sz w:val="20"/>
          <w:szCs w:val="20"/>
        </w:rPr>
        <w:t>утратившим</w:t>
      </w:r>
      <w:proofErr w:type="gramEnd"/>
      <w:r>
        <w:rPr>
          <w:rFonts w:ascii="Arial" w:hAnsi="Arial" w:cs="Arial"/>
          <w:sz w:val="20"/>
          <w:szCs w:val="20"/>
        </w:rPr>
        <w:t xml:space="preserve"> силу областного закона "О Концепции социально-экономического развития Ленинградской области на период до 2025 года".</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Основные цели и задачи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w:t>
      </w:r>
      <w:hyperlink r:id="rId32" w:history="1">
        <w:r>
          <w:rPr>
            <w:rFonts w:ascii="Arial" w:hAnsi="Arial" w:cs="Arial"/>
            <w:color w:val="0000FF"/>
            <w:sz w:val="20"/>
            <w:szCs w:val="20"/>
          </w:rPr>
          <w:t>Стратегией</w:t>
        </w:r>
      </w:hyperlink>
      <w:r>
        <w:rPr>
          <w:rFonts w:ascii="Arial" w:hAnsi="Arial" w:cs="Arial"/>
          <w:sz w:val="20"/>
          <w:szCs w:val="20"/>
        </w:rP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в рамках проектной инициативы</w:t>
      </w:r>
      <w:proofErr w:type="gramEnd"/>
      <w:r>
        <w:rPr>
          <w:rFonts w:ascii="Arial" w:hAnsi="Arial" w:cs="Arial"/>
          <w:sz w:val="20"/>
          <w:szCs w:val="20"/>
        </w:rPr>
        <w:t xml:space="preserve"> "Комфортные поселения".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реализации проектной инициативы "Комфортные поселения" станет создание в Ленинградской области мест, комфортных для проживания и доступных в качестве места работы.</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Целями проектной инициативы "Комфортные поселения" являются: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качества среды проживания в городских и сельских поселениях Ленинградской области;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рост инвестиционной привлекательности отдельных территорий Ленинградской области.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Задачами проектной инициативы "Комфортные поселения" являются: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нового облика населенных пунктов Ленинградской области за счет реализации комплекса проектов по благоустройству;</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(реконструкция) промышленных, транспортно-логистических, рекреационных, торговых и иных комплексов и объектов в поселениях Ленинградской области;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привлекательности населенных пунктов для квалифицированных кадров;</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новых рабочих мест, в том числе в сфере услуг.</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Также основные цели и задачи, на решение которых направлена Государственная программа, установлены </w:t>
      </w:r>
      <w:hyperlink r:id="rId33"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объема жилищного строительства;</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кардинальное повышение комфортности городской среды;</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механизма прямого участия граждан в формировании комфортной городской среды;</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устойчивого сокращения непригодного для проживания жилищного фонда.</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Государственной программы в соответствии со спецификой Ленинградской области.</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Цель, задачи и ожидаемые результаты Государственной</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программы</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Целью реализации Государственной программы является содействие созданию комфортных условий проживания граждан Ленинградской области.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Задачи, основные показатели и ожидаемые результаты Государственной программы определены в соответствии со стратегической картой целей по проектной инициативе "Комфортные поселения", включенной в </w:t>
      </w:r>
      <w:hyperlink r:id="rId34" w:history="1">
        <w:r>
          <w:rPr>
            <w:rFonts w:ascii="Arial" w:hAnsi="Arial" w:cs="Arial"/>
            <w:color w:val="0000FF"/>
            <w:sz w:val="20"/>
            <w:szCs w:val="20"/>
          </w:rPr>
          <w:t>План</w:t>
        </w:r>
      </w:hyperlink>
      <w:r>
        <w:rPr>
          <w:rFonts w:ascii="Arial" w:hAnsi="Arial" w:cs="Arial"/>
          <w:sz w:val="20"/>
          <w:szCs w:val="20"/>
        </w:rPr>
        <w:t xml:space="preserve"> мероприятий по реализации Стратегии социально-экономического развития Ленинградской области до 2030 года, утвержденный постановлением Правительства Ленинградской области от 27 сентября 2017 года N 388 (далее - План реализации Стратегии), а также в соответствии с перспективами создания привлекательных условий для</w:t>
      </w:r>
      <w:proofErr w:type="gramEnd"/>
      <w:r>
        <w:rPr>
          <w:rFonts w:ascii="Arial" w:hAnsi="Arial" w:cs="Arial"/>
          <w:sz w:val="20"/>
          <w:szCs w:val="20"/>
        </w:rPr>
        <w:t xml:space="preserve"> жизни населения, </w:t>
      </w:r>
      <w:proofErr w:type="gramStart"/>
      <w:r>
        <w:rPr>
          <w:rFonts w:ascii="Arial" w:hAnsi="Arial" w:cs="Arial"/>
          <w:sz w:val="20"/>
          <w:szCs w:val="20"/>
        </w:rPr>
        <w:t>предусмотренными</w:t>
      </w:r>
      <w:proofErr w:type="gramEnd"/>
      <w:r>
        <w:rPr>
          <w:rFonts w:ascii="Arial" w:hAnsi="Arial" w:cs="Arial"/>
          <w:sz w:val="20"/>
          <w:szCs w:val="20"/>
        </w:rPr>
        <w:t xml:space="preserve"> Стратегией.</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цели Государственной программы будет обеспечиваться решением следующих задач:</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качественным жильем населения Ленинградской области;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инфраструктурное развитие территорий муниципальных образований Ленинградской области;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качества среды проживания в городских и сельских поселениях Ленинградской области.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Ожидаемыми результатами реализации Государственной программы к концу 2024 года являются: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улучшение жилищных условий не менее 6900 семей Ленинградской области;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количества участков застройки, обеспеченных инженерной, транспортной и социальной инфраструктурой, до 350 &lt;1&gt;;</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индекса качества городской среды &lt;2&gt;.</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Подпрограмма</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"Содействие в обеспечении жильем граждан</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ПАСПОРТ</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"Содействие в обеспечении жильем граждан</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B07512" w:rsidRDefault="00B07512" w:rsidP="00B07512">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Подпрограмма "Содействие в обеспечении жильем граждан Ленинградской области" (далее - подпрограмма)</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строительству Ленинградской области</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строительству Ленинградской области;</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Цель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качественным жильем населения Ленинградской области</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Оказание поддержки гражданам (семьям), в том числе молодым гражданам (молодым семьям), в приобретении (строительстве) жилья;</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государственных обязательств по обеспечению жильем отдельных категорий граждан;</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мероприятий по стимулированию ипотечного кредитования;</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сокращение непригодного для проживания жилищного фонда;</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оказание поддержки гражданам в связи с утратой жилья</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Срок реализации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2019-2024 годы</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Финансовое обеспечение подпрограммы составляет 7417631,94 тыс. рублей, в том числе:</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2019 год - 517239,47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2020 год - 1321257,61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2021 год - 1510000,41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 год - 1356378,15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2023 год - 1356378,15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2024 год - 1356378,15 тыс. рублей</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Ожидаемые результаты реализации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 2024 году жилищные условия улучшат:</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844 молодых гражданина (семьи);</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285 граждан (семей), привлекающих средства ипотечного кредита на приобретение готового жилья (строительство) и получивших государственную поддержку;</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4899 граждан (семей), переселенных из аварийного жилищного фонда;</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255 семей, потерявших жилье в результате пожара;</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144 гражданина (семьи) категорий, установленных федеральным законодательством и областным законодательством;</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474 гражданина (семьи) отдельных категорий, в жилых домах которых проведен капитальный ремонт</w:t>
            </w:r>
          </w:p>
        </w:tc>
      </w:tr>
    </w:tbl>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Обоснование цели, задач и ожидаемых результатов</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улучшение жилищных условий.</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Указанное направление соответствует </w:t>
      </w:r>
      <w:hyperlink r:id="rId35" w:history="1">
        <w:r>
          <w:rPr>
            <w:rFonts w:ascii="Arial" w:hAnsi="Arial" w:cs="Arial"/>
            <w:color w:val="0000FF"/>
            <w:sz w:val="20"/>
            <w:szCs w:val="20"/>
          </w:rPr>
          <w:t>цели 2.6</w:t>
        </w:r>
      </w:hyperlink>
      <w:r>
        <w:rPr>
          <w:rFonts w:ascii="Arial" w:hAnsi="Arial" w:cs="Arial"/>
          <w:sz w:val="20"/>
          <w:szCs w:val="20"/>
        </w:rPr>
        <w:t xml:space="preserve"> "Обеспечение качественным жильем населения" стратегической карты целей по проектной инициативе "Комфортные поселения", включенной в План реализации Стратегии.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достижения цели подпрограммы предусматривается решение следующих задач:</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поддержки молодым гражданам (семьям) в приобретении (строительстве) жилья;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государственных обязательств по обеспечению жильем отдельных категорий граждан;</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мероприятий по стимулированию ипотечного кредитования;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сокращение непригодного для проживания жилищного фонда;</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поддержки гражданам в связи с утратой жилья.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Ожидаемый результат реализации подпрограммы - улучшение к 2024 году жилищных условий:</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844 молодых гражданин (семей);</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285 граждан (семей), привлекающих средства ипотечного кредита на приобретение готового жилья (строительство) и получивших государственную поддержку;</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4899 граждан (семей), переселенных из аварийного жилищного фонда;</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255 семей, потерявших жилье в результате пожара;</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144 граждан (семей) из категорий, установленных федеральным законодательством и областным законодательством;</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474 граждан (семей) отдельных категорий, в жилых домах которых проведен капитальный ремонт.</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Характеристика основных мероприятий подпрограммы,</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 об участии органов местного самоуправления,</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юридических и физических лиц в реализации подпрограммы</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Основное мероприятие "Улучшение жилищных условий</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молодых граждан (молодых семей)"</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рамках мероприятия оказывается государственная поддержка молодым гражданам (семьям) в виде предоставления социальной выплаты на приобретение ими готового жилья, участие в долевом строительстве многоквартирного дома или на строительство индивидуального жилого дома.</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жилищным законодательством, а также перечисления социальных выплат из областного бюджета на банковские счета молодых граждан (молодых семей), с которыми заключено соглашение о целевом использовании социальной выплаты.</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основного мероприятия предполагается участие органов местного самоуправления в части приема заявлений и документов молодых граждан (молодых семей), предоставления актуальной и оперативной информации (списка) о молодых гражданах (молодых семьях),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Основное мероприятие "Улучшение жилищных условий</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граждан с использованием средств ипотечного кредита (займа)"</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рамках мероприятия оказывается государственная поддержка в виде социальных выплат гражданам и членам их семей, привлекающим средства ипотечного кредита на приобретение готового жилья, участие в долевом строительстве многоквартирного дома или на строительство индивидуального жилого дома, а также в виде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w:t>
      </w:r>
      <w:proofErr w:type="gramEnd"/>
      <w:r>
        <w:rPr>
          <w:rFonts w:ascii="Arial" w:hAnsi="Arial" w:cs="Arial"/>
          <w:sz w:val="20"/>
          <w:szCs w:val="20"/>
        </w:rPr>
        <w:t xml:space="preserve"> с использованием социальной выплаты, предоставленной в рамках настоящей подпрограммы и иных программ (подпрограмм). Перечень программ (подпрограмм), участники которых имеют право на получение компенсации части расходов на уплату процентов по ипотечным жилищным кредитам (займам), устанавливается нормативным правовым актом Правительства Ленинградской области.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жилищным законодательством, а также перечисления социальных выплат из областного бюджета на банковские счета граждан, с которыми заключено соглашение о целевом использовании социальной выплаты.</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основного мероприятия предполагается участие органов местного самоуправления в части приема заявлений и документов граждан, предоставления актуальной и оперативной информации (списка) о гражданах,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2.3. Основное мероприятие "Переселение граждан из </w:t>
      </w:r>
      <w:proofErr w:type="gramStart"/>
      <w:r>
        <w:rPr>
          <w:rFonts w:ascii="Arial" w:eastAsiaTheme="minorHAnsi" w:hAnsi="Arial" w:cs="Arial"/>
          <w:color w:val="auto"/>
          <w:sz w:val="20"/>
          <w:szCs w:val="20"/>
        </w:rPr>
        <w:t>аварийного</w:t>
      </w:r>
      <w:proofErr w:type="gramEnd"/>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жилищного фонда"</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мероприятия осуществляется приобретение, строительство жилых помещений для переселения граждан из аварийного жилищного фонда на территории Ленинградской области, разработка проектной сметной документации на снос аварийного жилищного фонда, ранее принадлежащего на праве собственности Ленинградской области и расположенного в границах муниципального образования.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36" w:history="1">
        <w:r>
          <w:rPr>
            <w:rFonts w:ascii="Arial" w:hAnsi="Arial" w:cs="Arial"/>
            <w:color w:val="0000FF"/>
            <w:sz w:val="20"/>
            <w:szCs w:val="20"/>
          </w:rPr>
          <w:t>пунктом 6 части 1 статьи 14</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Основное мероприятие "Оказание поддержки гражданам,</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пострадавшим в результате пожара муниципального</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жилищного фонда"</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рамках мероприятия осуществляются приобретение (строительство) жилых помещений для предоставления гражданам, пострадавшим в результате пожара муниципального жилищного фонда, организационные мероприятия и мероприятия по нормативному правовому обеспечению реализации подпрограммы, в том числе проведение информационно-разъяснительной работы с органами местного самоуправления и гражданами - участниками подпрограммы.</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части </w:t>
      </w:r>
      <w:proofErr w:type="gramStart"/>
      <w:r>
        <w:rPr>
          <w:rFonts w:ascii="Arial" w:hAnsi="Arial" w:cs="Arial"/>
          <w:sz w:val="20"/>
          <w:szCs w:val="20"/>
        </w:rPr>
        <w:t>обеспечения</w:t>
      </w:r>
      <w:proofErr w:type="gramEnd"/>
      <w:r>
        <w:rPr>
          <w:rFonts w:ascii="Arial" w:hAnsi="Arial" w:cs="Arial"/>
          <w:sz w:val="20"/>
          <w:szCs w:val="20"/>
        </w:rPr>
        <w:t xml:space="preserve"> проживающих в муниципальном образовании и нуждающихся в жилых помещениях малоимущих граждан жилыми помещениями, организации строительства и содержания муниципального жилищного фонда.</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основного мероприятия предполагается участие органов местного самоуправления в части приема заявлений и документов граждан, предоставления актуальной и оперативной информации (списка) о гражданах, пострадавших в результате пожара и состоящих на учете в качестве нуждающихся в жилых помещениях, предоставляемых по договорам социального найма.</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2.5. Основное мероприятие "Обеспечение жильем </w:t>
      </w:r>
      <w:proofErr w:type="gramStart"/>
      <w:r>
        <w:rPr>
          <w:rFonts w:ascii="Arial" w:eastAsiaTheme="minorHAnsi" w:hAnsi="Arial" w:cs="Arial"/>
          <w:color w:val="auto"/>
          <w:sz w:val="20"/>
          <w:szCs w:val="20"/>
        </w:rPr>
        <w:t>отдельных</w:t>
      </w:r>
      <w:proofErr w:type="gramEnd"/>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категорий граждан, установленных федеральным</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законодательством и областным законодательством"</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мероприятия осуществляется приобретение жилого помещения в целях предоставления его в дальнейшем по договору социального найма или в собственность гражданам из числа отдельных категорий граждан.</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рамках реализации основного мероприятия предполагается участие органов местного самоуправления в части осуществления постановки граждан на учет в качестве нуждающихся в жилом помещении по основаниям, предусмотренным Жилищным </w:t>
      </w:r>
      <w:hyperlink r:id="rId3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информирования граждан, принимающих решение об участии в подпрограмме, об условиях ее реализации, приеме заявлений; формирования и направления списка в уполномоченный орган исполнительной власти Ленинградской области (далее - уполномоченный орган).</w:t>
      </w:r>
      <w:proofErr w:type="gramEnd"/>
      <w:r>
        <w:rPr>
          <w:rFonts w:ascii="Arial" w:hAnsi="Arial" w:cs="Arial"/>
          <w:sz w:val="20"/>
          <w:szCs w:val="20"/>
        </w:rPr>
        <w:t xml:space="preserve"> После утверждения списков уполномоченным органом органы местного самоуправления проводят работу </w:t>
      </w:r>
      <w:proofErr w:type="gramStart"/>
      <w:r>
        <w:rPr>
          <w:rFonts w:ascii="Arial" w:hAnsi="Arial" w:cs="Arial"/>
          <w:sz w:val="20"/>
          <w:szCs w:val="20"/>
        </w:rPr>
        <w:t>по размещению муниципального заказа на приобретение жилого помещения в целях предоставления его в дальнейшем по договору</w:t>
      </w:r>
      <w:proofErr w:type="gramEnd"/>
      <w:r>
        <w:rPr>
          <w:rFonts w:ascii="Arial" w:hAnsi="Arial" w:cs="Arial"/>
          <w:sz w:val="20"/>
          <w:szCs w:val="20"/>
        </w:rPr>
        <w:t xml:space="preserve"> социального найма или в собственность либо предоставляют единовременную денежную выплату на строительство или приобретение жилого помещения.</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Основное мероприятие "Улучшение жилищных условий</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отдельных категорий граждан"</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рамках мероприятия предоставляется единовременная денежная выплата на проведение капитального ремонта жилых домов гражданам, указанным в областном </w:t>
      </w:r>
      <w:hyperlink r:id="rId38" w:history="1">
        <w:r>
          <w:rPr>
            <w:rFonts w:ascii="Arial" w:hAnsi="Arial" w:cs="Arial"/>
            <w:color w:val="0000FF"/>
            <w:sz w:val="20"/>
            <w:szCs w:val="20"/>
          </w:rPr>
          <w:t>законе</w:t>
        </w:r>
      </w:hyperlink>
      <w:r>
        <w:rPr>
          <w:rFonts w:ascii="Arial" w:hAnsi="Arial" w:cs="Arial"/>
          <w:sz w:val="20"/>
          <w:szCs w:val="20"/>
        </w:rPr>
        <w:t xml:space="preserve"> от 13 октября 2014 года N 62-оз "О предоставлении отдельным категориям граждан единовременной денежной выплаты на проведение капитального ремонта жилых домов".</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рамках реализации основного мероприятия предполагается участие органов местного самоуправления в информировании граждан, принявших решение об участии в подпрограмме, об условиях ее реализации, получении от граждан заявлений об участии в подпрограмме, утверждении списков граждан - претендентов на получение единовременной денежной выплаты, направлении списков граждан - претендентов на получение единовременной денежной выплаты, их заявлений и личных дел в уполномоченный орган.</w:t>
      </w:r>
      <w:proofErr w:type="gramEnd"/>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утверждения уполномоченным органом списков граждан - получателей бюджетных средств органы местного самоуправления принимают решения о предоставлении единовременной денежной выплаты на проведение капитального ремонта жилых домов.</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Основное мероприятие "Обеспечение выполнения органами</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 муниципальных образований переданных</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полномочий Ленинградской области в сфере</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жилищных отношений"</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рамках мероприятия администрации муниципальных районов и городского округа Ленинградской области осуществляют выполнение отдельных государственных полномочий Российской Федерации, переданных в соответствии с областным законодательством, по обеспечению жилыми помещениями отдельных категорий граждан.</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Администрации муниципальных районов и городского округа Ленинградской области осуществляют постановку граждан на учет в качестве нуждающихся в жилом помещении по основаниям, предусмотренным Жилищным </w:t>
      </w:r>
      <w:hyperlink r:id="rId3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организуют работу по актуализации состояния учета категорий граждан, формируют заявку на выделение субвенции для строительства (приобретения) жилых помещений, предоставляют гражданам жилые помещения, снимают граждан с учета в качестве нуждающихся в жилых помещениях в</w:t>
      </w:r>
      <w:proofErr w:type="gramEnd"/>
      <w:r>
        <w:rPr>
          <w:rFonts w:ascii="Arial" w:hAnsi="Arial" w:cs="Arial"/>
          <w:sz w:val="20"/>
          <w:szCs w:val="20"/>
        </w:rPr>
        <w:t xml:space="preserve"> </w:t>
      </w:r>
      <w:proofErr w:type="gramStart"/>
      <w:r>
        <w:rPr>
          <w:rFonts w:ascii="Arial" w:hAnsi="Arial" w:cs="Arial"/>
          <w:sz w:val="20"/>
          <w:szCs w:val="20"/>
        </w:rPr>
        <w:t>случае</w:t>
      </w:r>
      <w:proofErr w:type="gramEnd"/>
      <w:r>
        <w:rPr>
          <w:rFonts w:ascii="Arial" w:hAnsi="Arial" w:cs="Arial"/>
          <w:sz w:val="20"/>
          <w:szCs w:val="20"/>
        </w:rPr>
        <w:t xml:space="preserve"> утраты ими оснований, дающих право на получение жилого помещения и обеспечение жилыми помещениями.</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Подпрограмма</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"Развитие </w:t>
      </w:r>
      <w:proofErr w:type="gramStart"/>
      <w:r>
        <w:rPr>
          <w:rFonts w:ascii="Arial" w:eastAsiaTheme="minorHAnsi" w:hAnsi="Arial" w:cs="Arial"/>
          <w:color w:val="auto"/>
          <w:sz w:val="20"/>
          <w:szCs w:val="20"/>
        </w:rPr>
        <w:t>инженерной</w:t>
      </w:r>
      <w:proofErr w:type="gramEnd"/>
      <w:r>
        <w:rPr>
          <w:rFonts w:ascii="Arial" w:eastAsiaTheme="minorHAnsi" w:hAnsi="Arial" w:cs="Arial"/>
          <w:color w:val="auto"/>
          <w:sz w:val="20"/>
          <w:szCs w:val="20"/>
        </w:rPr>
        <w:t>, транспортной и социальной</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инфраструктуры в районах массовой жилой застройки"</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ПАСПОРТ</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"Развитие инженерной, транспортной и социальной</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инфраструктуры в районах массовой жилой застройки"</w:t>
      </w:r>
    </w:p>
    <w:p w:rsidR="00B07512" w:rsidRDefault="00B07512" w:rsidP="00B07512">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Подпрограмма "Развитие инженерной, транспортной и социальной инфраструктуры в районах массовой жилой застройки" (далее - подпрограмма)</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строительству Ленинградской области</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строительству Ленинградской области</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Цели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Инфраструктурное развитие территорий муниципальных образований Ленинградской области</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Строительство объектов инженерной и транспортной инфраструктуры на земельных участках, предоставленных гражданам;</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условий для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Срок реализации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2019-2024 годы</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Финансовое обеспечение подпрограммы составляет 3895912,34 тыс. рублей, в том числе:</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2019 год - 1528845,77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2020 год - 1419698,17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2021 год - 236842,10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 год - 236842,10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2023 год - 236842,10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2024 год - 236842,10 тыс. рублей</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Ожидаемыми результатами реализации подпрограммы к 2024 году являются:</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инженерной и транспортной инфраструктурой земельных участков 350 семей;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проектов жилищного строительства, получивших государственную финансовую поддержку на инфраструктурное развитие территорий &lt;3&gt;</w:t>
            </w:r>
          </w:p>
        </w:tc>
      </w:tr>
    </w:tbl>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Уточнение показателя планируется по результатам ежегодного отбора Министерства строительства и жилищно-коммунального хозяйства Российской Федерации.</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Обоснование цели, задач и ожидаемых результатов</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 инженерной и транспортной инфраструктурой.</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Указанное направление соответствует </w:t>
      </w:r>
      <w:hyperlink r:id="rId40" w:history="1">
        <w:r>
          <w:rPr>
            <w:rFonts w:ascii="Arial" w:hAnsi="Arial" w:cs="Arial"/>
            <w:color w:val="0000FF"/>
            <w:sz w:val="20"/>
            <w:szCs w:val="20"/>
          </w:rPr>
          <w:t>целям 1.1</w:t>
        </w:r>
      </w:hyperlink>
      <w:r>
        <w:rPr>
          <w:rFonts w:ascii="Arial" w:hAnsi="Arial" w:cs="Arial"/>
          <w:sz w:val="20"/>
          <w:szCs w:val="20"/>
        </w:rPr>
        <w:t xml:space="preserve"> "Доступность инженерной и транспортной инфраструктуры", </w:t>
      </w:r>
      <w:hyperlink r:id="rId41" w:history="1">
        <w:r>
          <w:rPr>
            <w:rFonts w:ascii="Arial" w:hAnsi="Arial" w:cs="Arial"/>
            <w:color w:val="0000FF"/>
            <w:sz w:val="20"/>
            <w:szCs w:val="20"/>
          </w:rPr>
          <w:t>2.5</w:t>
        </w:r>
      </w:hyperlink>
      <w:r>
        <w:rPr>
          <w:rFonts w:ascii="Arial" w:hAnsi="Arial" w:cs="Arial"/>
          <w:sz w:val="20"/>
          <w:szCs w:val="20"/>
        </w:rPr>
        <w:t xml:space="preserve"> "Обеспечение населения учреждениями дошкольного образования" и </w:t>
      </w:r>
      <w:hyperlink r:id="rId42" w:history="1">
        <w:r>
          <w:rPr>
            <w:rFonts w:ascii="Arial" w:hAnsi="Arial" w:cs="Arial"/>
            <w:color w:val="0000FF"/>
            <w:sz w:val="20"/>
            <w:szCs w:val="20"/>
          </w:rPr>
          <w:t>2.8</w:t>
        </w:r>
      </w:hyperlink>
      <w:r>
        <w:rPr>
          <w:rFonts w:ascii="Arial" w:hAnsi="Arial" w:cs="Arial"/>
          <w:sz w:val="20"/>
          <w:szCs w:val="20"/>
        </w:rPr>
        <w:t xml:space="preserve"> "Обеспечение населения учреждениями общего образования" стратегической карты целей по проектной инициативе "Комфортные поселения", включенной в План реализации Стратегии.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Основной целью подпрограммы является инфраструктурное развитие территорий муниципальных образований Ленинградской области.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достижения цели подпрограммы предусматривается решение следующих задач:</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объектов инженерной и транспортной инфраструктуры на земельных участках, предоставленных гражданам бесплатно;</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условий для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Ожидаемыми результатами реализации подпрограммы к 2024 году являются: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инженерной и транспортной инфраструктурой земельных участков 350 семей;</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проектов жилищного строительства, получивших государственную финансовую поддержку на инфраструктурное развитие территорий &lt;3&gt;.</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Характеристика основных мероприятий подпрограммы,</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 об участии органов местного самоуправления,</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юридических и физических лиц в реализации подпрограммы</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2.1. Основное мероприятие "Создание </w:t>
      </w:r>
      <w:proofErr w:type="gramStart"/>
      <w:r>
        <w:rPr>
          <w:rFonts w:ascii="Arial" w:eastAsiaTheme="minorHAnsi" w:hAnsi="Arial" w:cs="Arial"/>
          <w:color w:val="auto"/>
          <w:sz w:val="20"/>
          <w:szCs w:val="20"/>
        </w:rPr>
        <w:t>инженерной</w:t>
      </w:r>
      <w:proofErr w:type="gramEnd"/>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транспортной инфраструктуры на земельных участках,</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предоставленных</w:t>
      </w:r>
      <w:proofErr w:type="gramEnd"/>
      <w:r>
        <w:rPr>
          <w:rFonts w:ascii="Arial" w:eastAsiaTheme="minorHAnsi" w:hAnsi="Arial" w:cs="Arial"/>
          <w:color w:val="auto"/>
          <w:sz w:val="20"/>
          <w:szCs w:val="20"/>
        </w:rPr>
        <w:t xml:space="preserve"> бесплатно гражданам"</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рамках мероприятия осуществляется проектирование и строительство объектов транспортной инфраструктуры на земельных участках, предоставленных бесплатно гражданам в соответствии с областным </w:t>
      </w:r>
      <w:hyperlink r:id="rId43" w:history="1">
        <w:r>
          <w:rPr>
            <w:rFonts w:ascii="Arial" w:hAnsi="Arial" w:cs="Arial"/>
            <w:color w:val="0000FF"/>
            <w:sz w:val="20"/>
            <w:szCs w:val="20"/>
          </w:rPr>
          <w:t>законом</w:t>
        </w:r>
      </w:hyperlink>
      <w:r>
        <w:rPr>
          <w:rFonts w:ascii="Arial" w:hAnsi="Arial" w:cs="Arial"/>
          <w:sz w:val="20"/>
          <w:szCs w:val="20"/>
        </w:rP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организации в границах муниципальных образований электро-, тепл</w:t>
      </w:r>
      <w:proofErr w:type="gramStart"/>
      <w:r>
        <w:rPr>
          <w:rFonts w:ascii="Arial" w:hAnsi="Arial" w:cs="Arial"/>
          <w:sz w:val="20"/>
          <w:szCs w:val="20"/>
        </w:rPr>
        <w:t>о-</w:t>
      </w:r>
      <w:proofErr w:type="gramEnd"/>
      <w:r>
        <w:rPr>
          <w:rFonts w:ascii="Arial" w:hAnsi="Arial" w:cs="Arial"/>
          <w:sz w:val="20"/>
          <w:szCs w:val="20"/>
        </w:rPr>
        <w:t>, газо- и водоснабжения, водоотведения, а также по осуществлению дорожной деятельности в отношении автомобильных дорог местного значения в границах населенных пунктов муниципальных образований.</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органов местного самоуправления предусмотрено в части подготовки исходно-разрешительной документации, формирования и подачи заявки на участие в конкурсном отборе муниципальных образований Ленинградской области для получения субсидий из областного бюджета </w:t>
      </w:r>
      <w:r>
        <w:rPr>
          <w:rFonts w:ascii="Arial" w:hAnsi="Arial" w:cs="Arial"/>
          <w:sz w:val="20"/>
          <w:szCs w:val="20"/>
        </w:rPr>
        <w:lastRenderedPageBreak/>
        <w:t>Ленинградской области, а также в части исполнения обязательств получателя субсидии в соответствии с заключенными в рамках основного мероприятия соглашениями.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Основное мероприятие "Оказание содействия в создании</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инженерной, социальной и транспортной инфраструктуры</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земельных участках комплексного освоения в целях</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строительства стандартного жилья"</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мероприятия осуществляется строительство (реконструкция) объектов социальной инфраструктуры в рамках реализации проектов по развитию территорий, предусматривающих строительство жилья.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бесплатного образования.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Участие органов местного самоуправления предусмотрено в части формирования и подачи заявки в целях участия в отборе муниципальных образований, проектов жилищного строительства и объектов социальной инфраструктуры для дальнейшего участия Ленинградской области в отборе Министерства строительства и жилищно-коммунального хозяйства Российской Федерации для получения субсидий из федерального бюджета и областного бюджета Ленинградской области, а также в части исполнения обязательств получателя субсидии в соответствии</w:t>
      </w:r>
      <w:proofErr w:type="gramEnd"/>
      <w:r>
        <w:rPr>
          <w:rFonts w:ascii="Arial" w:hAnsi="Arial" w:cs="Arial"/>
          <w:sz w:val="20"/>
          <w:szCs w:val="20"/>
        </w:rPr>
        <w:t xml:space="preserve"> с заключенными в рамках основного мероприятия соглашениями.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юридических лиц предусмотрено только в качестве исполнителей муниципальных контрактов и договоров по результатам торгов, проводимых в соответствии с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Подпрограмма</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"Формирование комфортной городской среды"</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ПАСПОРТ</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"Формирование комфортной городской среды"</w:t>
      </w:r>
    </w:p>
    <w:p w:rsidR="00B07512" w:rsidRDefault="00B07512" w:rsidP="00B07512">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Подпрограмма "Формирование комфортной городской среды" (далее - подпрограмма)</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архитектуре и градостроительству Ленинградской области</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Цель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Повышение качества среды проживания в городских и сельских поселениях Ленинградской области</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Формирование нового облика населенных пунктов Ленинградской области за счет реализации комплекса проектов по благоустройству;</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капитального ремонта общего имущества в многоквартирных домах, расположенных на территории Ленинградской области</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Сроки реализации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2019-2024 годы</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Финансовое обеспечение подпрограммы составляет 19926080,80 тыс. рублей, в том числе:</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2019 год - 3482415,40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2020 год - 3482415,40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2021 год - 3277947,50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 год - 3227767,50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2023 год - 3227767,50 тыс. рублей;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2024 год - 3227767,50 тыс. рублей</w:t>
            </w:r>
          </w:p>
        </w:tc>
      </w:tr>
      <w:tr w:rsidR="00B07512">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подпрограммы</w:t>
            </w:r>
          </w:p>
        </w:tc>
        <w:tc>
          <w:tcPr>
            <w:tcW w:w="703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Ожидаемыми результатами реализации подпрограммы к 2024 году являются:</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реализация 555 проектов по благоустройству дворовых территорий и общественных территорий муниципальных образований;</w:t>
            </w:r>
          </w:p>
          <w:p w:rsidR="00B07512" w:rsidRDefault="00B0751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капитального ремонта конструктивных элементов 5280 домов</w:t>
            </w:r>
          </w:p>
        </w:tc>
      </w:tr>
    </w:tbl>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Обоснование цели, задач и ожидаемых результатов</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повышение качества среды проживания.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Указанное направление соответствует </w:t>
      </w:r>
      <w:hyperlink r:id="rId46" w:history="1">
        <w:r>
          <w:rPr>
            <w:rFonts w:ascii="Arial" w:hAnsi="Arial" w:cs="Arial"/>
            <w:color w:val="0000FF"/>
            <w:sz w:val="20"/>
            <w:szCs w:val="20"/>
          </w:rPr>
          <w:t>цели 1.3</w:t>
        </w:r>
      </w:hyperlink>
      <w:r>
        <w:rPr>
          <w:rFonts w:ascii="Arial" w:hAnsi="Arial" w:cs="Arial"/>
          <w:sz w:val="20"/>
          <w:szCs w:val="20"/>
        </w:rPr>
        <w:t xml:space="preserve"> "Повышение качества среды проживания в городских и сельских поселениях Ленинградской области" стратегической карты целей по проектной инициативе "Комфортные поселения", включенной в План реализации Стратегии.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достижения цели подпрограммы предусматривается решение следующих задач:</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нового облика населенных пунктов Ленинградской области за счет реализации комплекса проектов по благоустройству;</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капитального ремонта общего имущества в многоквартирных домах, расположенных на территории Ленинградской области.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Ожидаемыми результатами реализации подпрограммы к 2024 году являются: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555 проектов по благоустройству дворовых территорий и общественных территорий муниципальных образований;</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капитального ремонта конструктивных элементов 5280 домов.</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Характеристика основных мероприятий подпрограммы,</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 об участии органов местного самоуправления,</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юридических и физических лиц в реализации подпрограммы</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Основное мероприятие "Благоустройство территорий"</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Мероприятие направлено на реализацию федерального приоритетного проекта "Формирование комфортной городской среды" (утвержден президиумом Совета при Президенте Российской Федерации по стратегическому развитию и приоритетным проектам (протокол от 18 апреля 2017 года N 5) в части реализации проектов по благоустройству дворовых и общественных территорий городских поселений Ленинградской области для повышения уровня комфортного проживания населения и улучшения эстетического облика территорий населенных пунктов.</w:t>
      </w:r>
      <w:proofErr w:type="gramEnd"/>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w:t>
      </w:r>
      <w:r>
        <w:rPr>
          <w:rFonts w:ascii="Arial" w:hAnsi="Arial" w:cs="Arial"/>
          <w:sz w:val="20"/>
          <w:szCs w:val="20"/>
        </w:rPr>
        <w:lastRenderedPageBreak/>
        <w:t>полномочий органов местного самоуправления в части благоустройства территорий муниципальных образований.</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органов местного самоуправления предусмотрено в части организации и проведения общественных обсуждений, разработки проектов муниципальных программ формирования комфортной городской среды, учета предложений заинтересованных лиц по включению территорий в муниципальную программу на соответствующий год, разработки </w:t>
      </w:r>
      <w:proofErr w:type="gramStart"/>
      <w:r>
        <w:rPr>
          <w:rFonts w:ascii="Arial" w:hAnsi="Arial" w:cs="Arial"/>
          <w:sz w:val="20"/>
          <w:szCs w:val="20"/>
        </w:rPr>
        <w:t>дизайн-проектов</w:t>
      </w:r>
      <w:proofErr w:type="gramEnd"/>
      <w:r>
        <w:rPr>
          <w:rFonts w:ascii="Arial" w:hAnsi="Arial" w:cs="Arial"/>
          <w:sz w:val="20"/>
          <w:szCs w:val="20"/>
        </w:rPr>
        <w:t xml:space="preserve"> благоустройства территорий, разработки и утверждения правил благоустройства муниципального образования.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физических (заинтересованных) лиц предусмотрено в форме привлечения указанных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Основное мероприятие "Капитальный ремонт</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многоквартирных домов"</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мероприятия осуществляется финансирование деятельности некоммерческой организации "Фонд капитального ремонта многоквартирных домов Ленинградской области" (далее - региональный оператор), капитальный ремонт общего имущества многоквартирных домов, расположенных на территории Ленинградской области.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48" w:history="1">
        <w:r>
          <w:rPr>
            <w:rFonts w:ascii="Arial" w:hAnsi="Arial" w:cs="Arial"/>
            <w:color w:val="0000FF"/>
            <w:sz w:val="20"/>
            <w:szCs w:val="20"/>
          </w:rPr>
          <w:t>статьей 169</w:t>
        </w:r>
      </w:hyperlink>
      <w:r>
        <w:rPr>
          <w:rFonts w:ascii="Arial" w:hAnsi="Arial" w:cs="Arial"/>
          <w:sz w:val="20"/>
          <w:szCs w:val="20"/>
        </w:rPr>
        <w:t xml:space="preserve"> </w:t>
      </w:r>
      <w:hyperlink r:id="rId49" w:history="1">
        <w:r>
          <w:rPr>
            <w:rFonts w:ascii="Arial" w:hAnsi="Arial" w:cs="Arial"/>
            <w:color w:val="0000FF"/>
            <w:sz w:val="20"/>
            <w:szCs w:val="20"/>
          </w:rPr>
          <w:t>части 1</w:t>
        </w:r>
      </w:hyperlink>
      <w:r>
        <w:rPr>
          <w:rFonts w:ascii="Arial" w:hAnsi="Arial" w:cs="Arial"/>
          <w:sz w:val="20"/>
          <w:szCs w:val="20"/>
        </w:rPr>
        <w:t xml:space="preserve"> Жилищного кодекса Российской Федерации собственники жилых (нежилых) помещений формируют фонд капитального ремонта для проведения работ по капитальному ремонту общего имущества многоквартирных домов в соответствии с региональной программой капитального ремонта.</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регионального оператора заключается в осуществлении деятельности, направленной на обеспечение проведения капитального ремонта общего имущества в многоквартирных домах, расположенных на территории Ленинградской области, за счет средств собственников помещений и средств областного бюджета Ленинградской области.</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2.3. Основное мероприятие "Создание </w:t>
      </w:r>
      <w:proofErr w:type="gramStart"/>
      <w:r>
        <w:rPr>
          <w:rFonts w:ascii="Arial" w:eastAsiaTheme="minorHAnsi" w:hAnsi="Arial" w:cs="Arial"/>
          <w:color w:val="auto"/>
          <w:sz w:val="20"/>
          <w:szCs w:val="20"/>
        </w:rPr>
        <w:t>и(</w:t>
      </w:r>
      <w:proofErr w:type="gramEnd"/>
      <w:r>
        <w:rPr>
          <w:rFonts w:ascii="Arial" w:eastAsiaTheme="minorHAnsi" w:hAnsi="Arial" w:cs="Arial"/>
          <w:color w:val="auto"/>
          <w:sz w:val="20"/>
          <w:szCs w:val="20"/>
        </w:rPr>
        <w:t>или) благоустройство</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общественно значимых публичных пространств </w:t>
      </w:r>
      <w:proofErr w:type="gramStart"/>
      <w:r>
        <w:rPr>
          <w:rFonts w:ascii="Arial" w:eastAsiaTheme="minorHAnsi" w:hAnsi="Arial" w:cs="Arial"/>
          <w:color w:val="auto"/>
          <w:sz w:val="20"/>
          <w:szCs w:val="20"/>
        </w:rPr>
        <w:t>общегородского</w:t>
      </w:r>
      <w:proofErr w:type="gramEnd"/>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значения муниципальных образований Ленинградской области"</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основного мероприятия осуществляется: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конкурса "Архитектурный облик общественно значимых публичных пространств населенных пунктов Ленинградской области";</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грантовая поддержка городских поселений - победителей архитектурного конкурса "Архитектурный облик общественно значимых публичных пространств населенных пунктов Ленинградской области" в номинации "Лучший проект создания </w:t>
      </w:r>
      <w:proofErr w:type="gramStart"/>
      <w:r>
        <w:rPr>
          <w:rFonts w:ascii="Arial" w:hAnsi="Arial" w:cs="Arial"/>
          <w:sz w:val="20"/>
          <w:szCs w:val="20"/>
        </w:rPr>
        <w:t>и(</w:t>
      </w:r>
      <w:proofErr w:type="gramEnd"/>
      <w:r>
        <w:rPr>
          <w:rFonts w:ascii="Arial" w:hAnsi="Arial" w:cs="Arial"/>
          <w:sz w:val="20"/>
          <w:szCs w:val="20"/>
        </w:rPr>
        <w:t>или) благоустройства общественно значимых публичных пространств общегородского значения".</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являются участниками ежегодного конкурса "Архитектурный облик общественно значимых публичных пространств населенных пунктов Ленинградской области", по итогам которого муниципальным образованиям - победителям конкурса оказывается грантовая поддержка на реализацию проектов по благоустройству общественно значимых публичных пространств населенных пунктов.</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юридических лиц предусмотрено в качестве исполнителей государственных контрактов и договоров по результатам торгов, проводимых в соответствии с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B07512" w:rsidRDefault="00B07512" w:rsidP="00B0751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ПЕРЕЧЕНЬ</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 ОСНОВНЫХ МЕРОПРИЯТИЙ ГОСУДАРСТВЕННОЙ ПРОГРАММЫ</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"ФОРМИРОВАНИЕ ГОРОДСКОЙ СРЕДЫ</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ОБЕСПЕЧЕНИЕ КАЧЕСТВЕННЫМ ЖИЛЬЕМ ГРАЖДАН НА ТЕРРИТОРИИ</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sectPr w:rsidR="00B0751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005"/>
        <w:gridCol w:w="3175"/>
        <w:gridCol w:w="2665"/>
        <w:gridCol w:w="3005"/>
      </w:tblGrid>
      <w:tr w:rsidR="00B07512">
        <w:tc>
          <w:tcPr>
            <w:tcW w:w="62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подпрограммы, основного мероприятия</w:t>
            </w:r>
          </w:p>
        </w:tc>
        <w:tc>
          <w:tcPr>
            <w:tcW w:w="317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Показатели Государственной программы (подпрограммы)</w:t>
            </w:r>
          </w:p>
        </w:tc>
        <w:tc>
          <w:tcPr>
            <w:tcW w:w="266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Задачи Государственной программы (подпрограммы)</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Цели (задачи) </w:t>
            </w:r>
            <w:hyperlink r:id="rId51" w:history="1">
              <w:r>
                <w:rPr>
                  <w:rFonts w:ascii="Arial" w:hAnsi="Arial" w:cs="Arial"/>
                  <w:color w:val="0000FF"/>
                  <w:sz w:val="20"/>
                  <w:szCs w:val="20"/>
                </w:rPr>
                <w:t>Плана</w:t>
              </w:r>
            </w:hyperlink>
            <w:r>
              <w:rPr>
                <w:rFonts w:ascii="Arial" w:hAnsi="Arial" w:cs="Arial"/>
                <w:sz w:val="20"/>
                <w:szCs w:val="20"/>
              </w:rPr>
              <w:t xml:space="preserve"> мероприятий по реализации Стратегии социально-экономического развития Ленинградской области до 2030 года (</w:t>
            </w:r>
            <w:proofErr w:type="gramStart"/>
            <w:r>
              <w:rPr>
                <w:rFonts w:ascii="Arial" w:hAnsi="Arial" w:cs="Arial"/>
                <w:sz w:val="20"/>
                <w:szCs w:val="20"/>
              </w:rPr>
              <w:t>утверждена</w:t>
            </w:r>
            <w:proofErr w:type="gramEnd"/>
            <w:r>
              <w:rPr>
                <w:rFonts w:ascii="Arial" w:hAnsi="Arial" w:cs="Arial"/>
                <w:sz w:val="20"/>
                <w:szCs w:val="20"/>
              </w:rPr>
              <w:t xml:space="preserve"> областным </w:t>
            </w:r>
            <w:hyperlink r:id="rId52" w:history="1">
              <w:r>
                <w:rPr>
                  <w:rFonts w:ascii="Arial" w:hAnsi="Arial" w:cs="Arial"/>
                  <w:color w:val="0000FF"/>
                  <w:sz w:val="20"/>
                  <w:szCs w:val="20"/>
                </w:rPr>
                <w:t>законом</w:t>
              </w:r>
            </w:hyperlink>
            <w:r>
              <w:rPr>
                <w:rFonts w:ascii="Arial" w:hAnsi="Arial" w:cs="Arial"/>
                <w:sz w:val="20"/>
                <w:szCs w:val="20"/>
              </w:rPr>
              <w:t xml:space="preserve"> от 8 августа 2016 года N 76-оз)</w:t>
            </w:r>
          </w:p>
        </w:tc>
      </w:tr>
      <w:tr w:rsidR="00B07512">
        <w:tc>
          <w:tcPr>
            <w:tcW w:w="62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17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66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B07512">
        <w:tc>
          <w:tcPr>
            <w:tcW w:w="62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"Содействие в обеспечении жильем граждан Ленинградской области"</w:t>
            </w:r>
          </w:p>
        </w:tc>
        <w:tc>
          <w:tcPr>
            <w:tcW w:w="317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граждан Ленинградской области</w:t>
            </w:r>
          </w:p>
        </w:tc>
        <w:tc>
          <w:tcPr>
            <w:tcW w:w="266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качественным жильем населения Ленинградской области</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качественным жильем (Стратегическая карта целей по проектной инициативе "Комфортные поселения")</w:t>
            </w:r>
          </w:p>
        </w:tc>
      </w:tr>
      <w:tr w:rsidR="00B07512">
        <w:tc>
          <w:tcPr>
            <w:tcW w:w="62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"Улучшение жилищных условий молодых граждан (молодых семей)"</w:t>
            </w:r>
          </w:p>
        </w:tc>
        <w:tc>
          <w:tcPr>
            <w:tcW w:w="317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выданных молодым семьям свидетельств о предоставлении социальной выплаты на приобретение (строительство) жилья</w:t>
            </w:r>
          </w:p>
        </w:tc>
        <w:tc>
          <w:tcPr>
            <w:tcW w:w="266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молодым гражданам (семьям) в приобретении (строительстве) жилья</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62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"Улучшение жилищных условий граждан с использованием средств ипотечного кредита (займа)"</w:t>
            </w:r>
          </w:p>
        </w:tc>
        <w:tc>
          <w:tcPr>
            <w:tcW w:w="317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выданных семьям свидетельств о предоставлении социальной выплаты на приобретение (строительство) жилья с использованием средств ипотечного кредита (займа)</w:t>
            </w:r>
          </w:p>
        </w:tc>
        <w:tc>
          <w:tcPr>
            <w:tcW w:w="266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стимулированию ипотечного кредитования</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62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"Переселение граждан из аварийного жилищного фонда"</w:t>
            </w:r>
          </w:p>
        </w:tc>
        <w:tc>
          <w:tcPr>
            <w:tcW w:w="317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обеспеченных благоустроенными жилыми помещениями</w:t>
            </w:r>
          </w:p>
        </w:tc>
        <w:tc>
          <w:tcPr>
            <w:tcW w:w="266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Сокращение непригодного для проживания жилищного фонда</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62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"Оказание поддержки гражданам, пострадавшим в результате пожара муниципального жилищного фонда"</w:t>
            </w:r>
          </w:p>
        </w:tc>
        <w:tc>
          <w:tcPr>
            <w:tcW w:w="317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которым предоставлены жилые помещения в связи с утратой жилья</w:t>
            </w:r>
          </w:p>
        </w:tc>
        <w:tc>
          <w:tcPr>
            <w:tcW w:w="266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гражданам в связи с утратой жилья</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62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"Обеспечение жильем отдельных категорий граждан, установленных федеральным законодательством и областным законодательством"</w:t>
            </w:r>
          </w:p>
        </w:tc>
        <w:tc>
          <w:tcPr>
            <w:tcW w:w="317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граждан из числа отдельных категорий, которым предоставлены бюджетные средства</w:t>
            </w:r>
          </w:p>
        </w:tc>
        <w:tc>
          <w:tcPr>
            <w:tcW w:w="266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государственных обязательств по обеспечению жильем отдельных категорий граждан</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62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"Улучшение жилищных условий отдельных категорий граждан"</w:t>
            </w:r>
          </w:p>
        </w:tc>
        <w:tc>
          <w:tcPr>
            <w:tcW w:w="317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единовременных денежных выплат, предоставленных отдельным категориям граждан в целях проведения работы по капитальному ремонту жилых домов</w:t>
            </w:r>
          </w:p>
        </w:tc>
        <w:tc>
          <w:tcPr>
            <w:tcW w:w="266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государственных обязательств по обеспечению жильем отдельных категорий граждан</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62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317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граждан из числа отдельных категорий, которым предоставлены бюджетные средства. Количество единовременных денежных выплат, предоставленных отдельным категориям граждан в целях проведения работ по капитальному ремонту жилых домов</w:t>
            </w:r>
          </w:p>
        </w:tc>
        <w:tc>
          <w:tcPr>
            <w:tcW w:w="266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государственных обязательств по обеспечению жильем отдельных категорий граждан</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62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"Развитие инженерной, транспортной и социальной инфраструктуры в районах массовой жилой застройки"</w:t>
            </w:r>
          </w:p>
        </w:tc>
        <w:tc>
          <w:tcPr>
            <w:tcW w:w="317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участков застройки, обеспеченных инженерной, транспортной и социальной инфраструктурой</w:t>
            </w:r>
          </w:p>
        </w:tc>
        <w:tc>
          <w:tcPr>
            <w:tcW w:w="266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Инфраструктурное развитие территорий муниципальных образований Ленинградской области</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62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"Создание инженерной и транспортной инфраструктуры на земельных участках, предоставленных бесплатно гражданам"</w:t>
            </w:r>
          </w:p>
        </w:tc>
        <w:tc>
          <w:tcPr>
            <w:tcW w:w="317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земельные участки которых обеспечены инженерной и транспортной инфраструктурой</w:t>
            </w:r>
          </w:p>
        </w:tc>
        <w:tc>
          <w:tcPr>
            <w:tcW w:w="266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объектов инженерной и транспортной инфраструктуры на земельных участках, предоставленных гражданам</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Доступность инженерной и транспортной инфраструктуры (Стратегическая карта целей по проектной инициативе "Комфортные поселения")</w:t>
            </w:r>
          </w:p>
        </w:tc>
      </w:tr>
      <w:tr w:rsidR="00B07512">
        <w:tc>
          <w:tcPr>
            <w:tcW w:w="62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w:t>
            </w:r>
            <w:r>
              <w:rPr>
                <w:rFonts w:ascii="Arial" w:hAnsi="Arial" w:cs="Arial"/>
                <w:sz w:val="20"/>
                <w:szCs w:val="20"/>
              </w:rPr>
              <w:lastRenderedPageBreak/>
              <w:t>"Оказание содействия в создании инженерной, социальной и транспортной инфраструктуры на земельных участках комплексного освоения в целях строительства стандартного жилья"</w:t>
            </w:r>
          </w:p>
        </w:tc>
        <w:tc>
          <w:tcPr>
            <w:tcW w:w="317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Количество проектов </w:t>
            </w:r>
            <w:r>
              <w:rPr>
                <w:rFonts w:ascii="Arial" w:hAnsi="Arial" w:cs="Arial"/>
                <w:sz w:val="20"/>
                <w:szCs w:val="20"/>
              </w:rPr>
              <w:lastRenderedPageBreak/>
              <w:t>жилищного строительства, получивших государственную финансовую поддержку на инфраструктурное развитие территорий</w:t>
            </w:r>
          </w:p>
        </w:tc>
        <w:tc>
          <w:tcPr>
            <w:tcW w:w="266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Создание условий </w:t>
            </w:r>
            <w:r>
              <w:rPr>
                <w:rFonts w:ascii="Arial" w:hAnsi="Arial" w:cs="Arial"/>
                <w:sz w:val="20"/>
                <w:szCs w:val="20"/>
              </w:rPr>
              <w:lastRenderedPageBreak/>
              <w:t>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Обеспечение населения </w:t>
            </w:r>
            <w:r>
              <w:rPr>
                <w:rFonts w:ascii="Arial" w:hAnsi="Arial" w:cs="Arial"/>
                <w:sz w:val="20"/>
                <w:szCs w:val="20"/>
              </w:rPr>
              <w:lastRenderedPageBreak/>
              <w:t>учреждениями дошкольного и общего образования (Стратегическая карта целей по проектной инициативе "Комфортные поселения")</w:t>
            </w:r>
          </w:p>
        </w:tc>
      </w:tr>
      <w:tr w:rsidR="00B07512">
        <w:tc>
          <w:tcPr>
            <w:tcW w:w="62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3</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"Формирование комфортной городской среды"</w:t>
            </w:r>
          </w:p>
        </w:tc>
        <w:tc>
          <w:tcPr>
            <w:tcW w:w="317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индекса качества городской среды</w:t>
            </w:r>
          </w:p>
        </w:tc>
        <w:tc>
          <w:tcPr>
            <w:tcW w:w="266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качества среды проживания в городских и сельских поселениях Ленинградской области</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62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"Благоустройство территорий"</w:t>
            </w:r>
          </w:p>
        </w:tc>
        <w:tc>
          <w:tcPr>
            <w:tcW w:w="317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реализованных проектов по благоустройству дворовых территорий и общественных территорий</w:t>
            </w:r>
          </w:p>
        </w:tc>
        <w:tc>
          <w:tcPr>
            <w:tcW w:w="266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нового облика населенных пунктов Ленинградской области за счет реализации комплекса проектов по благоустройству</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качества среды проживания в городских и сельских поселениях Ленинградской области (Стратегическая карта целей по проектной инициативе "Комфортные поселения")</w:t>
            </w:r>
          </w:p>
        </w:tc>
      </w:tr>
      <w:tr w:rsidR="00B07512">
        <w:tc>
          <w:tcPr>
            <w:tcW w:w="62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"Капитальный ремонт многоквартирных домов"</w:t>
            </w:r>
          </w:p>
        </w:tc>
        <w:tc>
          <w:tcPr>
            <w:tcW w:w="317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домов, в которых проведены работы по капитальному ремонту конструктивных элементов</w:t>
            </w:r>
          </w:p>
        </w:tc>
        <w:tc>
          <w:tcPr>
            <w:tcW w:w="266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капитального ремонта общего имущества в многоквартирных домах, расположенных на территории Ленинградской области</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62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"Создание </w:t>
            </w:r>
            <w:proofErr w:type="gramStart"/>
            <w:r>
              <w:rPr>
                <w:rFonts w:ascii="Arial" w:hAnsi="Arial" w:cs="Arial"/>
                <w:sz w:val="20"/>
                <w:szCs w:val="20"/>
              </w:rPr>
              <w:t>и(</w:t>
            </w:r>
            <w:proofErr w:type="gramEnd"/>
            <w:r>
              <w:rPr>
                <w:rFonts w:ascii="Arial" w:hAnsi="Arial" w:cs="Arial"/>
                <w:sz w:val="20"/>
                <w:szCs w:val="20"/>
              </w:rPr>
              <w:t>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317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реализованных проектов по благоустройству дворовых территорий и общественных территорий</w:t>
            </w:r>
          </w:p>
        </w:tc>
        <w:tc>
          <w:tcPr>
            <w:tcW w:w="266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нового облика населенных пунктов Ленинградской области за счет реализации комплекса проектов по благоустройству</w:t>
            </w:r>
          </w:p>
        </w:tc>
        <w:tc>
          <w:tcPr>
            <w:tcW w:w="300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качества среды проживания в городских и сельских поселениях Ленинградской области (Стратегическая карта целей по проектной инициативе "Комфортные поселения")</w:t>
            </w:r>
          </w:p>
        </w:tc>
      </w:tr>
    </w:tbl>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B07512" w:rsidRDefault="00B07512" w:rsidP="00B0751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ПОКАЗАТЕЛЯХ (ИНДИКАТОРАХ) ГОСУДАРСТВЕННОЙ ПРОГРАММЫ</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"ФОРМИРОВАНИЕ ГОРОДСКОЙ СРЕДЫ</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ОБЕСПЕЧЕНИЕ КАЧЕСТВЕННЫМ ЖИЛЬЕМ ГРАЖДАН НА ТЕРРИТОРИИ</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И ИХ ЗНАЧЕНИЯХ</w:t>
      </w:r>
    </w:p>
    <w:p w:rsidR="00B07512" w:rsidRDefault="00B07512" w:rsidP="00B07512">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1474"/>
        <w:gridCol w:w="1219"/>
        <w:gridCol w:w="794"/>
        <w:gridCol w:w="794"/>
        <w:gridCol w:w="794"/>
        <w:gridCol w:w="794"/>
        <w:gridCol w:w="794"/>
        <w:gridCol w:w="794"/>
        <w:gridCol w:w="794"/>
        <w:gridCol w:w="794"/>
        <w:gridCol w:w="1191"/>
      </w:tblGrid>
      <w:tr w:rsidR="00B07512">
        <w:tc>
          <w:tcPr>
            <w:tcW w:w="51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4309" w:type="dxa"/>
            <w:gridSpan w:val="2"/>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показателя (индикатора)</w:t>
            </w:r>
          </w:p>
        </w:tc>
        <w:tc>
          <w:tcPr>
            <w:tcW w:w="1219"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6352" w:type="dxa"/>
            <w:gridSpan w:val="8"/>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Значения показателей (индикаторов)</w:t>
            </w:r>
          </w:p>
        </w:tc>
        <w:tc>
          <w:tcPr>
            <w:tcW w:w="119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Удельный вес подпрограммы (показателя)</w:t>
            </w:r>
          </w:p>
        </w:tc>
      </w:tr>
      <w:tr w:rsidR="00B07512">
        <w:tc>
          <w:tcPr>
            <w:tcW w:w="51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4309" w:type="dxa"/>
            <w:gridSpan w:val="2"/>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219"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 (базовый)</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 (прогноз)</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9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51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309" w:type="dxa"/>
            <w:gridSpan w:val="2"/>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19"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9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B07512">
        <w:tc>
          <w:tcPr>
            <w:tcW w:w="12390" w:type="dxa"/>
            <w:gridSpan w:val="12"/>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B07512">
        <w:tc>
          <w:tcPr>
            <w:tcW w:w="51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835"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Объем введенного жилья на территории Ленинградской области</w:t>
            </w: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19"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метров</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2256</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2481</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2729</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2798</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2868</w:t>
            </w:r>
          </w:p>
        </w:tc>
        <w:tc>
          <w:tcPr>
            <w:tcW w:w="119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w:t>
            </w:r>
          </w:p>
        </w:tc>
      </w:tr>
      <w:tr w:rsidR="00B07512">
        <w:tc>
          <w:tcPr>
            <w:tcW w:w="51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19"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2626</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51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835"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участков застройки, обеспеченных инженерной, транспортной и социальной инфраструктурой</w:t>
            </w: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19"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9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w:t>
            </w:r>
          </w:p>
        </w:tc>
      </w:tr>
      <w:tr w:rsidR="00B07512">
        <w:tc>
          <w:tcPr>
            <w:tcW w:w="51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19"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51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835"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индекса качества городской среды &lt;1&gt;</w:t>
            </w: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19"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баллов</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19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w:t>
            </w:r>
          </w:p>
        </w:tc>
      </w:tr>
      <w:tr w:rsidR="00B07512">
        <w:tc>
          <w:tcPr>
            <w:tcW w:w="51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19"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51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835"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граждан Ленинградской области</w:t>
            </w: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19"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семей</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579</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738</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1236</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1953</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1951</w:t>
            </w:r>
          </w:p>
        </w:tc>
        <w:tc>
          <w:tcPr>
            <w:tcW w:w="119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w:t>
            </w:r>
          </w:p>
        </w:tc>
      </w:tr>
      <w:tr w:rsidR="00B07512">
        <w:tc>
          <w:tcPr>
            <w:tcW w:w="51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фактическое </w:t>
            </w:r>
            <w:r>
              <w:rPr>
                <w:rFonts w:ascii="Arial" w:hAnsi="Arial" w:cs="Arial"/>
                <w:sz w:val="20"/>
                <w:szCs w:val="20"/>
              </w:rPr>
              <w:lastRenderedPageBreak/>
              <w:t>значение</w:t>
            </w:r>
          </w:p>
        </w:tc>
        <w:tc>
          <w:tcPr>
            <w:tcW w:w="1219"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12390" w:type="dxa"/>
            <w:gridSpan w:val="12"/>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Подпрограмма "Содействие в обеспечении жильем граждан Ленинградской области"</w:t>
            </w:r>
          </w:p>
        </w:tc>
        <w:tc>
          <w:tcPr>
            <w:tcW w:w="119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r>
      <w:tr w:rsidR="00B07512">
        <w:tc>
          <w:tcPr>
            <w:tcW w:w="51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835"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выданных молодым семьям свидетельств о предоставлении социальной выплаты на приобретение (строительство) жилья</w:t>
            </w: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19"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семей</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119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w:t>
            </w:r>
          </w:p>
        </w:tc>
      </w:tr>
      <w:tr w:rsidR="00B07512">
        <w:tc>
          <w:tcPr>
            <w:tcW w:w="51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19"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51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835"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выданных семьям свидетельств о предоставлении социальной выплаты на приобретение (строительство) жилья с использованием средств ипотечного кредита (займа)</w:t>
            </w: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19"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семей</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119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w:t>
            </w:r>
          </w:p>
        </w:tc>
      </w:tr>
      <w:tr w:rsidR="00B07512">
        <w:tc>
          <w:tcPr>
            <w:tcW w:w="51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19"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51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835"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обеспеченных благоустроенными жилыми помещениями</w:t>
            </w: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19"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семей</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595</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783</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1498</w:t>
            </w:r>
          </w:p>
        </w:tc>
        <w:tc>
          <w:tcPr>
            <w:tcW w:w="119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w:t>
            </w:r>
          </w:p>
        </w:tc>
      </w:tr>
      <w:tr w:rsidR="00B07512">
        <w:tc>
          <w:tcPr>
            <w:tcW w:w="51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19"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51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835"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которым предоставлены жилые помещения в связи с утратой жилья</w:t>
            </w: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19"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семей</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19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w:t>
            </w:r>
          </w:p>
        </w:tc>
      </w:tr>
      <w:tr w:rsidR="00B07512">
        <w:tc>
          <w:tcPr>
            <w:tcW w:w="51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19"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51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835"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граждан из числа отдельных категорий, которым предоставлены бюджетные средства</w:t>
            </w: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19"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семей</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19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w:t>
            </w:r>
          </w:p>
        </w:tc>
      </w:tr>
      <w:tr w:rsidR="00B07512">
        <w:tc>
          <w:tcPr>
            <w:tcW w:w="51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19"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51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835"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единовременных денежных выплат, предоставленных отдельным категориям граждан в целях проведения работ по капитальному ремонту жилых домов</w:t>
            </w: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19"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119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w:t>
            </w:r>
          </w:p>
        </w:tc>
      </w:tr>
      <w:tr w:rsidR="00B07512">
        <w:tc>
          <w:tcPr>
            <w:tcW w:w="51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19"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12390" w:type="dxa"/>
            <w:gridSpan w:val="12"/>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Подпрограмма "Развитие инженерной, транспортной и социальной инфраструктуры в районах массовой жилой застройки"</w:t>
            </w:r>
          </w:p>
        </w:tc>
        <w:tc>
          <w:tcPr>
            <w:tcW w:w="119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0,35</w:t>
            </w:r>
          </w:p>
        </w:tc>
      </w:tr>
      <w:tr w:rsidR="00B07512">
        <w:tc>
          <w:tcPr>
            <w:tcW w:w="51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35"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земельные участки которых обеспечены инженерной и транспортной инфраструктурой</w:t>
            </w: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19"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семей</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9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B07512">
        <w:tc>
          <w:tcPr>
            <w:tcW w:w="51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19"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51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835"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проектов жилищного строительства, получивших государственную финансовую поддержку на инфраструктурное развитие территорий &lt;2&gt;</w:t>
            </w: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19"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проектов</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19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r>
      <w:tr w:rsidR="00B07512">
        <w:tc>
          <w:tcPr>
            <w:tcW w:w="51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19"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12390" w:type="dxa"/>
            <w:gridSpan w:val="12"/>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Подпрограмма "Формирование комфортной городской среды"</w:t>
            </w:r>
          </w:p>
        </w:tc>
        <w:tc>
          <w:tcPr>
            <w:tcW w:w="119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0,35</w:t>
            </w:r>
          </w:p>
        </w:tc>
      </w:tr>
      <w:tr w:rsidR="00B07512">
        <w:tc>
          <w:tcPr>
            <w:tcW w:w="51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835"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реализованных проектов по благоустройству дворовых территорий и общественных территорий</w:t>
            </w: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19"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проектов</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119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r>
      <w:tr w:rsidR="00B07512">
        <w:tc>
          <w:tcPr>
            <w:tcW w:w="51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19"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51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835"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домов, в которых проведены работы по капитальному ремонту конструктивных элементов</w:t>
            </w: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19"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19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r>
      <w:tr w:rsidR="00B07512">
        <w:tc>
          <w:tcPr>
            <w:tcW w:w="51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19"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459</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51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835"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Доля домов, которым присвоен класс энергоэффективности здания не ниже "C"</w:t>
            </w: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19"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9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B07512">
        <w:tc>
          <w:tcPr>
            <w:tcW w:w="51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19"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bl>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Уточнение показателя планируется после утверждения национального проекта "Жилье и городская среда".</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Уточнение показателя планируется по результатам ежегодного отбора Министерства строительства и жилищно-коммунального хозяйства Российской Федерации.</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B07512" w:rsidRDefault="00B07512" w:rsidP="00B0751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ПЛАН</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РЕАЛИЗАЦИИ ГОСУДАРСТВЕННОЙ ПРОГРАММЫ ЛЕНИНГРАДСКОЙ ОБЛАСТИ</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"ФОРМИРОВАНИЕ ГОРОДСКОЙ СРЕДЫ И ОБЕСПЕЧЕНИЕ </w:t>
      </w:r>
      <w:proofErr w:type="gramStart"/>
      <w:r>
        <w:rPr>
          <w:rFonts w:ascii="Arial" w:eastAsiaTheme="minorHAnsi" w:hAnsi="Arial" w:cs="Arial"/>
          <w:color w:val="auto"/>
          <w:sz w:val="20"/>
          <w:szCs w:val="20"/>
        </w:rPr>
        <w:t>КАЧЕСТВЕННЫМ</w:t>
      </w:r>
      <w:proofErr w:type="gramEnd"/>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ЖИЛЬЕМ ГРАЖДАН НА ТЕРРИТОРИИ ЛЕНИНГРАДСКОЙ ОБЛАСТИ"</w:t>
      </w:r>
    </w:p>
    <w:p w:rsidR="00B07512" w:rsidRDefault="00B07512" w:rsidP="00B07512">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381"/>
        <w:gridCol w:w="1757"/>
        <w:gridCol w:w="850"/>
        <w:gridCol w:w="737"/>
        <w:gridCol w:w="737"/>
        <w:gridCol w:w="1531"/>
        <w:gridCol w:w="1304"/>
        <w:gridCol w:w="1587"/>
        <w:gridCol w:w="1361"/>
        <w:gridCol w:w="1587"/>
      </w:tblGrid>
      <w:tr w:rsidR="00B07512">
        <w:tc>
          <w:tcPr>
            <w:tcW w:w="624"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38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75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исполнитель, соисполнитель, участник</w:t>
            </w:r>
          </w:p>
        </w:tc>
        <w:tc>
          <w:tcPr>
            <w:tcW w:w="1587" w:type="dxa"/>
            <w:gridSpan w:val="2"/>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реализации</w:t>
            </w:r>
          </w:p>
        </w:tc>
        <w:tc>
          <w:tcPr>
            <w:tcW w:w="73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Годы реализации</w:t>
            </w:r>
          </w:p>
        </w:tc>
        <w:tc>
          <w:tcPr>
            <w:tcW w:w="7370" w:type="dxa"/>
            <w:gridSpan w:val="5"/>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расходов (тыс. руб. в ценах соответствующих лет)</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начало реализации</w:t>
            </w: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окончание реализации</w:t>
            </w: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федеральный бюджет</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областной бюджет</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местные бюджеты</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прочие источники</w:t>
            </w:r>
          </w:p>
        </w:tc>
      </w:tr>
      <w:tr w:rsidR="00B07512">
        <w:tc>
          <w:tcPr>
            <w:tcW w:w="62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B07512">
        <w:tc>
          <w:tcPr>
            <w:tcW w:w="624"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238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75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строительству Ленинградской области (далее - Комитет)</w:t>
            </w:r>
          </w:p>
        </w:tc>
        <w:tc>
          <w:tcPr>
            <w:tcW w:w="85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3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5528500,64</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220611,50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3171791,22</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149198,25</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1986899,67</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6223371,18</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220618,00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3839721,30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174876,67</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1988155,21</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5024790,01</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2965838,40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70796,40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1988155,21</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4820987,75</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2729508,40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79892,75</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2011586,60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4820987,75</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2729508,40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79892,75</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2011586,60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4820987,75</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2729508,40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79892,75</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2011586,60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75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31239625,08</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441229,50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18165876,12</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634549,57</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11997969,89</w:t>
            </w:r>
          </w:p>
        </w:tc>
      </w:tr>
      <w:tr w:rsidR="00B07512">
        <w:tc>
          <w:tcPr>
            <w:tcW w:w="624"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238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1 "Содействие в обеспечении жильем граждан Ленинградской области"</w:t>
            </w:r>
          </w:p>
        </w:tc>
        <w:tc>
          <w:tcPr>
            <w:tcW w:w="175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комитет по жилищно-коммунальному хозяйству Ленинградской области,</w:t>
            </w:r>
          </w:p>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Ленинградский областной комитет по управлению государственным имуществом</w:t>
            </w:r>
          </w:p>
        </w:tc>
        <w:tc>
          <w:tcPr>
            <w:tcW w:w="85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2019</w:t>
            </w:r>
          </w:p>
        </w:tc>
        <w:tc>
          <w:tcPr>
            <w:tcW w:w="73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517239,47</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12691,50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309311,70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8336,60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186899,67</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1321257,61</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12698,00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1112014,00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8390,40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188155,21</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1510000,41</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1313454,80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8390,40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188155,21</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1356378,15</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1127304,80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17486,75</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211586,60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1356378,15</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1127304,80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17486,75</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211586,60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1356378,15</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1127304,80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17486,75</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211586,60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75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7417631,94</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25389,50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6116694,90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77577,65</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1197969,89</w:t>
            </w:r>
          </w:p>
        </w:tc>
      </w:tr>
      <w:tr w:rsidR="00B07512">
        <w:tc>
          <w:tcPr>
            <w:tcW w:w="624"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38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"Улучшение жилищных условий молодых граждан (молодых семей)"</w:t>
            </w:r>
          </w:p>
        </w:tc>
        <w:tc>
          <w:tcPr>
            <w:tcW w:w="175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tc>
        <w:tc>
          <w:tcPr>
            <w:tcW w:w="85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3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285613,36</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136584,50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6128,30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142900,56</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288122,70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137784,50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6182,10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144156,10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288122,70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137784,50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6182,10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144156,10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516165,00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11315,50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154849,50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516165,00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11315,50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154849,50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516165,00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11315,50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154849,50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75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2410353,76</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1462153,50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52439,00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895761,26</w:t>
            </w:r>
          </w:p>
        </w:tc>
      </w:tr>
      <w:tr w:rsidR="00B07512">
        <w:tc>
          <w:tcPr>
            <w:tcW w:w="624"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38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"Улучшение жилищных условий граждан с использованием средств ипотечного кредита (займа)"</w:t>
            </w:r>
          </w:p>
        </w:tc>
        <w:tc>
          <w:tcPr>
            <w:tcW w:w="175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tc>
        <w:tc>
          <w:tcPr>
            <w:tcW w:w="85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3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136907,41</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908,30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43999,11</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136907,41</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908,30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43999,11</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136907,41</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908,30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43999,11</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176542,85</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118634,50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1171,25</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56737,10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176542,85</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118634,50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1171,25</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56737,10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176542,85</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118634,50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1171,25</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56737,10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75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940350,78</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631903,50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6238,65</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302208,63</w:t>
            </w:r>
          </w:p>
        </w:tc>
      </w:tr>
      <w:tr w:rsidR="00B07512">
        <w:tc>
          <w:tcPr>
            <w:tcW w:w="624"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38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"Переселение граждан из аварийного жилищного фонда"</w:t>
            </w:r>
          </w:p>
        </w:tc>
        <w:tc>
          <w:tcPr>
            <w:tcW w:w="175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tc>
        <w:tc>
          <w:tcPr>
            <w:tcW w:w="85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3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75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3300000,00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38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"Оказание поддержки гражданам, пострадавшим в результате пожара муниципального жилищного фонда"</w:t>
            </w:r>
          </w:p>
        </w:tc>
        <w:tc>
          <w:tcPr>
            <w:tcW w:w="175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tc>
        <w:tc>
          <w:tcPr>
            <w:tcW w:w="85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3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1300,00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1300,00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1300,00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75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393900,00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18900,00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38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"Обеспечение жильем отдельных категорий граждан, установленных федеральным законодательством и областным законодательством"</w:t>
            </w:r>
          </w:p>
        </w:tc>
        <w:tc>
          <w:tcPr>
            <w:tcW w:w="175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3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37991,50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12691,50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39248,00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12698,00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26550,00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27827,50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27827,50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27827,50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27827,50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27827,50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27827,50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27827,50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27827,50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75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188549,50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25389,50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163160,00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38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"Улучшение жилищных условий отдельных категорий граждан"</w:t>
            </w:r>
          </w:p>
        </w:tc>
        <w:tc>
          <w:tcPr>
            <w:tcW w:w="175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3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75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38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175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3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5427,20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5427,20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5679,50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5679,50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5842,80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5842,80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5842,80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5842,80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5842,80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5842,80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5842,80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5842,80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75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34477,90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34477,90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238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2 "Развитие инженерной, транспортной и социальной инфраструктуры в районах массовой жилой застройки"</w:t>
            </w:r>
          </w:p>
        </w:tc>
        <w:tc>
          <w:tcPr>
            <w:tcW w:w="175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tc>
        <w:tc>
          <w:tcPr>
            <w:tcW w:w="85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3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1528845,77</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1435095,92</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93749,85</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1419698,17</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1300323,70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119374,47</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236842,10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11842,10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236842,10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11842,10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236842,10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11842,10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236842,10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11842,10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75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3895912,34</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3635419,62</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260492,72</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38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"Создание инженерной и транспортной инфраструктуры на земельных участках, предоставленных бесплатно гражданам"</w:t>
            </w:r>
          </w:p>
        </w:tc>
        <w:tc>
          <w:tcPr>
            <w:tcW w:w="175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tc>
        <w:tc>
          <w:tcPr>
            <w:tcW w:w="85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3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236842,10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11842,10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236842,10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11842,10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236842,10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11842,10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236842,10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11842,10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236842,10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11842,10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236842,10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11842,10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75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1421052,60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71052,60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38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"Оказание содействия в создании инженерной, социальной и транспортной инфраструктуры на земельных участках комплексного освоения в целях строительства стандартного жилья"</w:t>
            </w:r>
          </w:p>
        </w:tc>
        <w:tc>
          <w:tcPr>
            <w:tcW w:w="175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tc>
        <w:tc>
          <w:tcPr>
            <w:tcW w:w="85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3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1292003,67</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1210095,92</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81907,75</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1182856,07</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1075323,70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107532,37</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75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2474859,74</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2285419,62</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189440,12</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238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3 "Формирование комфортной городской среды"</w:t>
            </w:r>
          </w:p>
        </w:tc>
        <w:tc>
          <w:tcPr>
            <w:tcW w:w="175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 комитет по архитектуре и градостроительству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3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3482415,40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207920,00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1427383,60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47111,80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1800000,00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3482415,40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207920,00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1427383,60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47111,80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1800000,00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3277947,50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1427383,60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50563,90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1800000,00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3227767,50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1377203,60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50563,90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1800000,00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3227767,50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1377203,60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50563,90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1800000,00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3227767,50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1377203,60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50563,90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1800000,00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75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19926080,80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415840,00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8413761,60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296479,20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10800000,00</w:t>
            </w:r>
          </w:p>
        </w:tc>
      </w:tr>
      <w:tr w:rsidR="00B07512">
        <w:tc>
          <w:tcPr>
            <w:tcW w:w="624"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38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"Благоустройство территорий"</w:t>
            </w:r>
          </w:p>
        </w:tc>
        <w:tc>
          <w:tcPr>
            <w:tcW w:w="175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3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942235,40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207920,00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687203,60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47111,80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942235,40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207920,00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687203,60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47111,80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737767,50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687203,60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50563,90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737767,50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687203,60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50563,90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737767,50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687203,60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50563,90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737767,50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687203,60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50563,90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75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4835540,80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415840,00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4123221,60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296479,20</w:t>
            </w: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38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"Капитальный ремонт многоквартирных домов"</w:t>
            </w:r>
          </w:p>
        </w:tc>
        <w:tc>
          <w:tcPr>
            <w:tcW w:w="175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3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2490000,00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1800000,00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2490000,00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1800000,00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2490000,00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1800000,00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2490000,00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1800000,00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2490000,00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1800000,00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2490000,00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1800000,00</w:t>
            </w: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75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14940000,00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4140000,00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10800000,00</w:t>
            </w:r>
          </w:p>
        </w:tc>
      </w:tr>
      <w:tr w:rsidR="00B07512">
        <w:tc>
          <w:tcPr>
            <w:tcW w:w="624"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38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"Создание </w:t>
            </w:r>
            <w:proofErr w:type="gramStart"/>
            <w:r>
              <w:rPr>
                <w:rFonts w:ascii="Arial" w:hAnsi="Arial" w:cs="Arial"/>
                <w:sz w:val="20"/>
                <w:szCs w:val="20"/>
              </w:rPr>
              <w:t>и(</w:t>
            </w:r>
            <w:proofErr w:type="gramEnd"/>
            <w:r>
              <w:rPr>
                <w:rFonts w:ascii="Arial" w:hAnsi="Arial" w:cs="Arial"/>
                <w:sz w:val="20"/>
                <w:szCs w:val="20"/>
              </w:rPr>
              <w:t>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175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архитектуре и градостроительству Ленинградской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73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50180,00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50180,00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50180,00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50180,00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50180,00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50180,00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r w:rsidR="00B07512">
        <w:tc>
          <w:tcPr>
            <w:tcW w:w="624"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75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150540,00</w:t>
            </w:r>
          </w:p>
        </w:tc>
        <w:tc>
          <w:tcPr>
            <w:tcW w:w="130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150540,00</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
        </w:tc>
      </w:tr>
    </w:tbl>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B07512" w:rsidRDefault="00B07512" w:rsidP="00B0751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ПОКАЗАТЕЛЯХ (ИНДИКАТОРАХ), РАЗРАБАТЫВАЕМЫХ</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РАМКАХ ФЕДЕРАЛЬНОГО ПЛАНА СТАТИСТИЧЕСКИХ РАБОТ</w:t>
      </w:r>
    </w:p>
    <w:p w:rsidR="00B07512" w:rsidRDefault="00B07512" w:rsidP="00B07512">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2098"/>
        <w:gridCol w:w="2835"/>
        <w:gridCol w:w="2041"/>
        <w:gridCol w:w="3458"/>
      </w:tblGrid>
      <w:tr w:rsidR="00B07512">
        <w:tc>
          <w:tcPr>
            <w:tcW w:w="51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175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показателя</w:t>
            </w:r>
          </w:p>
        </w:tc>
        <w:tc>
          <w:tcPr>
            <w:tcW w:w="209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Пункт Федерального плана </w:t>
            </w:r>
            <w:r>
              <w:rPr>
                <w:rFonts w:ascii="Arial" w:hAnsi="Arial" w:cs="Arial"/>
                <w:sz w:val="20"/>
                <w:szCs w:val="20"/>
              </w:rPr>
              <w:lastRenderedPageBreak/>
              <w:t>статистических работ &lt;1&gt;</w:t>
            </w:r>
          </w:p>
        </w:tc>
        <w:tc>
          <w:tcPr>
            <w:tcW w:w="283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Наименование формы статистического </w:t>
            </w:r>
            <w:r>
              <w:rPr>
                <w:rFonts w:ascii="Arial" w:hAnsi="Arial" w:cs="Arial"/>
                <w:sz w:val="20"/>
                <w:szCs w:val="20"/>
              </w:rPr>
              <w:lastRenderedPageBreak/>
              <w:t>наблюдения и реквизиты акта, в соответствии с которым утверждена форма &lt;2&gt;</w:t>
            </w:r>
          </w:p>
        </w:tc>
        <w:tc>
          <w:tcPr>
            <w:tcW w:w="204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Субъект официального </w:t>
            </w:r>
            <w:r>
              <w:rPr>
                <w:rFonts w:ascii="Arial" w:hAnsi="Arial" w:cs="Arial"/>
                <w:sz w:val="20"/>
                <w:szCs w:val="20"/>
              </w:rPr>
              <w:lastRenderedPageBreak/>
              <w:t>статистического учета</w:t>
            </w:r>
          </w:p>
        </w:tc>
        <w:tc>
          <w:tcPr>
            <w:tcW w:w="345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Сроки предоставления (распространения) официальной </w:t>
            </w:r>
            <w:r>
              <w:rPr>
                <w:rFonts w:ascii="Arial" w:hAnsi="Arial" w:cs="Arial"/>
                <w:sz w:val="20"/>
                <w:szCs w:val="20"/>
              </w:rPr>
              <w:lastRenderedPageBreak/>
              <w:t>статистической информации пользователям</w:t>
            </w:r>
          </w:p>
        </w:tc>
      </w:tr>
      <w:tr w:rsidR="00B07512">
        <w:tc>
          <w:tcPr>
            <w:tcW w:w="510"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1757"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Объем введенного жилья на территории Ленинградской области</w:t>
            </w:r>
          </w:p>
        </w:tc>
        <w:tc>
          <w:tcPr>
            <w:tcW w:w="209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1.21.3. Ввод в действие жилых домов</w:t>
            </w:r>
          </w:p>
        </w:tc>
        <w:tc>
          <w:tcPr>
            <w:tcW w:w="283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Форма N С-1 "Сведения о вводе в эксплуатацию зданий и сооружений"</w:t>
            </w:r>
          </w:p>
        </w:tc>
        <w:tc>
          <w:tcPr>
            <w:tcW w:w="2041" w:type="dxa"/>
            <w:vMerge w:val="restart"/>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Федеральной службы государственной статистики по г. Санкт-Петербургу и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Ежегодно - 28 марта, ежеквартально - на 18-й рабочий день после отчетного периода, ежемесячно - на 14-й рабочий день после отчетного периода</w:t>
            </w:r>
          </w:p>
        </w:tc>
      </w:tr>
      <w:tr w:rsidR="00B07512">
        <w:tc>
          <w:tcPr>
            <w:tcW w:w="510"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Индивидуальное жилищное строительство, осуществляемое населением</w:t>
            </w:r>
          </w:p>
        </w:tc>
        <w:tc>
          <w:tcPr>
            <w:tcW w:w="2835"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Форма N ИЖС "Сведения о построенных населением жилых домах"</w:t>
            </w:r>
          </w:p>
        </w:tc>
        <w:tc>
          <w:tcPr>
            <w:tcW w:w="2041" w:type="dxa"/>
            <w:vMerge/>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Ежегодно - 21 апреля, ежеквартально - на 18-й рабочий день после отчетного периода, ежемесячно - на 14-й рабочий день после отчетного периода</w:t>
            </w:r>
          </w:p>
        </w:tc>
      </w:tr>
    </w:tbl>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proofErr w:type="gramStart"/>
      <w:r>
        <w:rPr>
          <w:rFonts w:ascii="Arial" w:hAnsi="Arial" w:cs="Arial"/>
          <w:sz w:val="20"/>
          <w:szCs w:val="20"/>
        </w:rPr>
        <w:t>Утвержден</w:t>
      </w:r>
      <w:proofErr w:type="gramEnd"/>
      <w:r>
        <w:rPr>
          <w:rFonts w:ascii="Arial" w:hAnsi="Arial" w:cs="Arial"/>
          <w:sz w:val="20"/>
          <w:szCs w:val="20"/>
        </w:rPr>
        <w:t xml:space="preserve"> </w:t>
      </w:r>
      <w:hyperlink r:id="rId53" w:history="1">
        <w:r>
          <w:rPr>
            <w:rFonts w:ascii="Arial" w:hAnsi="Arial" w:cs="Arial"/>
            <w:color w:val="0000FF"/>
            <w:sz w:val="20"/>
            <w:szCs w:val="20"/>
          </w:rPr>
          <w:t>распоряжением</w:t>
        </w:r>
      </w:hyperlink>
      <w:r>
        <w:rPr>
          <w:rFonts w:ascii="Arial" w:hAnsi="Arial" w:cs="Arial"/>
          <w:sz w:val="20"/>
          <w:szCs w:val="20"/>
        </w:rPr>
        <w:t xml:space="preserve"> Правительства Российской Федерации от 6 мая 2008 года N 671-р "Об утверждении Федерального плана статистических работ".</w:t>
      </w:r>
    </w:p>
    <w:p w:rsidR="00B07512" w:rsidRDefault="00B07512" w:rsidP="00B0751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&lt;2&gt; </w:t>
      </w:r>
      <w:hyperlink r:id="rId54" w:history="1">
        <w:r>
          <w:rPr>
            <w:rFonts w:ascii="Arial" w:hAnsi="Arial" w:cs="Arial"/>
            <w:color w:val="0000FF"/>
            <w:sz w:val="20"/>
            <w:szCs w:val="20"/>
          </w:rPr>
          <w:t>Приказ</w:t>
        </w:r>
      </w:hyperlink>
      <w:r>
        <w:rPr>
          <w:rFonts w:ascii="Arial" w:hAnsi="Arial" w:cs="Arial"/>
          <w:sz w:val="20"/>
          <w:szCs w:val="20"/>
        </w:rPr>
        <w:t xml:space="preserve"> Росстата от 4 сентября 2014 года N 548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w:t>
      </w:r>
      <w:hyperlink r:id="rId55" w:history="1">
        <w:r>
          <w:rPr>
            <w:rFonts w:ascii="Arial" w:hAnsi="Arial" w:cs="Arial"/>
            <w:color w:val="0000FF"/>
            <w:sz w:val="20"/>
            <w:szCs w:val="20"/>
          </w:rPr>
          <w:t>приказ</w:t>
        </w:r>
      </w:hyperlink>
      <w:r>
        <w:rPr>
          <w:rFonts w:ascii="Arial" w:hAnsi="Arial" w:cs="Arial"/>
          <w:sz w:val="20"/>
          <w:szCs w:val="20"/>
        </w:rPr>
        <w:t xml:space="preserve"> Росстата от 17 июля 2015 года N 327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roofErr w:type="gramEnd"/>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B07512" w:rsidRDefault="00B07512" w:rsidP="00B0751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СБОРА ИНФОРМАЦИИ И МЕТОДИКЕ РАСЧЕТА</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ПОКАЗАТЕЛЯ (ИНДИКАТОРА) ГОСУДАРСТВЕННОЙ ПРОГРАММЫ</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"ФОРМИРОВАНИЕ ГОРОДСКОЙ</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СРЕДЫ И ОБЕСПЕЧЕНИЕ КАЧЕСТВЕННЫМ ЖИЛЬЕМ ГРАЖДАН</w:t>
      </w:r>
    </w:p>
    <w:p w:rsidR="00B07512" w:rsidRDefault="00B07512" w:rsidP="00B0751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ТЕРРИТОРИИ ЛЕНИНГРАДСКОЙ ОБЛАСТИ"</w:t>
      </w:r>
    </w:p>
    <w:p w:rsidR="00B07512" w:rsidRDefault="00B07512" w:rsidP="00B07512">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0"/>
        <w:gridCol w:w="2032"/>
        <w:gridCol w:w="964"/>
        <w:gridCol w:w="2268"/>
        <w:gridCol w:w="794"/>
        <w:gridCol w:w="2381"/>
        <w:gridCol w:w="2098"/>
        <w:gridCol w:w="1814"/>
        <w:gridCol w:w="964"/>
        <w:gridCol w:w="1361"/>
        <w:gridCol w:w="567"/>
      </w:tblGrid>
      <w:tr w:rsidR="00B07512">
        <w:tc>
          <w:tcPr>
            <w:tcW w:w="46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lastRenderedPageBreak/>
              <w:t>п</w:t>
            </w:r>
            <w:proofErr w:type="gramEnd"/>
            <w:r>
              <w:rPr>
                <w:rFonts w:ascii="Arial" w:hAnsi="Arial" w:cs="Arial"/>
                <w:sz w:val="20"/>
                <w:szCs w:val="20"/>
              </w:rPr>
              <w:t>/п</w:t>
            </w:r>
          </w:p>
        </w:tc>
        <w:tc>
          <w:tcPr>
            <w:tcW w:w="2032"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Наименование </w:t>
            </w:r>
            <w:r>
              <w:rPr>
                <w:rFonts w:ascii="Arial" w:hAnsi="Arial" w:cs="Arial"/>
                <w:sz w:val="20"/>
                <w:szCs w:val="20"/>
              </w:rPr>
              <w:lastRenderedPageBreak/>
              <w:t>показателя</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Единица </w:t>
            </w:r>
            <w:r>
              <w:rPr>
                <w:rFonts w:ascii="Arial" w:hAnsi="Arial" w:cs="Arial"/>
                <w:sz w:val="20"/>
                <w:szCs w:val="20"/>
              </w:rPr>
              <w:lastRenderedPageBreak/>
              <w:t>измерения</w:t>
            </w:r>
          </w:p>
        </w:tc>
        <w:tc>
          <w:tcPr>
            <w:tcW w:w="226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Определение </w:t>
            </w:r>
            <w:r>
              <w:rPr>
                <w:rFonts w:ascii="Arial" w:hAnsi="Arial" w:cs="Arial"/>
                <w:sz w:val="20"/>
                <w:szCs w:val="20"/>
              </w:rPr>
              <w:lastRenderedPageBreak/>
              <w:t>показателя</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Време</w:t>
            </w:r>
            <w:r>
              <w:rPr>
                <w:rFonts w:ascii="Arial" w:hAnsi="Arial" w:cs="Arial"/>
                <w:sz w:val="20"/>
                <w:szCs w:val="20"/>
              </w:rPr>
              <w:lastRenderedPageBreak/>
              <w:t>нные характеристики показателя</w:t>
            </w: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Алгоритм </w:t>
            </w:r>
            <w:r>
              <w:rPr>
                <w:rFonts w:ascii="Arial" w:hAnsi="Arial" w:cs="Arial"/>
                <w:sz w:val="20"/>
                <w:szCs w:val="20"/>
              </w:rPr>
              <w:lastRenderedPageBreak/>
              <w:t>формирования (формула) и методические пояснения к показателю</w:t>
            </w:r>
          </w:p>
        </w:tc>
        <w:tc>
          <w:tcPr>
            <w:tcW w:w="209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Метод сбора </w:t>
            </w:r>
            <w:r>
              <w:rPr>
                <w:rFonts w:ascii="Arial" w:hAnsi="Arial" w:cs="Arial"/>
                <w:sz w:val="20"/>
                <w:szCs w:val="20"/>
              </w:rPr>
              <w:lastRenderedPageBreak/>
              <w:t>информации, индекс формы отчетности</w:t>
            </w:r>
          </w:p>
        </w:tc>
        <w:tc>
          <w:tcPr>
            <w:tcW w:w="181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Объект и </w:t>
            </w:r>
            <w:r>
              <w:rPr>
                <w:rFonts w:ascii="Arial" w:hAnsi="Arial" w:cs="Arial"/>
                <w:sz w:val="20"/>
                <w:szCs w:val="20"/>
              </w:rPr>
              <w:lastRenderedPageBreak/>
              <w:t>единица наблюдения</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Охват </w:t>
            </w:r>
            <w:r>
              <w:rPr>
                <w:rFonts w:ascii="Arial" w:hAnsi="Arial" w:cs="Arial"/>
                <w:sz w:val="20"/>
                <w:szCs w:val="20"/>
              </w:rPr>
              <w:lastRenderedPageBreak/>
              <w:t>единиц совокупности</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lastRenderedPageBreak/>
              <w:t>Ответственн</w:t>
            </w:r>
            <w:r>
              <w:rPr>
                <w:rFonts w:ascii="Arial" w:hAnsi="Arial" w:cs="Arial"/>
                <w:sz w:val="20"/>
                <w:szCs w:val="20"/>
              </w:rPr>
              <w:lastRenderedPageBreak/>
              <w:t>ый за сбор данных по показателю</w:t>
            </w:r>
            <w:proofErr w:type="gramEnd"/>
          </w:p>
        </w:tc>
        <w:tc>
          <w:tcPr>
            <w:tcW w:w="56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Рекв</w:t>
            </w:r>
            <w:r>
              <w:rPr>
                <w:rFonts w:ascii="Arial" w:hAnsi="Arial" w:cs="Arial"/>
                <w:sz w:val="20"/>
                <w:szCs w:val="20"/>
              </w:rPr>
              <w:lastRenderedPageBreak/>
              <w:t>изиты акта</w:t>
            </w:r>
          </w:p>
        </w:tc>
      </w:tr>
      <w:tr w:rsidR="00B07512">
        <w:tc>
          <w:tcPr>
            <w:tcW w:w="46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2032"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09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81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B07512">
        <w:tc>
          <w:tcPr>
            <w:tcW w:w="46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032"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выданных молодым семьям свидетельств о предоставлении социальной выплаты на приобретение (строительство) жилья</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Штук</w:t>
            </w:r>
          </w:p>
        </w:tc>
        <w:tc>
          <w:tcPr>
            <w:tcW w:w="226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свидетельств о предоставлении социальной выплаты, выданных молодым гражданам (молодым семьям) на приобретение (строительство) жилья</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За отчетный год</w:t>
            </w: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равен количеству выданных свидетельств</w:t>
            </w:r>
          </w:p>
        </w:tc>
        <w:tc>
          <w:tcPr>
            <w:tcW w:w="209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Периодическая отчетность, административная информация</w:t>
            </w:r>
          </w:p>
        </w:tc>
        <w:tc>
          <w:tcPr>
            <w:tcW w:w="181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Молодые семьи - участники мероприятия подпрограммы "Содействие в обеспечении жильем граждан Ленинградской области"</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Сплошное наблюдение</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строительству Ленинградской области (далее - Комитет)</w:t>
            </w:r>
          </w:p>
        </w:tc>
        <w:tc>
          <w:tcPr>
            <w:tcW w:w="56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46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032"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выданных семьям свидетельств о предоставлении социальной выплаты на приобретение (строительство) жилья с использованием средств ипотечного кредита (займа)</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Штук</w:t>
            </w:r>
          </w:p>
        </w:tc>
        <w:tc>
          <w:tcPr>
            <w:tcW w:w="226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свидетельств о предоставлении социальной выплаты, выданных семьям на приобретение (строительство) жилья</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За отчетный год</w:t>
            </w: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равен количеству выданных в отчетном периоде свидетельств</w:t>
            </w:r>
          </w:p>
        </w:tc>
        <w:tc>
          <w:tcPr>
            <w:tcW w:w="209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Периодическая отчетность, административная информация</w:t>
            </w:r>
          </w:p>
        </w:tc>
        <w:tc>
          <w:tcPr>
            <w:tcW w:w="181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Семьи, проживающие в Ленинградской области, - участники подпрограммы "Содействие в обеспечении жильем граждан Ленинградской области"</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Сплошное наблюдение</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tc>
        <w:tc>
          <w:tcPr>
            <w:tcW w:w="56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46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032"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семей, обеспеченных </w:t>
            </w:r>
            <w:proofErr w:type="gramStart"/>
            <w:r>
              <w:rPr>
                <w:rFonts w:ascii="Arial" w:hAnsi="Arial" w:cs="Arial"/>
                <w:sz w:val="20"/>
                <w:szCs w:val="20"/>
              </w:rPr>
              <w:t>благоустроенным</w:t>
            </w:r>
            <w:proofErr w:type="gramEnd"/>
            <w:r>
              <w:rPr>
                <w:rFonts w:ascii="Arial" w:hAnsi="Arial" w:cs="Arial"/>
                <w:sz w:val="20"/>
                <w:szCs w:val="20"/>
              </w:rPr>
              <w:t xml:space="preserve"> и жилыми помещениями</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Семей</w:t>
            </w:r>
          </w:p>
        </w:tc>
        <w:tc>
          <w:tcPr>
            <w:tcW w:w="226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переселенных из аварийного жилищного фонда</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За отчетный год</w:t>
            </w: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Показатель рассчитывается исходя из количества семей, которым предоставлены жилые помещения, в соответствии с отчетной документацией администраций </w:t>
            </w:r>
            <w:r>
              <w:rPr>
                <w:rFonts w:ascii="Arial" w:hAnsi="Arial" w:cs="Arial"/>
                <w:sz w:val="20"/>
                <w:szCs w:val="20"/>
              </w:rPr>
              <w:lastRenderedPageBreak/>
              <w:t>муниципальных образований</w:t>
            </w:r>
          </w:p>
        </w:tc>
        <w:tc>
          <w:tcPr>
            <w:tcW w:w="209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Периодическая отчетность, финансовая отчетность, административная информация</w:t>
            </w:r>
          </w:p>
        </w:tc>
        <w:tc>
          <w:tcPr>
            <w:tcW w:w="181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Семьи, переселенные из аварийного жилищного фонда</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Сплошное наблюдение</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tc>
        <w:tc>
          <w:tcPr>
            <w:tcW w:w="56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46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w:t>
            </w:r>
          </w:p>
        </w:tc>
        <w:tc>
          <w:tcPr>
            <w:tcW w:w="2032"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которым предоставлены жилые помещения в связи с утратой жилья</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Семей</w:t>
            </w:r>
          </w:p>
        </w:tc>
        <w:tc>
          <w:tcPr>
            <w:tcW w:w="226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которым предоставлены жилые помещения в связи с утратой жилья</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За отчетный год</w:t>
            </w: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рассчитывается исходя из количества граждан (семей), которым предоставлены жилые помещения в связи с утратой жилья</w:t>
            </w:r>
          </w:p>
        </w:tc>
        <w:tc>
          <w:tcPr>
            <w:tcW w:w="209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Периодическая отчетность, финансовая отчетность, административная информация</w:t>
            </w:r>
          </w:p>
        </w:tc>
        <w:tc>
          <w:tcPr>
            <w:tcW w:w="181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Граждане, пострадавшие в результате пожара</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Сплошное наблюдение</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tc>
        <w:tc>
          <w:tcPr>
            <w:tcW w:w="56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46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032"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которым предоставлены бюджетные средства</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Семей</w:t>
            </w:r>
          </w:p>
        </w:tc>
        <w:tc>
          <w:tcPr>
            <w:tcW w:w="226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Количество семей, получивших бюджетные средства в соответствии с федеральными законами от 12 января 1995 года </w:t>
            </w:r>
            <w:hyperlink r:id="rId56" w:history="1">
              <w:r>
                <w:rPr>
                  <w:rFonts w:ascii="Arial" w:hAnsi="Arial" w:cs="Arial"/>
                  <w:color w:val="0000FF"/>
                  <w:sz w:val="20"/>
                  <w:szCs w:val="20"/>
                </w:rPr>
                <w:t>N 5-ФЗ</w:t>
              </w:r>
            </w:hyperlink>
            <w:r>
              <w:rPr>
                <w:rFonts w:ascii="Arial" w:hAnsi="Arial" w:cs="Arial"/>
                <w:sz w:val="20"/>
                <w:szCs w:val="20"/>
              </w:rPr>
              <w:t xml:space="preserve"> "О ветеранах" и от 24 ноября 1995 года </w:t>
            </w:r>
            <w:hyperlink r:id="rId57" w:history="1">
              <w:r>
                <w:rPr>
                  <w:rFonts w:ascii="Arial" w:hAnsi="Arial" w:cs="Arial"/>
                  <w:color w:val="0000FF"/>
                  <w:sz w:val="20"/>
                  <w:szCs w:val="20"/>
                </w:rPr>
                <w:t>N 181-ФЗ</w:t>
              </w:r>
            </w:hyperlink>
            <w:r>
              <w:rPr>
                <w:rFonts w:ascii="Arial" w:hAnsi="Arial" w:cs="Arial"/>
                <w:sz w:val="20"/>
                <w:szCs w:val="20"/>
              </w:rPr>
              <w:t xml:space="preserve"> "О социальной защите инвалидов в Российской Федерации", вставших на учет в органах местного самоуправления до 1 января 2005 года, а также в соответствии с федеральными законами от 27 мая 1998 года </w:t>
            </w:r>
            <w:hyperlink r:id="rId58" w:history="1">
              <w:r>
                <w:rPr>
                  <w:rFonts w:ascii="Arial" w:hAnsi="Arial" w:cs="Arial"/>
                  <w:color w:val="0000FF"/>
                  <w:sz w:val="20"/>
                  <w:szCs w:val="20"/>
                </w:rPr>
                <w:t>N 76-ФЗ</w:t>
              </w:r>
              <w:proofErr w:type="gramEnd"/>
            </w:hyperlink>
            <w:r>
              <w:rPr>
                <w:rFonts w:ascii="Arial" w:hAnsi="Arial" w:cs="Arial"/>
                <w:sz w:val="20"/>
                <w:szCs w:val="20"/>
              </w:rPr>
              <w:t xml:space="preserve"> "О статусе военнослужащих", от 8 декабря 2010 года </w:t>
            </w:r>
            <w:hyperlink r:id="rId59" w:history="1">
              <w:r>
                <w:rPr>
                  <w:rFonts w:ascii="Arial" w:hAnsi="Arial" w:cs="Arial"/>
                  <w:color w:val="0000FF"/>
                  <w:sz w:val="20"/>
                  <w:szCs w:val="20"/>
                </w:rPr>
                <w:t>N 342-ФЗ</w:t>
              </w:r>
            </w:hyperlink>
            <w:r>
              <w:rPr>
                <w:rFonts w:ascii="Arial" w:hAnsi="Arial" w:cs="Arial"/>
                <w:sz w:val="20"/>
                <w:szCs w:val="20"/>
              </w:rPr>
              <w:t xml:space="preserve"> "О внесении изменений в Федеральный закон "О статусе военнослужащих" и об обеспечении жилыми помещениями некоторых категорий </w:t>
            </w:r>
            <w:r>
              <w:rPr>
                <w:rFonts w:ascii="Arial" w:hAnsi="Arial" w:cs="Arial"/>
                <w:sz w:val="20"/>
                <w:szCs w:val="20"/>
              </w:rPr>
              <w:lastRenderedPageBreak/>
              <w:t xml:space="preserve">граждан", </w:t>
            </w:r>
            <w:hyperlink r:id="rId60"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7 мая 2008 года N 714 "Об обеспечении жильем ветеранов Великой Отечественной войны 1941-1945 годов"</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За отчетный год</w:t>
            </w: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равен количеству выданных в отчетном периоде свидетельств</w:t>
            </w:r>
          </w:p>
        </w:tc>
        <w:tc>
          <w:tcPr>
            <w:tcW w:w="209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Периодическая отчетность, единовременный учет, финансовая отчетность</w:t>
            </w:r>
          </w:p>
        </w:tc>
        <w:tc>
          <w:tcPr>
            <w:tcW w:w="181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Инвалиды и семьи, имеющие детей-инвалидов, инвалиды и ветераны боевых действий, ветераны Великой Отечественной войны, граждане, уволенные с военной службы (службы), и приравненные к ним лица</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Сплошное наблюдение</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w:t>
            </w:r>
          </w:p>
        </w:tc>
        <w:tc>
          <w:tcPr>
            <w:tcW w:w="56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46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w:t>
            </w:r>
          </w:p>
        </w:tc>
        <w:tc>
          <w:tcPr>
            <w:tcW w:w="2032"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единовременных денежных выплат предоставленных отдельным категориям граждан в целях проведения работ по капитальному ремонту жилых домов</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Штук</w:t>
            </w:r>
          </w:p>
        </w:tc>
        <w:tc>
          <w:tcPr>
            <w:tcW w:w="226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ЕДВ, выданных на проведение капитального ремонта индивидуальных жилых домов</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За отчетный год</w:t>
            </w: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равен количеству выданных в отчетном периоде свидетельств</w:t>
            </w:r>
          </w:p>
        </w:tc>
        <w:tc>
          <w:tcPr>
            <w:tcW w:w="209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Периодическая отчетность, единовременный учет, финансовая отчетность</w:t>
            </w:r>
          </w:p>
        </w:tc>
        <w:tc>
          <w:tcPr>
            <w:tcW w:w="181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Ветераны Великой Отечественной войны</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Выборочное наблюдение</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w:t>
            </w:r>
          </w:p>
        </w:tc>
        <w:tc>
          <w:tcPr>
            <w:tcW w:w="56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46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032"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земельные участки которых обеспечены инженерной и транспортной инфраструктурой</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Штук</w:t>
            </w:r>
          </w:p>
        </w:tc>
        <w:tc>
          <w:tcPr>
            <w:tcW w:w="226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которым планируется построить объекты инженерной и транспортной инфраструктуры с использованием средств областного бюджета</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За отчетный год</w:t>
            </w: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рассчитывается исходя из количества земельных участков, обеспеченных инженерной и транспортной инфраструктурой (на массиве площадью 1 га, при этом 1 га равен шести земельным участкам), в соответствии с отчетной документацией администраций муниципальных образований</w:t>
            </w:r>
          </w:p>
        </w:tc>
        <w:tc>
          <w:tcPr>
            <w:tcW w:w="209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Периодическая отчетность, финансовая отчетность, административная информация</w:t>
            </w:r>
          </w:p>
        </w:tc>
        <w:tc>
          <w:tcPr>
            <w:tcW w:w="181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Земельные участки для индивидуального жилищного строительства, обеспеченные инфраструктурой</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Выборочное наблюдение</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tc>
        <w:tc>
          <w:tcPr>
            <w:tcW w:w="56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46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032"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проектов </w:t>
            </w:r>
            <w:r>
              <w:rPr>
                <w:rFonts w:ascii="Arial" w:hAnsi="Arial" w:cs="Arial"/>
                <w:sz w:val="20"/>
                <w:szCs w:val="20"/>
              </w:rPr>
              <w:lastRenderedPageBreak/>
              <w:t>жилищного строительства, получивших государственную финансовую поддержку на инфраструктурное развитие территорий</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Штук</w:t>
            </w:r>
          </w:p>
        </w:tc>
        <w:tc>
          <w:tcPr>
            <w:tcW w:w="226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проектов жилищного </w:t>
            </w:r>
            <w:r>
              <w:rPr>
                <w:rFonts w:ascii="Arial" w:hAnsi="Arial" w:cs="Arial"/>
                <w:sz w:val="20"/>
                <w:szCs w:val="20"/>
              </w:rPr>
              <w:lastRenderedPageBreak/>
              <w:t>строительства, получивших государственную финансовую поддержку на строительство объектов инженерной, социальной и транспортной инфраструктуры</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За отчетн</w:t>
            </w:r>
            <w:r>
              <w:rPr>
                <w:rFonts w:ascii="Arial" w:hAnsi="Arial" w:cs="Arial"/>
                <w:sz w:val="20"/>
                <w:szCs w:val="20"/>
              </w:rPr>
              <w:lastRenderedPageBreak/>
              <w:t>ый год</w:t>
            </w: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Показатель равен количеству проектов </w:t>
            </w:r>
            <w:r>
              <w:rPr>
                <w:rFonts w:ascii="Arial" w:hAnsi="Arial" w:cs="Arial"/>
                <w:sz w:val="20"/>
                <w:szCs w:val="20"/>
              </w:rPr>
              <w:lastRenderedPageBreak/>
              <w:t>жилищного строительства, включенных в соглашение с Министерством строительства и жилищно-коммунального хозяйства Российской Федерации, на которые предусмотрено финансирование из федерального бюджета строительства объектов социальной инфраструктуры</w:t>
            </w:r>
          </w:p>
        </w:tc>
        <w:tc>
          <w:tcPr>
            <w:tcW w:w="209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Периодическая отчетность, </w:t>
            </w:r>
            <w:r>
              <w:rPr>
                <w:rFonts w:ascii="Arial" w:hAnsi="Arial" w:cs="Arial"/>
                <w:sz w:val="20"/>
                <w:szCs w:val="20"/>
              </w:rPr>
              <w:lastRenderedPageBreak/>
              <w:t>финансовая отчетность, административная информация</w:t>
            </w:r>
          </w:p>
        </w:tc>
        <w:tc>
          <w:tcPr>
            <w:tcW w:w="181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Проекты жилищного </w:t>
            </w:r>
            <w:r>
              <w:rPr>
                <w:rFonts w:ascii="Arial" w:hAnsi="Arial" w:cs="Arial"/>
                <w:sz w:val="20"/>
                <w:szCs w:val="20"/>
              </w:rPr>
              <w:lastRenderedPageBreak/>
              <w:t>строительства, получившие государственную финансовую поддержку на инфраструктурное развитие территорий</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Сплошное </w:t>
            </w:r>
            <w:r>
              <w:rPr>
                <w:rFonts w:ascii="Arial" w:hAnsi="Arial" w:cs="Arial"/>
                <w:sz w:val="20"/>
                <w:szCs w:val="20"/>
              </w:rPr>
              <w:lastRenderedPageBreak/>
              <w:t>наблюдение</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Комитет</w:t>
            </w:r>
          </w:p>
        </w:tc>
        <w:tc>
          <w:tcPr>
            <w:tcW w:w="56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46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w:t>
            </w:r>
          </w:p>
        </w:tc>
        <w:tc>
          <w:tcPr>
            <w:tcW w:w="2032"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реализованных проектов по благоустройству дворовых и общественных территорий</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226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реализованных проектов по благоустройству дворовых и общественных территорий</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За отчетный год</w:t>
            </w: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равен количеству благоустроенных дворовых и общественных территорий</w:t>
            </w:r>
          </w:p>
        </w:tc>
        <w:tc>
          <w:tcPr>
            <w:tcW w:w="209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Периодическая отчетность, финансовая отчетность, административная информация</w:t>
            </w:r>
          </w:p>
        </w:tc>
        <w:tc>
          <w:tcPr>
            <w:tcW w:w="181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Дворовые общественные территории, подлежащие благоустройству</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Сплошное наблюдение</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w:t>
            </w:r>
          </w:p>
        </w:tc>
        <w:tc>
          <w:tcPr>
            <w:tcW w:w="56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46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032"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домов, в которых проведены работы по капитальному ремонту конструктивных элементов</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Штук</w:t>
            </w:r>
          </w:p>
        </w:tc>
        <w:tc>
          <w:tcPr>
            <w:tcW w:w="226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отремонтированных многоквартирных домов с увеличением срока эксплуатации дома</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За отчетный год</w:t>
            </w: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рассчитывается исходя из количества отремонтированных жилых домов в соответствии с отчетной документацией администраций муниципальных образований</w:t>
            </w:r>
          </w:p>
        </w:tc>
        <w:tc>
          <w:tcPr>
            <w:tcW w:w="209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Периодическая отчетность, финансовая отчетность, административная информация</w:t>
            </w:r>
          </w:p>
        </w:tc>
        <w:tc>
          <w:tcPr>
            <w:tcW w:w="181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Многоквартирные дома, подлежащие капитальному ремонту</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Сплошное наблюдение</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w:t>
            </w:r>
          </w:p>
        </w:tc>
        <w:tc>
          <w:tcPr>
            <w:tcW w:w="56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46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032"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Доля домов, которым присвоен класс энергоэффективности здания не ниже "C"</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w:t>
            </w:r>
          </w:p>
        </w:tc>
        <w:tc>
          <w:tcPr>
            <w:tcW w:w="226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Доля домов, которым присвоен класс энергоэффективности здания не ниже "С" после проведения капитального ремонта</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За отчетный год</w:t>
            </w: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Показатель равен отношению количества домов, которым присвоен класс энергоэффективности, к количеству домов в </w:t>
            </w:r>
            <w:r>
              <w:rPr>
                <w:rFonts w:ascii="Arial" w:hAnsi="Arial" w:cs="Arial"/>
                <w:sz w:val="20"/>
                <w:szCs w:val="20"/>
              </w:rPr>
              <w:lastRenderedPageBreak/>
              <w:t>краткосрочном плане, умноженному на 100</w:t>
            </w:r>
          </w:p>
        </w:tc>
        <w:tc>
          <w:tcPr>
            <w:tcW w:w="209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Периодическая отчетность, информация Фонда капитального ремонта Ленинградской </w:t>
            </w:r>
            <w:r>
              <w:rPr>
                <w:rFonts w:ascii="Arial" w:hAnsi="Arial" w:cs="Arial"/>
                <w:sz w:val="20"/>
                <w:szCs w:val="20"/>
              </w:rPr>
              <w:lastRenderedPageBreak/>
              <w:t>области</w:t>
            </w:r>
          </w:p>
        </w:tc>
        <w:tc>
          <w:tcPr>
            <w:tcW w:w="181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Дома, в которых проведены мероприятия по капитальному ремонту</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Сплошное наблюдение</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жилищно-коммунальному хозяйству Ленинградск</w:t>
            </w:r>
            <w:r>
              <w:rPr>
                <w:rFonts w:ascii="Arial" w:hAnsi="Arial" w:cs="Arial"/>
                <w:sz w:val="20"/>
                <w:szCs w:val="20"/>
              </w:rPr>
              <w:lastRenderedPageBreak/>
              <w:t>ой области</w:t>
            </w:r>
          </w:p>
        </w:tc>
        <w:tc>
          <w:tcPr>
            <w:tcW w:w="56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46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w:t>
            </w:r>
          </w:p>
        </w:tc>
        <w:tc>
          <w:tcPr>
            <w:tcW w:w="2032"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индекса качества городской среды</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Баллов</w:t>
            </w:r>
          </w:p>
        </w:tc>
        <w:tc>
          <w:tcPr>
            <w:tcW w:w="226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Измерение благоустроенности муниципальных образований</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За отчетный год</w:t>
            </w: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Методика формирования индекса качества городской среды будет утверждена правовым актом Правительства Российской Федерации до 1 марта 2019 года</w:t>
            </w:r>
          </w:p>
        </w:tc>
        <w:tc>
          <w:tcPr>
            <w:tcW w:w="209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Периодическая отчетность, финансовая отчетность, административная информация</w:t>
            </w:r>
          </w:p>
        </w:tc>
        <w:tc>
          <w:tcPr>
            <w:tcW w:w="181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Городская среда муниципальных образований</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Сплошное наблюдение</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w:t>
            </w:r>
          </w:p>
        </w:tc>
        <w:tc>
          <w:tcPr>
            <w:tcW w:w="56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r w:rsidR="00B07512">
        <w:tc>
          <w:tcPr>
            <w:tcW w:w="460"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032"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граждан Ленинградской области</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Семей</w:t>
            </w:r>
          </w:p>
        </w:tc>
        <w:tc>
          <w:tcPr>
            <w:tcW w:w="226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улучшивших жилищные условия</w:t>
            </w:r>
          </w:p>
        </w:tc>
        <w:tc>
          <w:tcPr>
            <w:tcW w:w="79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За отчетный год</w:t>
            </w:r>
          </w:p>
        </w:tc>
        <w:tc>
          <w:tcPr>
            <w:tcW w:w="238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равен количеству семей, улучшивших жилищные условия в рамках подпрограмм Государственной программы</w:t>
            </w:r>
          </w:p>
        </w:tc>
        <w:tc>
          <w:tcPr>
            <w:tcW w:w="2098"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Периодическая отчетность</w:t>
            </w:r>
          </w:p>
        </w:tc>
        <w:tc>
          <w:tcPr>
            <w:tcW w:w="181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Семьи, проживающие в Ленинградской области, - участники Государственной программы</w:t>
            </w:r>
          </w:p>
        </w:tc>
        <w:tc>
          <w:tcPr>
            <w:tcW w:w="964"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Сплошное наблюдение</w:t>
            </w:r>
          </w:p>
        </w:tc>
        <w:tc>
          <w:tcPr>
            <w:tcW w:w="1361"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tc>
        <w:tc>
          <w:tcPr>
            <w:tcW w:w="567" w:type="dxa"/>
            <w:tcBorders>
              <w:top w:val="single" w:sz="4" w:space="0" w:color="auto"/>
              <w:left w:val="single" w:sz="4" w:space="0" w:color="auto"/>
              <w:bottom w:val="single" w:sz="4" w:space="0" w:color="auto"/>
              <w:right w:val="single" w:sz="4" w:space="0" w:color="auto"/>
            </w:tcBorders>
          </w:tcPr>
          <w:p w:rsidR="00B07512" w:rsidRDefault="00B07512">
            <w:pPr>
              <w:autoSpaceDE w:val="0"/>
              <w:autoSpaceDN w:val="0"/>
              <w:adjustRightInd w:val="0"/>
              <w:spacing w:after="0" w:line="240" w:lineRule="auto"/>
              <w:rPr>
                <w:rFonts w:ascii="Arial" w:hAnsi="Arial" w:cs="Arial"/>
                <w:sz w:val="20"/>
                <w:szCs w:val="20"/>
              </w:rPr>
            </w:pPr>
          </w:p>
        </w:tc>
      </w:tr>
    </w:tbl>
    <w:p w:rsidR="00B07512" w:rsidRDefault="00B07512" w:rsidP="00B07512">
      <w:pPr>
        <w:autoSpaceDE w:val="0"/>
        <w:autoSpaceDN w:val="0"/>
        <w:adjustRightInd w:val="0"/>
        <w:spacing w:after="0" w:line="240" w:lineRule="auto"/>
        <w:rPr>
          <w:rFonts w:ascii="Arial" w:hAnsi="Arial" w:cs="Arial"/>
          <w:sz w:val="20"/>
          <w:szCs w:val="20"/>
        </w:rPr>
      </w:pPr>
    </w:p>
    <w:p w:rsidR="00B07512" w:rsidRDefault="00B07512" w:rsidP="00B07512">
      <w:pPr>
        <w:autoSpaceDE w:val="0"/>
        <w:autoSpaceDN w:val="0"/>
        <w:adjustRightInd w:val="0"/>
        <w:spacing w:after="0" w:line="240" w:lineRule="auto"/>
        <w:jc w:val="both"/>
        <w:rPr>
          <w:rFonts w:ascii="Arial" w:hAnsi="Arial" w:cs="Arial"/>
          <w:sz w:val="20"/>
          <w:szCs w:val="20"/>
        </w:rPr>
      </w:pPr>
    </w:p>
    <w:p w:rsidR="00B07512" w:rsidRDefault="00B07512" w:rsidP="00B07512">
      <w:pPr>
        <w:pBdr>
          <w:top w:val="single" w:sz="6" w:space="0" w:color="auto"/>
        </w:pBdr>
        <w:autoSpaceDE w:val="0"/>
        <w:autoSpaceDN w:val="0"/>
        <w:adjustRightInd w:val="0"/>
        <w:spacing w:before="100" w:after="100" w:line="240" w:lineRule="auto"/>
        <w:jc w:val="both"/>
        <w:rPr>
          <w:rFonts w:ascii="Arial" w:hAnsi="Arial" w:cs="Arial"/>
          <w:sz w:val="2"/>
          <w:szCs w:val="2"/>
        </w:rPr>
      </w:pPr>
    </w:p>
    <w:p w:rsidR="00D86586" w:rsidRDefault="00D86586">
      <w:bookmarkStart w:id="1" w:name="_GoBack"/>
      <w:bookmarkEnd w:id="1"/>
    </w:p>
    <w:sectPr w:rsidR="00D86586" w:rsidSect="00500D44">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3"/>
    <w:rsid w:val="003E2963"/>
    <w:rsid w:val="004414FD"/>
    <w:rsid w:val="008518EE"/>
    <w:rsid w:val="008A202A"/>
    <w:rsid w:val="00B07512"/>
    <w:rsid w:val="00D86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B3816C91896E35B9C130F9C327C70D567BD1589C31A2D8EE8F781C1AE0BCDC4271B9D1BEA7CCD61FFA6FB6226DDC2AC5BFC75DCE56F849J8L6I" TargetMode="External"/><Relationship Id="rId18" Type="http://schemas.openxmlformats.org/officeDocument/2006/relationships/hyperlink" Target="consultantplus://offline/ref=DAB3816C91896E35B9C130F9C327C70D5572D05C9C35A2D8EE8F781C1AE0BCDC4271B9D1BEA7CCD61FFA6FB6226DDC2AC5BFC75DCE56F849J8L6I" TargetMode="External"/><Relationship Id="rId26" Type="http://schemas.openxmlformats.org/officeDocument/2006/relationships/hyperlink" Target="consultantplus://offline/ref=DAB3816C91896E35B9C12FE8D627C70D5473D5589A35A2D8EE8F781C1AE0BCDC5071E1DDBFA6D2D61EEF39E767J3L1I" TargetMode="External"/><Relationship Id="rId39" Type="http://schemas.openxmlformats.org/officeDocument/2006/relationships/hyperlink" Target="consultantplus://offline/ref=DAB3816C91896E35B9C12FE8D627C70D5473D5589A35A2D8EE8F781C1AE0BCDC5071E1DDBFA6D2D61EEF39E767J3L1I" TargetMode="External"/><Relationship Id="rId21" Type="http://schemas.openxmlformats.org/officeDocument/2006/relationships/hyperlink" Target="consultantplus://offline/ref=DAB3816C91896E35B9C130F9C327C70D5572D4589431A2D8EE8F781C1AE0BCDC4271B9D1BEA7CCD61CFA6FB6226DDC2AC5BFC75DCE56F849J8L6I" TargetMode="External"/><Relationship Id="rId34" Type="http://schemas.openxmlformats.org/officeDocument/2006/relationships/hyperlink" Target="consultantplus://offline/ref=DAB3816C91896E35B9C130F9C327C70D567BD35C943DA2D8EE8F781C1AE0BCDC4271B9D1BEA7CCD71EFA6FB6226DDC2AC5BFC75DCE56F849J8L6I" TargetMode="External"/><Relationship Id="rId42" Type="http://schemas.openxmlformats.org/officeDocument/2006/relationships/hyperlink" Target="consultantplus://offline/ref=DAB3816C91896E35B9C130F9C327C70D567BD35C943DA2D8EE8F781C1AE0BCDC4271B9D1BEA7CCD318FA6FB6226DDC2AC5BFC75DCE56F849J8L6I" TargetMode="External"/><Relationship Id="rId47" Type="http://schemas.openxmlformats.org/officeDocument/2006/relationships/hyperlink" Target="consultantplus://offline/ref=DAB3816C91896E35B9C12FE8D627C70D5473D6599832A2D8EE8F781C1AE0BCDC5071E1DDBFA6D2D61EEF39E767J3L1I" TargetMode="External"/><Relationship Id="rId50" Type="http://schemas.openxmlformats.org/officeDocument/2006/relationships/hyperlink" Target="consultantplus://offline/ref=DAB3816C91896E35B9C12FE8D627C70D5473D6599832A2D8EE8F781C1AE0BCDC5071E1DDBFA6D2D61EEF39E767J3L1I" TargetMode="External"/><Relationship Id="rId55" Type="http://schemas.openxmlformats.org/officeDocument/2006/relationships/hyperlink" Target="consultantplus://offline/ref=DAB3816C91896E35B9C12FE8D627C70D5472D25B9D37A2D8EE8F781C1AE0BCDC5071E1DDBFA6D2D61EEF39E767J3L1I" TargetMode="External"/><Relationship Id="rId7" Type="http://schemas.openxmlformats.org/officeDocument/2006/relationships/hyperlink" Target="consultantplus://offline/ref=DAB3816C91896E35B9C130F9C327C70D5677D05F9F36A2D8EE8F781C1AE0BCDC4271B9D1BEA7CCD61FFA6FB6226DDC2AC5BFC75DCE56F849J8L6I" TargetMode="External"/><Relationship Id="rId2" Type="http://schemas.microsoft.com/office/2007/relationships/stylesWithEffects" Target="stylesWithEffects.xml"/><Relationship Id="rId16" Type="http://schemas.openxmlformats.org/officeDocument/2006/relationships/hyperlink" Target="consultantplus://offline/ref=DAB3816C91896E35B9C130F9C327C70D567BD453993DA2D8EE8F781C1AE0BCDC4271B9D1BEA7CCD61FFA6FB6226DDC2AC5BFC75DCE56F849J8L6I" TargetMode="External"/><Relationship Id="rId29" Type="http://schemas.openxmlformats.org/officeDocument/2006/relationships/hyperlink" Target="consultantplus://offline/ref=DAB3816C91896E35B9C12FE8D627C70D5472DB5B9B3CA2D8EE8F781C1AE0BCDC5071E1DDBFA6D2D61EEF39E767J3L1I" TargetMode="External"/><Relationship Id="rId11" Type="http://schemas.openxmlformats.org/officeDocument/2006/relationships/hyperlink" Target="consultantplus://offline/ref=DAB3816C91896E35B9C130F9C327C70D567AD1529D30A2D8EE8F781C1AE0BCDC4271B9D1BEA7CCD61FFA6FB6226DDC2AC5BFC75DCE56F849J8L6I" TargetMode="External"/><Relationship Id="rId24" Type="http://schemas.openxmlformats.org/officeDocument/2006/relationships/hyperlink" Target="consultantplus://offline/ref=DAB3816C91896E35B9C130F9C327C70D5572DB5A9D3CA2D8EE8F781C1AE0BCDC5071E1DDBFA6D2D61EEF39E767J3L1I" TargetMode="External"/><Relationship Id="rId32" Type="http://schemas.openxmlformats.org/officeDocument/2006/relationships/hyperlink" Target="consultantplus://offline/ref=DAB3816C91896E35B9C130F9C327C70D5572D35C9F30A2D8EE8F781C1AE0BCDC4271B9D1BEA7CCD71DFA6FB6226DDC2AC5BFC75DCE56F849J8L6I" TargetMode="External"/><Relationship Id="rId37" Type="http://schemas.openxmlformats.org/officeDocument/2006/relationships/hyperlink" Target="consultantplus://offline/ref=DAB3816C91896E35B9C12FE8D627C70D5473D5589A35A2D8EE8F781C1AE0BCDC5071E1DDBFA6D2D61EEF39E767J3L1I" TargetMode="External"/><Relationship Id="rId40" Type="http://schemas.openxmlformats.org/officeDocument/2006/relationships/hyperlink" Target="consultantplus://offline/ref=DAB3816C91896E35B9C130F9C327C70D567BD35C943DA2D8EE8F781C1AE0BCDC4271B9D1BEA7CCD318FA6FB6226DDC2AC5BFC75DCE56F849J8L6I" TargetMode="External"/><Relationship Id="rId45" Type="http://schemas.openxmlformats.org/officeDocument/2006/relationships/hyperlink" Target="consultantplus://offline/ref=DAB3816C91896E35B9C12FE8D627C70D5473D6599832A2D8EE8F781C1AE0BCDC5071E1DDBFA6D2D61EEF39E767J3L1I" TargetMode="External"/><Relationship Id="rId53" Type="http://schemas.openxmlformats.org/officeDocument/2006/relationships/hyperlink" Target="consultantplus://offline/ref=DAB3816C91896E35B9C12FE8D627C70D5470D2529F32A2D8EE8F781C1AE0BCDC5071E1DDBFA6D2D61EEF39E767J3L1I" TargetMode="External"/><Relationship Id="rId58" Type="http://schemas.openxmlformats.org/officeDocument/2006/relationships/hyperlink" Target="consultantplus://offline/ref=DAB3816C91896E35B9C12FE8D627C70D5473DA5D9A31A2D8EE8F781C1AE0BCDC5071E1DDBFA6D2D61EEF39E767J3L1I" TargetMode="External"/><Relationship Id="rId5" Type="http://schemas.openxmlformats.org/officeDocument/2006/relationships/hyperlink" Target="http://www.consultant.ru" TargetMode="External"/><Relationship Id="rId61" Type="http://schemas.openxmlformats.org/officeDocument/2006/relationships/fontTable" Target="fontTable.xml"/><Relationship Id="rId19" Type="http://schemas.openxmlformats.org/officeDocument/2006/relationships/hyperlink" Target="consultantplus://offline/ref=DAB3816C91896E35B9C130F9C327C70D5572D4589431A2D8EE8F781C1AE0BCDC4271B9D1BEA7CCD61FFA6FB6226DDC2AC5BFC75DCE56F849J8L6I" TargetMode="External"/><Relationship Id="rId14" Type="http://schemas.openxmlformats.org/officeDocument/2006/relationships/hyperlink" Target="consultantplus://offline/ref=DAB3816C91896E35B9C130F9C327C70D567BD75E9A36A2D8EE8F781C1AE0BCDC4271B9D1BEA7CCD61FFA6FB6226DDC2AC5BFC75DCE56F849J8L6I" TargetMode="External"/><Relationship Id="rId22" Type="http://schemas.openxmlformats.org/officeDocument/2006/relationships/hyperlink" Target="consultantplus://offline/ref=DAB3816C91896E35B9C130F9C327C70D5572D4589431A2D8EE8F781C1AE0BCDC4271B9D1BEA7CCD61DFA6FB6226DDC2AC5BFC75DCE56F849J8L6I" TargetMode="External"/><Relationship Id="rId27" Type="http://schemas.openxmlformats.org/officeDocument/2006/relationships/hyperlink" Target="consultantplus://offline/ref=DAB3816C91896E35B9C12FE8D627C70D5473D4529432A2D8EE8F781C1AE0BCDC5071E1DDBFA6D2D61EEF39E767J3L1I" TargetMode="External"/><Relationship Id="rId30" Type="http://schemas.openxmlformats.org/officeDocument/2006/relationships/hyperlink" Target="consultantplus://offline/ref=DAB3816C91896E35B9C12FE8D627C70D5675D05D9433A2D8EE8F781C1AE0BCDC5071E1DDBFA6D2D61EEF39E767J3L1I" TargetMode="External"/><Relationship Id="rId35" Type="http://schemas.openxmlformats.org/officeDocument/2006/relationships/hyperlink" Target="consultantplus://offline/ref=DAB3816C91896E35B9C130F9C327C70D567BD35C943DA2D8EE8F781C1AE0BCDC4271B9D1BEA7CCD318FA6FB6226DDC2AC5BFC75DCE56F849J8L6I" TargetMode="External"/><Relationship Id="rId43" Type="http://schemas.openxmlformats.org/officeDocument/2006/relationships/hyperlink" Target="consultantplus://offline/ref=DAB3816C91896E35B9C130F9C327C70D5572DB5A9D3CA2D8EE8F781C1AE0BCDC5071E1DDBFA6D2D61EEF39E767J3L1I" TargetMode="External"/><Relationship Id="rId48" Type="http://schemas.openxmlformats.org/officeDocument/2006/relationships/hyperlink" Target="consultantplus://offline/ref=DAB3816C91896E35B9C12FE8D627C70D5473D5589A35A2D8EE8F781C1AE0BCDC4271B9D2BAA6C7824BB56EEA6739CF2BC0BFC559D1J5LDI" TargetMode="External"/><Relationship Id="rId56" Type="http://schemas.openxmlformats.org/officeDocument/2006/relationships/hyperlink" Target="consultantplus://offline/ref=DAB3816C91896E35B9C12FE8D627C70D5472D3539933A2D8EE8F781C1AE0BCDC5071E1DDBFA6D2D61EEF39E767J3L1I" TargetMode="External"/><Relationship Id="rId8" Type="http://schemas.openxmlformats.org/officeDocument/2006/relationships/hyperlink" Target="consultantplus://offline/ref=DAB3816C91896E35B9C130F9C327C70D5677DA5D9435A2D8EE8F781C1AE0BCDC4271B9D1BEA7CCD61FFA6FB6226DDC2AC5BFC75DCE56F849J8L6I" TargetMode="External"/><Relationship Id="rId51" Type="http://schemas.openxmlformats.org/officeDocument/2006/relationships/hyperlink" Target="consultantplus://offline/ref=DAB3816C91896E35B9C130F9C327C70D567BD35C943DA2D8EE8F781C1AE0BCDC4271B9D1BEA7CCD71EFA6FB6226DDC2AC5BFC75DCE56F849J8L6I" TargetMode="External"/><Relationship Id="rId3" Type="http://schemas.openxmlformats.org/officeDocument/2006/relationships/settings" Target="settings.xml"/><Relationship Id="rId12" Type="http://schemas.openxmlformats.org/officeDocument/2006/relationships/hyperlink" Target="consultantplus://offline/ref=DAB3816C91896E35B9C130F9C327C70D567AD55C9D3DA2D8EE8F781C1AE0BCDC4271B9D1BEA7CCD61FFA6FB6226DDC2AC5BFC75DCE56F849J8L6I" TargetMode="External"/><Relationship Id="rId17" Type="http://schemas.openxmlformats.org/officeDocument/2006/relationships/hyperlink" Target="consultantplus://offline/ref=DAB3816C91896E35B9C130F9C327C70D5573D25B9431A2D8EE8F781C1AE0BCDC4271B9D1BEA7CCD61CFA6FB6226DDC2AC5BFC75DCE56F849J8L6I" TargetMode="External"/><Relationship Id="rId25" Type="http://schemas.openxmlformats.org/officeDocument/2006/relationships/hyperlink" Target="consultantplus://offline/ref=DAB3816C91896E35B9C12FE8D627C70D557AD45E9663F5DABFDA761912B0E6CC5438B5D1A0A7C8C818F13AJELEI" TargetMode="External"/><Relationship Id="rId33" Type="http://schemas.openxmlformats.org/officeDocument/2006/relationships/hyperlink" Target="consultantplus://offline/ref=DAB3816C91896E35B9C12FE8D627C70D5472D05B9F35A2D8EE8F781C1AE0BCDC5071E1DDBFA6D2D61EEF39E767J3L1I" TargetMode="External"/><Relationship Id="rId38" Type="http://schemas.openxmlformats.org/officeDocument/2006/relationships/hyperlink" Target="consultantplus://offline/ref=DAB3816C91896E35B9C130F9C327C70D567BDB5E9932A2D8EE8F781C1AE0BCDC5071E1DDBFA6D2D61EEF39E767J3L1I" TargetMode="External"/><Relationship Id="rId46" Type="http://schemas.openxmlformats.org/officeDocument/2006/relationships/hyperlink" Target="consultantplus://offline/ref=DAB3816C91896E35B9C130F9C327C70D567BD35C943DA2D8EE8F781C1AE0BCDC4271B9D1BEA7CCD318FA6FB6226DDC2AC5BFC75DCE56F849J8L6I" TargetMode="External"/><Relationship Id="rId59" Type="http://schemas.openxmlformats.org/officeDocument/2006/relationships/hyperlink" Target="consultantplus://offline/ref=DAB3816C91896E35B9C12FE8D627C70D5675D2599B33A2D8EE8F781C1AE0BCDC5071E1DDBFA6D2D61EEF39E767J3L1I" TargetMode="External"/><Relationship Id="rId20" Type="http://schemas.openxmlformats.org/officeDocument/2006/relationships/hyperlink" Target="consultantplus://offline/ref=DAB3816C91896E35B9C130F9C327C70D5572DB599E37A2D8EE8F781C1AE0BCDC4271B9D1BEA7CCD61FFA6FB6226DDC2AC5BFC75DCE56F849J8L6I" TargetMode="External"/><Relationship Id="rId41" Type="http://schemas.openxmlformats.org/officeDocument/2006/relationships/hyperlink" Target="consultantplus://offline/ref=DAB3816C91896E35B9C130F9C327C70D567BD35C943DA2D8EE8F781C1AE0BCDC4271B9D1BEA7CCD318FA6FB6226DDC2AC5BFC75DCE56F849J8L6I" TargetMode="External"/><Relationship Id="rId54" Type="http://schemas.openxmlformats.org/officeDocument/2006/relationships/hyperlink" Target="consultantplus://offline/ref=DAB3816C91896E35B9C12FE8D627C70D5473D25A9D37A2D8EE8F781C1AE0BCDC5071E1DDBFA6D2D61EEF39E767J3L1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AB3816C91896E35B9C130F9C327C70D5676DA5E9937A2D8EE8F781C1AE0BCDC4271B9D1BEA7CCD61FFA6FB6226DDC2AC5BFC75DCE56F849J8L6I" TargetMode="External"/><Relationship Id="rId15" Type="http://schemas.openxmlformats.org/officeDocument/2006/relationships/hyperlink" Target="consultantplus://offline/ref=DAB3816C91896E35B9C130F9C327C70D567BD7589431A2D8EE8F781C1AE0BCDC4271B9D1BEA7CCD61FFA6FB6226DDC2AC5BFC75DCE56F849J8L6I" TargetMode="External"/><Relationship Id="rId23" Type="http://schemas.openxmlformats.org/officeDocument/2006/relationships/hyperlink" Target="consultantplus://offline/ref=DAB3816C91896E35B9C130F9C327C70D5572D4589431A2D8EE8F781C1AE0BCDC4271B9D1BEA7CCD612FA6FB6226DDC2AC5BFC75DCE56F849J8L6I" TargetMode="External"/><Relationship Id="rId28" Type="http://schemas.openxmlformats.org/officeDocument/2006/relationships/hyperlink" Target="consultantplus://offline/ref=DAB3816C91896E35B9C12FE8D627C70D5472D05B9F35A2D8EE8F781C1AE0BCDC5071E1DDBFA6D2D61EEF39E767J3L1I" TargetMode="External"/><Relationship Id="rId36" Type="http://schemas.openxmlformats.org/officeDocument/2006/relationships/hyperlink" Target="consultantplus://offline/ref=DAB3816C91896E35B9C12FE8D627C70D5473D45D9B37A2D8EE8F781C1AE0BCDC4271B9D1BEA6CED31AFA6FB6226DDC2AC5BFC75DCE56F849J8L6I" TargetMode="External"/><Relationship Id="rId49" Type="http://schemas.openxmlformats.org/officeDocument/2006/relationships/hyperlink" Target="consultantplus://offline/ref=DAB3816C91896E35B9C12FE8D627C70D5473D5589A35A2D8EE8F781C1AE0BCDC4271B9D1BEA7CCD613FA6FB6226DDC2AC5BFC75DCE56F849J8L6I" TargetMode="External"/><Relationship Id="rId57" Type="http://schemas.openxmlformats.org/officeDocument/2006/relationships/hyperlink" Target="consultantplus://offline/ref=DAB3816C91896E35B9C12FE8D627C70D5472D3539835A2D8EE8F781C1AE0BCDC5071E1DDBFA6D2D61EEF39E767J3L1I" TargetMode="External"/><Relationship Id="rId10" Type="http://schemas.openxmlformats.org/officeDocument/2006/relationships/hyperlink" Target="consultantplus://offline/ref=DAB3816C91896E35B9C130F9C327C70D5675D4539932A2D8EE8F781C1AE0BCDC4271B9D1BEA7CCD61FFA6FB6226DDC2AC5BFC75DCE56F849J8L6I" TargetMode="External"/><Relationship Id="rId31" Type="http://schemas.openxmlformats.org/officeDocument/2006/relationships/hyperlink" Target="consultantplus://offline/ref=DAB3816C91896E35B9C130F9C327C70D5572D35C9F30A2D8EE8F781C1AE0BCDC5071E1DDBFA6D2D61EEF39E767J3L1I" TargetMode="External"/><Relationship Id="rId44" Type="http://schemas.openxmlformats.org/officeDocument/2006/relationships/hyperlink" Target="consultantplus://offline/ref=DAB3816C91896E35B9C12FE8D627C70D5473D6599832A2D8EE8F781C1AE0BCDC5071E1DDBFA6D2D61EEF39E767J3L1I" TargetMode="External"/><Relationship Id="rId52" Type="http://schemas.openxmlformats.org/officeDocument/2006/relationships/hyperlink" Target="consultantplus://offline/ref=DAB3816C91896E35B9C130F9C327C70D5572D35C9F30A2D8EE8F781C1AE0BCDC5071E1DDBFA6D2D61EEF39E767J3L1I" TargetMode="External"/><Relationship Id="rId60" Type="http://schemas.openxmlformats.org/officeDocument/2006/relationships/hyperlink" Target="consultantplus://offline/ref=DAB3816C91896E35B9C12FE8D627C70D5E77DA5C9E3EFFD2E6D6741E1DEFE3D94560B9D1BFB9CCD204F33BE6J6LFI" TargetMode="External"/><Relationship Id="rId4" Type="http://schemas.openxmlformats.org/officeDocument/2006/relationships/webSettings" Target="webSettings.xml"/><Relationship Id="rId9" Type="http://schemas.openxmlformats.org/officeDocument/2006/relationships/hyperlink" Target="consultantplus://offline/ref=DAB3816C91896E35B9C130F9C327C70D5674DB5D9436A2D8EE8F781C1AE0BCDC4271B9D1BEA7CCD61FFA6FB6226DDC2AC5BFC75DCE56F849J8L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11857</Words>
  <Characters>67586</Characters>
  <Application>Microsoft Office Word</Application>
  <DocSecurity>0</DocSecurity>
  <Lines>563</Lines>
  <Paragraphs>158</Paragraphs>
  <ScaleCrop>false</ScaleCrop>
  <Company/>
  <LinksUpToDate>false</LinksUpToDate>
  <CharactersWithSpaces>79285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2019-04-11T08:11:00Z</dcterms:created>
  <dcterms:modified xsi:type="dcterms:W3CDTF">2019-04-11T08:11:00Z</dcterms:modified>
</cp:coreProperties>
</file>