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</w:t>
      </w:r>
      <w:r w:rsidR="007531E4">
        <w:rPr>
          <w:rFonts w:eastAsia="Calibri"/>
          <w:spacing w:val="-4"/>
          <w:sz w:val="28"/>
          <w:szCs w:val="28"/>
          <w:u w:color="0000FF"/>
        </w:rPr>
        <w:t>у</w:t>
      </w:r>
      <w:r w:rsidRPr="001A425C">
        <w:rPr>
          <w:rFonts w:eastAsia="Calibri"/>
          <w:spacing w:val="-4"/>
          <w:sz w:val="28"/>
          <w:szCs w:val="28"/>
          <w:u w:color="0000FF"/>
        </w:rPr>
        <w:t xml:space="preserve">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995355" w:rsidRPr="001A425C" w:rsidRDefault="00995355" w:rsidP="009953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>) 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Pr="001A425C">
        <w:rPr>
          <w:rFonts w:eastAsia="Calibri"/>
          <w:sz w:val="28"/>
          <w:szCs w:val="28"/>
          <w:u w:color="0000FF"/>
        </w:rPr>
        <w:t xml:space="preserve">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осуществление деятельности в сфере водоснабжения и водоотведения в текущем году (</w:t>
      </w:r>
      <w:r>
        <w:rPr>
          <w:rFonts w:eastAsia="Calibri"/>
          <w:spacing w:val="-4"/>
          <w:sz w:val="28"/>
          <w:szCs w:val="28"/>
          <w:u w:color="0000FF"/>
        </w:rPr>
        <w:t>п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риказ комитета по тарифам и ценовой политике Ленинградской</w:t>
      </w:r>
      <w:r w:rsidR="00492B16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995355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="007531E4" w:rsidRPr="007531E4">
        <w:t xml:space="preserve"> </w:t>
      </w:r>
      <w:r w:rsidR="007531E4" w:rsidRPr="007531E4">
        <w:rPr>
          <w:rFonts w:eastAsia="Calibri"/>
          <w:sz w:val="28"/>
          <w:szCs w:val="28"/>
          <w:u w:color="0000FF"/>
        </w:rPr>
        <w:t>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="007531E4" w:rsidRPr="007531E4">
        <w:rPr>
          <w:rFonts w:eastAsia="Calibri"/>
          <w:sz w:val="28"/>
          <w:szCs w:val="28"/>
          <w:u w:color="0000FF"/>
        </w:rPr>
        <w:t xml:space="preserve"> соискателя об отсутствии его в реестре недобросовестных поставщиков, </w:t>
      </w:r>
      <w:proofErr w:type="gramStart"/>
      <w:r w:rsidR="007531E4" w:rsidRPr="007531E4">
        <w:rPr>
          <w:rFonts w:eastAsia="Calibri"/>
          <w:sz w:val="28"/>
          <w:szCs w:val="28"/>
          <w:u w:color="0000FF"/>
        </w:rPr>
        <w:t>заверенная</w:t>
      </w:r>
      <w:proofErr w:type="gramEnd"/>
      <w:r w:rsidR="007531E4" w:rsidRPr="007531E4">
        <w:rPr>
          <w:rFonts w:eastAsia="Calibri"/>
          <w:sz w:val="28"/>
          <w:szCs w:val="28"/>
          <w:u w:color="0000FF"/>
        </w:rPr>
        <w:t xml:space="preserve"> подписью руководителя и печатью (при наличии).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производственную и инвестиционную программы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ресурсоснабжающей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</w:t>
      </w:r>
      <w:r w:rsidR="00A469F8">
        <w:rPr>
          <w:sz w:val="28"/>
          <w:szCs w:val="28"/>
        </w:rPr>
        <w:t xml:space="preserve">сметный расчет </w:t>
      </w:r>
      <w:r w:rsidRPr="00B9513C">
        <w:rPr>
          <w:sz w:val="28"/>
          <w:szCs w:val="28"/>
        </w:rPr>
        <w:t>на проведение работ с положительным заключением</w:t>
      </w:r>
      <w:r w:rsidR="00A469F8">
        <w:rPr>
          <w:sz w:val="28"/>
          <w:szCs w:val="28"/>
        </w:rPr>
        <w:t xml:space="preserve"> государственной экспертизы </w:t>
      </w:r>
      <w:r w:rsidRPr="00B9513C">
        <w:rPr>
          <w:sz w:val="28"/>
          <w:szCs w:val="28"/>
        </w:rPr>
        <w:t xml:space="preserve">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2B5DDF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05" w:rsidRDefault="00C74E05">
      <w:r>
        <w:separator/>
      </w:r>
    </w:p>
  </w:endnote>
  <w:endnote w:type="continuationSeparator" w:id="0">
    <w:p w:rsidR="00C74E05" w:rsidRDefault="00C7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05" w:rsidRDefault="00C74E05">
      <w:r>
        <w:separator/>
      </w:r>
    </w:p>
  </w:footnote>
  <w:footnote w:type="continuationSeparator" w:id="0">
    <w:p w:rsidR="00C74E05" w:rsidRDefault="00C7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5DDF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4E05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1454-E82E-44D7-85D9-7AD42C70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2020-05-19T11:04:00Z</dcterms:created>
  <dcterms:modified xsi:type="dcterms:W3CDTF">2020-05-19T11:04:00Z</dcterms:modified>
</cp:coreProperties>
</file>