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F8DBD" w14:textId="77777777" w:rsidR="00A14339" w:rsidRDefault="00A14339" w:rsidP="00A14339">
      <w:pPr>
        <w:jc w:val="center"/>
      </w:pPr>
      <w:r>
        <w:rPr>
          <w:b/>
          <w:noProof/>
          <w:sz w:val="36"/>
        </w:rPr>
        <w:drawing>
          <wp:inline distT="0" distB="0" distL="0" distR="0" wp14:anchorId="70F04712" wp14:editId="4CE36158">
            <wp:extent cx="587375" cy="750570"/>
            <wp:effectExtent l="0" t="0" r="3175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D7B9A" w14:textId="77777777" w:rsidR="00A14339" w:rsidRPr="00A57D14" w:rsidRDefault="00A14339" w:rsidP="00A14339"/>
    <w:p w14:paraId="21CBAB06" w14:textId="77777777" w:rsidR="00A14339" w:rsidRDefault="00A14339" w:rsidP="00A14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ЖИЛИЩНО-КОММУНАЛЬНОМУ ХОЗЯЙСТВУ</w:t>
      </w:r>
    </w:p>
    <w:p w14:paraId="1D6CC432" w14:textId="77777777" w:rsidR="00A14339" w:rsidRPr="008405BC" w:rsidRDefault="00A14339" w:rsidP="00A14339">
      <w:pPr>
        <w:jc w:val="center"/>
        <w:rPr>
          <w:b/>
          <w:sz w:val="28"/>
          <w:szCs w:val="28"/>
        </w:rPr>
      </w:pPr>
      <w:r w:rsidRPr="008405BC">
        <w:rPr>
          <w:b/>
          <w:sz w:val="28"/>
          <w:szCs w:val="28"/>
        </w:rPr>
        <w:t>ЛЕНИНГРАДСКОЙ ОБЛАСТИ</w:t>
      </w:r>
    </w:p>
    <w:p w14:paraId="70AF82C9" w14:textId="77777777" w:rsidR="00A14339" w:rsidRDefault="00A14339" w:rsidP="00A14339">
      <w:pPr>
        <w:jc w:val="center"/>
        <w:rPr>
          <w:b/>
        </w:rPr>
      </w:pPr>
    </w:p>
    <w:p w14:paraId="183943F2" w14:textId="412BE398" w:rsidR="00A14339" w:rsidRPr="00343551" w:rsidRDefault="009D338C" w:rsidP="00A143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14:paraId="0A27168E" w14:textId="77777777" w:rsidR="00A14339" w:rsidRDefault="00A14339" w:rsidP="00A14339">
      <w:pPr>
        <w:jc w:val="center"/>
        <w:rPr>
          <w:sz w:val="28"/>
          <w:szCs w:val="28"/>
        </w:rPr>
      </w:pPr>
    </w:p>
    <w:p w14:paraId="1898F205" w14:textId="4ECFF10B" w:rsidR="00A14339" w:rsidRPr="00F2299C" w:rsidRDefault="00A14339" w:rsidP="00A14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035E">
        <w:rPr>
          <w:sz w:val="28"/>
          <w:szCs w:val="28"/>
        </w:rPr>
        <w:t>___</w:t>
      </w:r>
      <w:r w:rsidR="004A4F82">
        <w:rPr>
          <w:sz w:val="28"/>
          <w:szCs w:val="28"/>
        </w:rPr>
        <w:t>января</w:t>
      </w:r>
      <w:r w:rsidR="00970A7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A2452">
        <w:rPr>
          <w:sz w:val="28"/>
          <w:szCs w:val="28"/>
        </w:rPr>
        <w:t>2</w:t>
      </w:r>
      <w:r w:rsidR="004A4F8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9D035E">
        <w:rPr>
          <w:sz w:val="28"/>
          <w:szCs w:val="28"/>
        </w:rPr>
        <w:t>___</w:t>
      </w:r>
    </w:p>
    <w:p w14:paraId="4D6C67BC" w14:textId="77777777" w:rsidR="004A4F82" w:rsidRDefault="004A4F82" w:rsidP="00A14339">
      <w:pPr>
        <w:jc w:val="center"/>
        <w:rPr>
          <w:b/>
          <w:sz w:val="28"/>
          <w:szCs w:val="28"/>
        </w:rPr>
      </w:pPr>
    </w:p>
    <w:p w14:paraId="3ABB4B5D" w14:textId="643449AB" w:rsidR="00AF5789" w:rsidRDefault="00CA2452" w:rsidP="00050F05">
      <w:pPr>
        <w:pStyle w:val="a5"/>
        <w:jc w:val="center"/>
        <w:rPr>
          <w:b/>
          <w:bCs/>
          <w:sz w:val="28"/>
          <w:szCs w:val="28"/>
        </w:rPr>
      </w:pPr>
      <w:bookmarkStart w:id="0" w:name="_Hlk25047675"/>
      <w:r>
        <w:rPr>
          <w:b/>
          <w:bCs/>
          <w:sz w:val="28"/>
          <w:szCs w:val="28"/>
        </w:rPr>
        <w:t xml:space="preserve">О внесении изменений в приказ комитета по </w:t>
      </w:r>
      <w:r w:rsidR="009D035E">
        <w:rPr>
          <w:b/>
          <w:bCs/>
          <w:sz w:val="28"/>
          <w:szCs w:val="28"/>
        </w:rPr>
        <w:t xml:space="preserve">жилищно-коммунальному хозяйству </w:t>
      </w:r>
      <w:r>
        <w:rPr>
          <w:b/>
          <w:bCs/>
          <w:sz w:val="28"/>
          <w:szCs w:val="28"/>
        </w:rPr>
        <w:t>Ленинградской области от 3 декабря 2019 года № 32 «</w:t>
      </w:r>
      <w:r w:rsidR="00050F05">
        <w:rPr>
          <w:b/>
          <w:bCs/>
          <w:sz w:val="28"/>
          <w:szCs w:val="28"/>
        </w:rPr>
        <w:t xml:space="preserve">Об утверждении </w:t>
      </w:r>
      <w:r w:rsidR="00BB0DFE">
        <w:rPr>
          <w:b/>
          <w:bCs/>
          <w:sz w:val="28"/>
          <w:szCs w:val="28"/>
        </w:rPr>
        <w:t xml:space="preserve">порядка и </w:t>
      </w:r>
      <w:r w:rsidR="000E70D8">
        <w:rPr>
          <w:b/>
          <w:bCs/>
          <w:sz w:val="28"/>
          <w:szCs w:val="28"/>
        </w:rPr>
        <w:t>м</w:t>
      </w:r>
      <w:r w:rsidR="00050F05" w:rsidRPr="00050F05">
        <w:rPr>
          <w:b/>
          <w:bCs/>
          <w:sz w:val="28"/>
          <w:szCs w:val="28"/>
        </w:rPr>
        <w:t>етодик</w:t>
      </w:r>
      <w:r w:rsidR="00050F05">
        <w:rPr>
          <w:b/>
          <w:bCs/>
          <w:sz w:val="28"/>
          <w:szCs w:val="28"/>
        </w:rPr>
        <w:t>и</w:t>
      </w:r>
      <w:r w:rsidR="00050F05" w:rsidRPr="00050F05">
        <w:rPr>
          <w:b/>
          <w:bCs/>
          <w:sz w:val="28"/>
          <w:szCs w:val="28"/>
        </w:rPr>
        <w:t xml:space="preserve"> формирования рейтинга перспективных объектов инвестиций, предлагаемых для включения в подпрограмму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bookmarkEnd w:id="0"/>
    </w:p>
    <w:p w14:paraId="50B1B2D7" w14:textId="77777777" w:rsidR="00050F05" w:rsidRPr="00050F05" w:rsidRDefault="00050F05" w:rsidP="00050F05">
      <w:pPr>
        <w:pStyle w:val="a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9D875C9" w14:textId="5DE92A5C" w:rsidR="006663AF" w:rsidRDefault="006663AF" w:rsidP="004A4F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</w:t>
      </w:r>
      <w:r w:rsidRPr="00050F05">
        <w:rPr>
          <w:sz w:val="28"/>
          <w:szCs w:val="28"/>
        </w:rPr>
        <w:t xml:space="preserve"> 1.5 </w:t>
      </w:r>
      <w:r>
        <w:rPr>
          <w:sz w:val="28"/>
          <w:szCs w:val="28"/>
        </w:rPr>
        <w:t>П</w:t>
      </w:r>
      <w:r w:rsidRPr="00050F05">
        <w:rPr>
          <w:sz w:val="28"/>
          <w:szCs w:val="28"/>
        </w:rPr>
        <w:t>оложения о формировании и реализации адресной инвестиционной программы Ленинградской области</w:t>
      </w:r>
      <w:r>
        <w:rPr>
          <w:sz w:val="28"/>
          <w:szCs w:val="28"/>
        </w:rPr>
        <w:t>, утвержденного</w:t>
      </w:r>
      <w:r w:rsidRPr="00BA1AEB">
        <w:t xml:space="preserve"> </w:t>
      </w:r>
      <w:r w:rsidRPr="00BA1AEB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</w:t>
      </w:r>
      <w:r w:rsidRPr="00BA1AE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BA1AEB">
        <w:rPr>
          <w:sz w:val="28"/>
          <w:szCs w:val="28"/>
        </w:rPr>
        <w:t>от 25</w:t>
      </w:r>
      <w:r>
        <w:rPr>
          <w:sz w:val="28"/>
          <w:szCs w:val="28"/>
        </w:rPr>
        <w:t xml:space="preserve"> января </w:t>
      </w:r>
      <w:r w:rsidRPr="00BA1AEB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br/>
        <w:t>№</w:t>
      </w:r>
      <w:r w:rsidRPr="00BA1AEB">
        <w:rPr>
          <w:sz w:val="28"/>
          <w:szCs w:val="28"/>
        </w:rPr>
        <w:t xml:space="preserve"> 10</w:t>
      </w:r>
      <w:r w:rsidRPr="00050F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раздела 11 </w:t>
      </w:r>
      <w:r w:rsidRPr="002E61E5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2E61E5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2E61E5">
        <w:rPr>
          <w:sz w:val="28"/>
          <w:szCs w:val="28"/>
        </w:rPr>
        <w:t xml:space="preserve"> по подготовке региональных программ по повышению качества водоснабжения на период с 2019 по 2024 год</w:t>
      </w:r>
      <w:r>
        <w:rPr>
          <w:sz w:val="28"/>
          <w:szCs w:val="28"/>
        </w:rPr>
        <w:t xml:space="preserve">, утвержденных </w:t>
      </w:r>
      <w:r w:rsidRPr="002E61E5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E61E5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</w:t>
      </w:r>
      <w:r>
        <w:rPr>
          <w:sz w:val="28"/>
          <w:szCs w:val="28"/>
        </w:rPr>
        <w:t xml:space="preserve"> от 30 апреля 2019 года № 253/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, М</w:t>
      </w:r>
      <w:r w:rsidRPr="001A6D91">
        <w:rPr>
          <w:sz w:val="28"/>
          <w:szCs w:val="28"/>
        </w:rPr>
        <w:t xml:space="preserve">етодических рекомендаций для органов исполнительной власти Ленинградской области </w:t>
      </w:r>
      <w:r>
        <w:rPr>
          <w:sz w:val="28"/>
          <w:szCs w:val="28"/>
        </w:rPr>
        <w:br/>
      </w:r>
      <w:r w:rsidRPr="001A6D91">
        <w:rPr>
          <w:sz w:val="28"/>
          <w:szCs w:val="28"/>
        </w:rPr>
        <w:t>по формированию рейтингов перспективных объектов инвестиций</w:t>
      </w:r>
      <w:r>
        <w:rPr>
          <w:sz w:val="28"/>
          <w:szCs w:val="28"/>
        </w:rPr>
        <w:t xml:space="preserve">, утвержденных приказом </w:t>
      </w:r>
      <w:r w:rsidRPr="001A6D91">
        <w:rPr>
          <w:sz w:val="28"/>
          <w:szCs w:val="28"/>
        </w:rPr>
        <w:t xml:space="preserve">комитета финансов Ленинградской области от 1 апреля 2019 года </w:t>
      </w:r>
      <w:r>
        <w:rPr>
          <w:sz w:val="28"/>
          <w:szCs w:val="28"/>
        </w:rPr>
        <w:br/>
      </w:r>
      <w:r w:rsidRPr="001A6D91">
        <w:rPr>
          <w:sz w:val="28"/>
          <w:szCs w:val="28"/>
        </w:rPr>
        <w:t>№ 18-02/19-08</w:t>
      </w:r>
      <w:r>
        <w:rPr>
          <w:sz w:val="28"/>
          <w:szCs w:val="28"/>
        </w:rPr>
        <w:t>, п р и к а з ы в а ю:</w:t>
      </w:r>
    </w:p>
    <w:p w14:paraId="3EB61EE0" w14:textId="53DA685E" w:rsidR="000B1E79" w:rsidRPr="009B1AED" w:rsidRDefault="000B1E79" w:rsidP="009B1AED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9B1AED">
        <w:rPr>
          <w:sz w:val="28"/>
          <w:szCs w:val="28"/>
        </w:rPr>
        <w:t xml:space="preserve">Внести </w:t>
      </w:r>
      <w:r w:rsidR="00C577A5" w:rsidRPr="009B1AED">
        <w:rPr>
          <w:sz w:val="28"/>
          <w:szCs w:val="28"/>
        </w:rPr>
        <w:t xml:space="preserve">в Порядок и методику </w:t>
      </w:r>
      <w:r w:rsidRPr="009B1AED">
        <w:rPr>
          <w:sz w:val="28"/>
          <w:szCs w:val="28"/>
        </w:rPr>
        <w:t>формирования рейтинга перспективных объектов инвестиций, предлагаемых для включения в подпрограмму «Водоснабжение и водоотведение Ленинградской области» государственной программы Ленинградской области «Обеспечение устойчивого функционирования и</w:t>
      </w:r>
      <w:r w:rsidR="004A4F82" w:rsidRPr="009B1AED">
        <w:rPr>
          <w:sz w:val="28"/>
          <w:szCs w:val="28"/>
        </w:rPr>
        <w:t> </w:t>
      </w:r>
      <w:r w:rsidRPr="009B1AED">
        <w:rPr>
          <w:sz w:val="28"/>
          <w:szCs w:val="28"/>
        </w:rPr>
        <w:t>развития коммунальной и инженерной инфраструктуры и повышение энергоэффективности в Ленинградской области», утвержденные приказом комитета по жилищно-коммунальному хозяйству Ленинградской области от 3 декабря 2019</w:t>
      </w:r>
      <w:r w:rsidR="004A4F82" w:rsidRPr="009B1AED">
        <w:rPr>
          <w:sz w:val="28"/>
          <w:szCs w:val="28"/>
        </w:rPr>
        <w:t> </w:t>
      </w:r>
      <w:r w:rsidRPr="009B1AED">
        <w:rPr>
          <w:sz w:val="28"/>
          <w:szCs w:val="28"/>
        </w:rPr>
        <w:t xml:space="preserve">года № 32, изменения согласно приложению к настоящему приказу. </w:t>
      </w:r>
      <w:proofErr w:type="gramEnd"/>
    </w:p>
    <w:p w14:paraId="44419AF8" w14:textId="5F72B055" w:rsidR="000B1E79" w:rsidRPr="00733B4E" w:rsidRDefault="000B1E79" w:rsidP="009B1AED">
      <w:pPr>
        <w:pStyle w:val="a6"/>
        <w:numPr>
          <w:ilvl w:val="0"/>
          <w:numId w:val="12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14:paraId="12955A09" w14:textId="77777777" w:rsidR="000B1E79" w:rsidRDefault="000B1E79" w:rsidP="000B1E79">
      <w:pPr>
        <w:pStyle w:val="a6"/>
        <w:ind w:left="0" w:firstLine="709"/>
        <w:jc w:val="both"/>
        <w:rPr>
          <w:sz w:val="28"/>
          <w:szCs w:val="28"/>
        </w:rPr>
      </w:pPr>
    </w:p>
    <w:p w14:paraId="73098620" w14:textId="77777777" w:rsidR="00E5572A" w:rsidRDefault="00E5572A" w:rsidP="000B1E79">
      <w:pPr>
        <w:pStyle w:val="a6"/>
        <w:ind w:left="0" w:firstLine="709"/>
        <w:jc w:val="both"/>
        <w:rPr>
          <w:sz w:val="28"/>
          <w:szCs w:val="28"/>
        </w:rPr>
      </w:pPr>
    </w:p>
    <w:p w14:paraId="2CF94CF1" w14:textId="1C5697F6" w:rsidR="00E5572A" w:rsidRPr="00751451" w:rsidRDefault="00E5572A" w:rsidP="00E5572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50F5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50F51">
        <w:rPr>
          <w:sz w:val="28"/>
          <w:szCs w:val="28"/>
        </w:rPr>
        <w:t xml:space="preserve"> комитета</w:t>
      </w:r>
      <w:r w:rsidRPr="00450F5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7BAB">
        <w:rPr>
          <w:sz w:val="28"/>
          <w:szCs w:val="28"/>
        </w:rPr>
        <w:t xml:space="preserve">  </w:t>
      </w:r>
      <w:r>
        <w:rPr>
          <w:sz w:val="28"/>
          <w:szCs w:val="28"/>
        </w:rPr>
        <w:t>А.М. Тимков</w:t>
      </w:r>
      <w:r>
        <w:rPr>
          <w:sz w:val="28"/>
          <w:szCs w:val="28"/>
        </w:rPr>
        <w:br/>
      </w:r>
    </w:p>
    <w:p w14:paraId="36C1B6CF" w14:textId="77777777" w:rsidR="00C577A5" w:rsidRDefault="00C577A5" w:rsidP="00E17418">
      <w:pPr>
        <w:keepNext/>
        <w:ind w:left="567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408EF8B1" w14:textId="77777777" w:rsidR="00C577A5" w:rsidRDefault="00C577A5" w:rsidP="00E17418">
      <w:pPr>
        <w:keepNext/>
        <w:ind w:left="567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приказом комитета по жилищно-коммунальному хозяйству Ленинградской области</w:t>
      </w:r>
    </w:p>
    <w:p w14:paraId="47E781CE" w14:textId="3DFD4030" w:rsidR="00C577A5" w:rsidRDefault="00C577A5" w:rsidP="00E17418">
      <w:pPr>
        <w:keepNext/>
        <w:ind w:left="567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от ___ </w:t>
      </w:r>
      <w:r w:rsidR="004A4F8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4A4F8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___</w:t>
      </w:r>
    </w:p>
    <w:p w14:paraId="45C9566C" w14:textId="58054187" w:rsidR="009B1AED" w:rsidRPr="000E70D8" w:rsidRDefault="009B1AED" w:rsidP="00E17418">
      <w:pPr>
        <w:keepNext/>
        <w:ind w:left="567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14:paraId="01516E78" w14:textId="2BC2B87F" w:rsidR="00C577A5" w:rsidRDefault="00C577A5" w:rsidP="00E17418">
      <w:pPr>
        <w:ind w:left="5670" w:firstLine="708"/>
        <w:jc w:val="both"/>
        <w:rPr>
          <w:sz w:val="28"/>
          <w:szCs w:val="28"/>
        </w:rPr>
      </w:pPr>
    </w:p>
    <w:p w14:paraId="39635719" w14:textId="77777777" w:rsidR="00C577A5" w:rsidRDefault="00C577A5" w:rsidP="00C577A5">
      <w:pPr>
        <w:ind w:firstLine="708"/>
        <w:jc w:val="both"/>
        <w:rPr>
          <w:sz w:val="28"/>
          <w:szCs w:val="28"/>
        </w:rPr>
      </w:pPr>
    </w:p>
    <w:p w14:paraId="1B2998AC" w14:textId="2C079171" w:rsidR="00C577A5" w:rsidRDefault="00C577A5" w:rsidP="00C577A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14:paraId="0DDAD4A3" w14:textId="0E279FD8" w:rsidR="00C577A5" w:rsidRDefault="00C577A5" w:rsidP="00C577A5">
      <w:pPr>
        <w:jc w:val="center"/>
        <w:rPr>
          <w:b/>
          <w:bCs/>
          <w:sz w:val="28"/>
          <w:szCs w:val="28"/>
        </w:rPr>
      </w:pPr>
      <w:r w:rsidRPr="00C577A5">
        <w:rPr>
          <w:b/>
          <w:bCs/>
          <w:sz w:val="28"/>
          <w:szCs w:val="28"/>
        </w:rPr>
        <w:t>которые вносятся в Порядок и методику формирования рейтинга перспективных объектов инвестиций, предлагаемых для включения в подпрограмму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утвержденные приказом комитета</w:t>
      </w:r>
      <w:r>
        <w:rPr>
          <w:b/>
          <w:bCs/>
          <w:sz w:val="28"/>
          <w:szCs w:val="28"/>
        </w:rPr>
        <w:t xml:space="preserve"> </w:t>
      </w:r>
      <w:r w:rsidRPr="00C577A5">
        <w:rPr>
          <w:b/>
          <w:bCs/>
          <w:sz w:val="28"/>
          <w:szCs w:val="28"/>
        </w:rPr>
        <w:t>по жилищно-коммунальному хозяйству Ленинградской области от 3 декабря 2019 года № 32</w:t>
      </w:r>
    </w:p>
    <w:p w14:paraId="13C72259" w14:textId="77777777" w:rsidR="00C577A5" w:rsidRDefault="00C577A5" w:rsidP="00C577A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23910789" w14:textId="6ECB5E84" w:rsidR="00C577A5" w:rsidRDefault="00C577A5" w:rsidP="009B1AED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 w:rsidRPr="00C577A5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 4:</w:t>
      </w:r>
    </w:p>
    <w:p w14:paraId="0F7E8EE2" w14:textId="44F80388" w:rsidR="00C577A5" w:rsidRDefault="00C577A5" w:rsidP="00C577A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A4F82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4.1.1 </w:t>
      </w:r>
      <w:r w:rsidR="004A4F82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14:paraId="725E55B8" w14:textId="07517EEB" w:rsidR="00733B4E" w:rsidRDefault="005B3759" w:rsidP="00733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«4.1.1. </w:t>
      </w:r>
      <w:r w:rsidRPr="00890CBE">
        <w:rPr>
          <w:sz w:val="28"/>
          <w:szCs w:val="28"/>
        </w:rPr>
        <w:t>Оценка прочих факторов, влияющих на оценку приоритетности объекта инвестиций</w:t>
      </w:r>
      <w:r>
        <w:rPr>
          <w:sz w:val="28"/>
          <w:szCs w:val="28"/>
        </w:rPr>
        <w:t xml:space="preserve">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41"/>
        <w:gridCol w:w="3260"/>
      </w:tblGrid>
      <w:tr w:rsidR="005B3759" w:rsidRPr="00565A78" w14:paraId="302D5B6D" w14:textId="77777777" w:rsidTr="00733B4E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4676" w14:textId="77777777" w:rsidR="005B3759" w:rsidRPr="00565A78" w:rsidRDefault="005B3759" w:rsidP="00056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09A" w14:textId="77777777" w:rsidR="005B3759" w:rsidRPr="00565A78" w:rsidRDefault="005B3759" w:rsidP="00056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Фактор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BE6E" w14:textId="77777777" w:rsidR="005B3759" w:rsidRPr="00565A78" w:rsidRDefault="005B3759" w:rsidP="00056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Оценка</w:t>
            </w:r>
          </w:p>
        </w:tc>
      </w:tr>
      <w:tr w:rsidR="005B3759" w:rsidRPr="00565A78" w14:paraId="2C47874B" w14:textId="77777777" w:rsidTr="007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9CA" w14:textId="77777777" w:rsidR="005B3759" w:rsidRPr="00565A78" w:rsidRDefault="005B3759" w:rsidP="00056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E860" w14:textId="331C717D" w:rsidR="005B3759" w:rsidRPr="00565A78" w:rsidRDefault="005B3759" w:rsidP="000568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B044C">
              <w:rPr>
                <w:rFonts w:eastAsiaTheme="minorHAnsi"/>
                <w:sz w:val="22"/>
                <w:szCs w:val="22"/>
                <w:lang w:eastAsia="en-US"/>
              </w:rPr>
              <w:t xml:space="preserve">Наличие поддержки проекта со стороны федеральных органов исполнительной власти, </w:t>
            </w:r>
            <w:r w:rsidR="00D76220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корпорации - </w:t>
            </w:r>
            <w:r w:rsidRPr="000B044C">
              <w:rPr>
                <w:rFonts w:eastAsiaTheme="minorHAnsi"/>
                <w:sz w:val="22"/>
                <w:szCs w:val="22"/>
                <w:lang w:eastAsia="en-US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9D96" w14:textId="77777777" w:rsidR="005B3759" w:rsidRPr="00565A78" w:rsidRDefault="005B3759" w:rsidP="00056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+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Pr="00565A78">
              <w:rPr>
                <w:rFonts w:eastAsiaTheme="minorHAnsi"/>
                <w:sz w:val="22"/>
                <w:szCs w:val="22"/>
                <w:lang w:eastAsia="en-US"/>
              </w:rPr>
              <w:t xml:space="preserve"> баллов (максимальное количество баллов)</w:t>
            </w:r>
          </w:p>
        </w:tc>
      </w:tr>
      <w:tr w:rsidR="004A4F82" w:rsidRPr="00565A78" w14:paraId="186F4434" w14:textId="77777777" w:rsidTr="00733B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8AD" w14:textId="7F983BA7" w:rsidR="004A4F82" w:rsidRPr="00565A78" w:rsidRDefault="004A4F82" w:rsidP="00056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3B2B" w14:textId="6C89EA31" w:rsidR="004A4F82" w:rsidRPr="000B044C" w:rsidRDefault="00B01A23" w:rsidP="000568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Реализация проекта в рамках концессионного соглашения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9DAF" w14:textId="6FFD686C" w:rsidR="004A4F82" w:rsidRPr="00565A78" w:rsidRDefault="00671348" w:rsidP="000568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+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Pr="00565A78">
              <w:rPr>
                <w:rFonts w:eastAsiaTheme="minorHAnsi"/>
                <w:sz w:val="22"/>
                <w:szCs w:val="22"/>
                <w:lang w:eastAsia="en-US"/>
              </w:rPr>
              <w:t xml:space="preserve"> баллов (максимальное количество баллов)</w:t>
            </w:r>
          </w:p>
        </w:tc>
      </w:tr>
    </w:tbl>
    <w:p w14:paraId="6AA62576" w14:textId="77777777" w:rsidR="00C577A5" w:rsidRDefault="00C577A5" w:rsidP="00733B4E">
      <w:pPr>
        <w:pStyle w:val="a6"/>
        <w:ind w:left="709"/>
        <w:jc w:val="both"/>
        <w:rPr>
          <w:sz w:val="28"/>
          <w:szCs w:val="28"/>
        </w:rPr>
      </w:pPr>
    </w:p>
    <w:p w14:paraId="00EDB9DD" w14:textId="3BCDB5AE" w:rsidR="00C577A5" w:rsidRDefault="00C577A5" w:rsidP="0079584B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подпункт 4.2.1 </w:t>
      </w:r>
      <w:r w:rsidR="004A4F82" w:rsidRPr="004A4F82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14:paraId="20B42E1E" w14:textId="01929EA6" w:rsidR="00751451" w:rsidRDefault="00565A78" w:rsidP="00733B4E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«4.2.1. </w:t>
      </w:r>
      <w:r w:rsidRPr="00890CBE">
        <w:rPr>
          <w:sz w:val="28"/>
          <w:szCs w:val="28"/>
        </w:rPr>
        <w:t>Оценка прочих факторов, влияющих на оценку приоритетности объекта инвестиций</w:t>
      </w:r>
      <w:r>
        <w:rPr>
          <w:sz w:val="28"/>
          <w:szCs w:val="28"/>
        </w:rPr>
        <w:t xml:space="preserve">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41"/>
        <w:gridCol w:w="3260"/>
      </w:tblGrid>
      <w:tr w:rsidR="00565A78" w:rsidRPr="00565A78" w14:paraId="1DBC67F0" w14:textId="77777777" w:rsidTr="002A207F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ACC" w14:textId="77777777" w:rsidR="00565A78" w:rsidRPr="00565A78" w:rsidRDefault="00565A78" w:rsidP="002A2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49F" w14:textId="77777777" w:rsidR="00565A78" w:rsidRPr="00565A78" w:rsidRDefault="00565A78" w:rsidP="002A2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Фактор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3971" w14:textId="77777777" w:rsidR="00565A78" w:rsidRPr="00565A78" w:rsidRDefault="00565A78" w:rsidP="002A2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Оценка</w:t>
            </w:r>
          </w:p>
        </w:tc>
      </w:tr>
      <w:tr w:rsidR="00565A78" w:rsidRPr="00565A78" w14:paraId="364752BA" w14:textId="77777777" w:rsidTr="002A2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B64" w14:textId="77777777" w:rsidR="00565A78" w:rsidRPr="00565A78" w:rsidRDefault="00565A78" w:rsidP="002A2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86EE" w14:textId="2DAB3007" w:rsidR="00565A78" w:rsidRPr="00565A78" w:rsidRDefault="00565A78" w:rsidP="002A20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Наличие поддержки проекта со стороны федеральных органов исполнительной власти</w:t>
            </w:r>
            <w:r w:rsidR="000B044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D76220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корпорации - </w:t>
            </w:r>
            <w:r w:rsidR="000B044C">
              <w:rPr>
                <w:rFonts w:eastAsiaTheme="minorHAnsi"/>
                <w:sz w:val="22"/>
                <w:szCs w:val="22"/>
                <w:lang w:eastAsia="en-US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5A4" w14:textId="07F2C4C4" w:rsidR="00565A78" w:rsidRPr="00565A78" w:rsidRDefault="00565A78" w:rsidP="002A2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65A78">
              <w:rPr>
                <w:rFonts w:eastAsiaTheme="minorHAnsi"/>
                <w:sz w:val="22"/>
                <w:szCs w:val="22"/>
                <w:lang w:eastAsia="en-US"/>
              </w:rPr>
              <w:t>+</w:t>
            </w:r>
            <w:r w:rsidR="000B044C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Pr="00565A78">
              <w:rPr>
                <w:rFonts w:eastAsiaTheme="minorHAnsi"/>
                <w:sz w:val="22"/>
                <w:szCs w:val="22"/>
                <w:lang w:eastAsia="en-US"/>
              </w:rPr>
              <w:t xml:space="preserve"> баллов (максимальное количество баллов)</w:t>
            </w:r>
          </w:p>
        </w:tc>
      </w:tr>
      <w:tr w:rsidR="004A4F82" w:rsidRPr="00565A78" w14:paraId="725B9977" w14:textId="77777777" w:rsidTr="002A2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64FA" w14:textId="5DBFB8D7" w:rsidR="004A4F82" w:rsidRPr="00565A78" w:rsidRDefault="004A4F82" w:rsidP="002A2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6D4" w14:textId="7BA2A49C" w:rsidR="004A4F82" w:rsidRDefault="00B01A23" w:rsidP="002A20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01A23">
              <w:rPr>
                <w:rFonts w:eastAsiaTheme="minorHAnsi"/>
                <w:sz w:val="22"/>
                <w:szCs w:val="22"/>
                <w:lang w:eastAsia="en-US"/>
              </w:rPr>
              <w:t>Реализация проекта в рамках концессионного соглашения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552" w14:textId="51347286" w:rsidR="004A4F82" w:rsidRPr="00565A78" w:rsidRDefault="00671348" w:rsidP="002A20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71348">
              <w:rPr>
                <w:rFonts w:eastAsiaTheme="minorHAnsi"/>
                <w:sz w:val="22"/>
                <w:szCs w:val="22"/>
                <w:lang w:eastAsia="en-US"/>
              </w:rPr>
              <w:t>+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671348">
              <w:rPr>
                <w:rFonts w:eastAsiaTheme="minorHAnsi"/>
                <w:sz w:val="22"/>
                <w:szCs w:val="22"/>
                <w:lang w:eastAsia="en-US"/>
              </w:rPr>
              <w:t>0 баллов (максимальное количество баллов)</w:t>
            </w:r>
          </w:p>
        </w:tc>
      </w:tr>
    </w:tbl>
    <w:p w14:paraId="51660575" w14:textId="77777777" w:rsidR="00214C61" w:rsidRDefault="00214C61">
      <w:pPr>
        <w:rPr>
          <w:sz w:val="28"/>
          <w:szCs w:val="28"/>
        </w:rPr>
      </w:pPr>
    </w:p>
    <w:p w14:paraId="02F81895" w14:textId="02D3B126" w:rsidR="00C577A5" w:rsidRDefault="00C577A5" w:rsidP="00C577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C577A5" w:rsidSect="00453F0E">
      <w:headerReference w:type="defaul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AB618" w14:textId="77777777" w:rsidR="00367EC7" w:rsidRDefault="00367EC7" w:rsidP="00D224DF">
      <w:r>
        <w:separator/>
      </w:r>
    </w:p>
  </w:endnote>
  <w:endnote w:type="continuationSeparator" w:id="0">
    <w:p w14:paraId="615CAEA8" w14:textId="77777777" w:rsidR="00367EC7" w:rsidRDefault="00367EC7" w:rsidP="00D2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3E41C" w14:textId="77777777" w:rsidR="00367EC7" w:rsidRDefault="00367EC7" w:rsidP="00D224DF">
      <w:r>
        <w:separator/>
      </w:r>
    </w:p>
  </w:footnote>
  <w:footnote w:type="continuationSeparator" w:id="0">
    <w:p w14:paraId="147B2336" w14:textId="77777777" w:rsidR="00367EC7" w:rsidRDefault="00367EC7" w:rsidP="00D2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286570"/>
      <w:docPartObj>
        <w:docPartGallery w:val="Page Numbers (Top of Page)"/>
        <w:docPartUnique/>
      </w:docPartObj>
    </w:sdtPr>
    <w:sdtEndPr/>
    <w:sdtContent>
      <w:p w14:paraId="59ACA589" w14:textId="7062CF65" w:rsidR="00D224DF" w:rsidRDefault="00D224DF" w:rsidP="00D224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F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545"/>
    <w:multiLevelType w:val="hybridMultilevel"/>
    <w:tmpl w:val="59603472"/>
    <w:lvl w:ilvl="0" w:tplc="E000E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97773"/>
    <w:multiLevelType w:val="hybridMultilevel"/>
    <w:tmpl w:val="0D5609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121ED5"/>
    <w:multiLevelType w:val="hybridMultilevel"/>
    <w:tmpl w:val="B5D09E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D14F7C"/>
    <w:multiLevelType w:val="hybridMultilevel"/>
    <w:tmpl w:val="EA1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565F1"/>
    <w:multiLevelType w:val="hybridMultilevel"/>
    <w:tmpl w:val="1276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054E2"/>
    <w:multiLevelType w:val="hybridMultilevel"/>
    <w:tmpl w:val="51B26938"/>
    <w:lvl w:ilvl="0" w:tplc="3BD6E24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AF5D44"/>
    <w:multiLevelType w:val="hybridMultilevel"/>
    <w:tmpl w:val="64CEC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9D07AA"/>
    <w:multiLevelType w:val="hybridMultilevel"/>
    <w:tmpl w:val="66206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B9F70D3"/>
    <w:multiLevelType w:val="hybridMultilevel"/>
    <w:tmpl w:val="4F7E028C"/>
    <w:lvl w:ilvl="0" w:tplc="2E40B5B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D0821E5"/>
    <w:multiLevelType w:val="hybridMultilevel"/>
    <w:tmpl w:val="22289E74"/>
    <w:lvl w:ilvl="0" w:tplc="A768C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093D23"/>
    <w:multiLevelType w:val="hybridMultilevel"/>
    <w:tmpl w:val="306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50EAD"/>
    <w:multiLevelType w:val="hybridMultilevel"/>
    <w:tmpl w:val="0BA6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12262"/>
    <w:multiLevelType w:val="hybridMultilevel"/>
    <w:tmpl w:val="306E7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71FA7"/>
    <w:multiLevelType w:val="hybridMultilevel"/>
    <w:tmpl w:val="5F7688B8"/>
    <w:lvl w:ilvl="0" w:tplc="1222081E">
      <w:start w:val="1"/>
      <w:numFmt w:val="decimal"/>
      <w:lvlText w:val="1.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39"/>
    <w:rsid w:val="00000344"/>
    <w:rsid w:val="00004800"/>
    <w:rsid w:val="000319AA"/>
    <w:rsid w:val="00044D13"/>
    <w:rsid w:val="000509F8"/>
    <w:rsid w:val="00050F05"/>
    <w:rsid w:val="00054422"/>
    <w:rsid w:val="00065B0F"/>
    <w:rsid w:val="000975EB"/>
    <w:rsid w:val="000B044C"/>
    <w:rsid w:val="000B1E79"/>
    <w:rsid w:val="000E70D8"/>
    <w:rsid w:val="00116F68"/>
    <w:rsid w:val="001357FE"/>
    <w:rsid w:val="00147567"/>
    <w:rsid w:val="00166C93"/>
    <w:rsid w:val="00181EE2"/>
    <w:rsid w:val="001A6D91"/>
    <w:rsid w:val="001B4DF7"/>
    <w:rsid w:val="001C700D"/>
    <w:rsid w:val="00214C61"/>
    <w:rsid w:val="0023419E"/>
    <w:rsid w:val="00235DE9"/>
    <w:rsid w:val="00251075"/>
    <w:rsid w:val="00273D7F"/>
    <w:rsid w:val="002865B1"/>
    <w:rsid w:val="002C4F06"/>
    <w:rsid w:val="002C72AB"/>
    <w:rsid w:val="002E61E5"/>
    <w:rsid w:val="002F2C8A"/>
    <w:rsid w:val="0030690D"/>
    <w:rsid w:val="00306EDD"/>
    <w:rsid w:val="003225DA"/>
    <w:rsid w:val="00327BAB"/>
    <w:rsid w:val="00341A27"/>
    <w:rsid w:val="0036127C"/>
    <w:rsid w:val="00367129"/>
    <w:rsid w:val="00367EC7"/>
    <w:rsid w:val="00373FD2"/>
    <w:rsid w:val="003B7513"/>
    <w:rsid w:val="003C7E41"/>
    <w:rsid w:val="00453F0E"/>
    <w:rsid w:val="004910B2"/>
    <w:rsid w:val="004A4F82"/>
    <w:rsid w:val="004E5B81"/>
    <w:rsid w:val="00501E35"/>
    <w:rsid w:val="00510356"/>
    <w:rsid w:val="00545131"/>
    <w:rsid w:val="00557453"/>
    <w:rsid w:val="00565A78"/>
    <w:rsid w:val="005B3759"/>
    <w:rsid w:val="005D493A"/>
    <w:rsid w:val="005F2726"/>
    <w:rsid w:val="005F59D7"/>
    <w:rsid w:val="00600E47"/>
    <w:rsid w:val="006073E5"/>
    <w:rsid w:val="006139DA"/>
    <w:rsid w:val="00642A20"/>
    <w:rsid w:val="006663AF"/>
    <w:rsid w:val="00671348"/>
    <w:rsid w:val="0069759E"/>
    <w:rsid w:val="006A071E"/>
    <w:rsid w:val="006A680B"/>
    <w:rsid w:val="006B0F43"/>
    <w:rsid w:val="006B28CA"/>
    <w:rsid w:val="006B4A19"/>
    <w:rsid w:val="006D1910"/>
    <w:rsid w:val="006F2F6C"/>
    <w:rsid w:val="007148F7"/>
    <w:rsid w:val="0072753D"/>
    <w:rsid w:val="00733B4E"/>
    <w:rsid w:val="0074698F"/>
    <w:rsid w:val="00751451"/>
    <w:rsid w:val="00765D1C"/>
    <w:rsid w:val="0079584B"/>
    <w:rsid w:val="007A0572"/>
    <w:rsid w:val="007F31E1"/>
    <w:rsid w:val="008003D6"/>
    <w:rsid w:val="00801080"/>
    <w:rsid w:val="008362FF"/>
    <w:rsid w:val="00846086"/>
    <w:rsid w:val="0087086D"/>
    <w:rsid w:val="00890CBE"/>
    <w:rsid w:val="008A3DB2"/>
    <w:rsid w:val="008C6868"/>
    <w:rsid w:val="008D3075"/>
    <w:rsid w:val="0092208D"/>
    <w:rsid w:val="00926BF8"/>
    <w:rsid w:val="00970A75"/>
    <w:rsid w:val="009779B8"/>
    <w:rsid w:val="00984889"/>
    <w:rsid w:val="00986B69"/>
    <w:rsid w:val="00990E8E"/>
    <w:rsid w:val="009B1AED"/>
    <w:rsid w:val="009D035E"/>
    <w:rsid w:val="009D338C"/>
    <w:rsid w:val="009D50FD"/>
    <w:rsid w:val="00A14339"/>
    <w:rsid w:val="00A26470"/>
    <w:rsid w:val="00A30188"/>
    <w:rsid w:val="00A93E8F"/>
    <w:rsid w:val="00AB02D2"/>
    <w:rsid w:val="00AC0C30"/>
    <w:rsid w:val="00AF0CE4"/>
    <w:rsid w:val="00AF3AD6"/>
    <w:rsid w:val="00AF5789"/>
    <w:rsid w:val="00B01A23"/>
    <w:rsid w:val="00B610AC"/>
    <w:rsid w:val="00B777CD"/>
    <w:rsid w:val="00B94EAB"/>
    <w:rsid w:val="00BA1AEB"/>
    <w:rsid w:val="00BB0DFE"/>
    <w:rsid w:val="00BB2D04"/>
    <w:rsid w:val="00C577A5"/>
    <w:rsid w:val="00C71B21"/>
    <w:rsid w:val="00CA17C1"/>
    <w:rsid w:val="00CA2452"/>
    <w:rsid w:val="00CD709A"/>
    <w:rsid w:val="00D025B2"/>
    <w:rsid w:val="00D14B70"/>
    <w:rsid w:val="00D224DF"/>
    <w:rsid w:val="00D76220"/>
    <w:rsid w:val="00D91470"/>
    <w:rsid w:val="00DA0620"/>
    <w:rsid w:val="00DA1766"/>
    <w:rsid w:val="00DD1D61"/>
    <w:rsid w:val="00DD238B"/>
    <w:rsid w:val="00DE217F"/>
    <w:rsid w:val="00DF7463"/>
    <w:rsid w:val="00E102EC"/>
    <w:rsid w:val="00E121C4"/>
    <w:rsid w:val="00E1393B"/>
    <w:rsid w:val="00E17418"/>
    <w:rsid w:val="00E5572A"/>
    <w:rsid w:val="00E675B8"/>
    <w:rsid w:val="00F01B07"/>
    <w:rsid w:val="00F214A5"/>
    <w:rsid w:val="00F25E54"/>
    <w:rsid w:val="00F43BEC"/>
    <w:rsid w:val="00F43D80"/>
    <w:rsid w:val="00FA0F46"/>
    <w:rsid w:val="00FA44B7"/>
    <w:rsid w:val="00FB39B5"/>
    <w:rsid w:val="00FB4D13"/>
    <w:rsid w:val="00FE0E71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C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F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0F05"/>
    <w:pPr>
      <w:ind w:left="720"/>
      <w:contextualSpacing/>
    </w:pPr>
  </w:style>
  <w:style w:type="paragraph" w:customStyle="1" w:styleId="a7">
    <w:name w:val="Знак"/>
    <w:basedOn w:val="a"/>
    <w:autoRedefine/>
    <w:rsid w:val="000E70D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annotation text"/>
    <w:basedOn w:val="a"/>
    <w:link w:val="a9"/>
    <w:rsid w:val="000E7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E7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224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224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24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F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0F05"/>
    <w:pPr>
      <w:ind w:left="720"/>
      <w:contextualSpacing/>
    </w:pPr>
  </w:style>
  <w:style w:type="paragraph" w:customStyle="1" w:styleId="a7">
    <w:name w:val="Знак"/>
    <w:basedOn w:val="a"/>
    <w:autoRedefine/>
    <w:rsid w:val="000E70D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annotation text"/>
    <w:basedOn w:val="a"/>
    <w:link w:val="a9"/>
    <w:rsid w:val="000E7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E7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224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224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24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73B7-CC45-4DC4-AA12-7C20DA91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Елена Алексеевна Стадникова</cp:lastModifiedBy>
  <cp:revision>12</cp:revision>
  <cp:lastPrinted>2021-10-29T08:42:00Z</cp:lastPrinted>
  <dcterms:created xsi:type="dcterms:W3CDTF">2021-10-29T10:44:00Z</dcterms:created>
  <dcterms:modified xsi:type="dcterms:W3CDTF">2022-01-24T07:20:00Z</dcterms:modified>
</cp:coreProperties>
</file>