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7A" w:rsidRPr="00A93409" w:rsidRDefault="00CC73A7" w:rsidP="00777D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7A" w:rsidRPr="00A93409" w:rsidRDefault="0088547A" w:rsidP="00046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47A" w:rsidRPr="00A93409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409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88547A" w:rsidRPr="00A93409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40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88547A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138" w:rsidRPr="00A93409" w:rsidRDefault="00C40138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47A" w:rsidRPr="00A93409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93409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C40138" w:rsidRPr="00B12474" w:rsidRDefault="00C40138" w:rsidP="000464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12474" w:rsidRPr="00B12474" w:rsidRDefault="00B12474" w:rsidP="0004644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D736B" w:rsidRPr="00A93409" w:rsidRDefault="0032730A" w:rsidP="0004644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D736B" w:rsidRPr="00A9340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___ ноября </w:t>
      </w:r>
      <w:r w:rsidR="00E928E1">
        <w:rPr>
          <w:rFonts w:ascii="Times New Roman" w:hAnsi="Times New Roman"/>
          <w:bCs/>
          <w:sz w:val="28"/>
          <w:szCs w:val="28"/>
        </w:rPr>
        <w:t>202</w:t>
      </w:r>
      <w:r w:rsidR="004C40F4">
        <w:rPr>
          <w:rFonts w:ascii="Times New Roman" w:hAnsi="Times New Roman"/>
          <w:bCs/>
          <w:sz w:val="28"/>
          <w:szCs w:val="28"/>
        </w:rPr>
        <w:t>1</w:t>
      </w:r>
      <w:r w:rsidR="004D736B" w:rsidRPr="00A93409">
        <w:rPr>
          <w:rFonts w:ascii="Times New Roman" w:hAnsi="Times New Roman"/>
          <w:bCs/>
          <w:sz w:val="28"/>
          <w:szCs w:val="28"/>
        </w:rPr>
        <w:t xml:space="preserve"> г</w:t>
      </w:r>
      <w:r w:rsidR="000B0E37">
        <w:rPr>
          <w:rFonts w:ascii="Times New Roman" w:hAnsi="Times New Roman"/>
          <w:bCs/>
          <w:sz w:val="28"/>
          <w:szCs w:val="28"/>
        </w:rPr>
        <w:t>ода</w:t>
      </w:r>
      <w:r w:rsidR="004D736B" w:rsidRPr="00A93409">
        <w:rPr>
          <w:rFonts w:ascii="Times New Roman" w:hAnsi="Times New Roman"/>
          <w:bCs/>
          <w:sz w:val="28"/>
          <w:szCs w:val="28"/>
        </w:rPr>
        <w:t xml:space="preserve"> </w:t>
      </w:r>
      <w:r w:rsidR="00BB36E2" w:rsidRPr="00A93409">
        <w:rPr>
          <w:rFonts w:ascii="Times New Roman" w:hAnsi="Times New Roman"/>
          <w:bCs/>
          <w:sz w:val="28"/>
          <w:szCs w:val="28"/>
        </w:rPr>
        <w:t>№</w:t>
      </w:r>
      <w:r w:rsidR="008E79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4F2DBE" w:rsidRDefault="00E928E1" w:rsidP="00046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2474" w:rsidRDefault="00B12474" w:rsidP="00046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BE" w:rsidRPr="00C77534" w:rsidRDefault="00D20D3F" w:rsidP="0056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приказ комитета по жилищно-коммунальному хозяйству Ленинградской области от </w:t>
      </w:r>
      <w:r w:rsidR="00B13975">
        <w:rPr>
          <w:rFonts w:ascii="Times New Roman" w:eastAsia="Times New Roman" w:hAnsi="Times New Roman"/>
          <w:b/>
          <w:sz w:val="28"/>
          <w:szCs w:val="28"/>
          <w:lang w:eastAsia="ru-RU"/>
        </w:rPr>
        <w:t>7 июня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7318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1397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18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60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3975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4F2DBE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B0E37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C77534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0B0E37" w:rsidRPr="00C77534">
        <w:rPr>
          <w:rFonts w:ascii="Times New Roman" w:hAnsi="Times New Roman"/>
          <w:b/>
          <w:sz w:val="28"/>
          <w:szCs w:val="28"/>
          <w:lang w:eastAsia="ru-RU"/>
        </w:rPr>
        <w:t xml:space="preserve">азмера предельной стоимости услуг и (или) работ по капитальному ремонту общего имущества в многоквартирном доме, которая может оплачиваться </w:t>
      </w:r>
      <w:r w:rsidR="00F43E69" w:rsidRPr="00C77534">
        <w:rPr>
          <w:rFonts w:ascii="Times New Roman" w:hAnsi="Times New Roman"/>
          <w:b/>
          <w:sz w:val="28"/>
          <w:szCs w:val="28"/>
          <w:lang w:eastAsia="ru-RU"/>
        </w:rPr>
        <w:t>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</w:t>
      </w:r>
      <w:proofErr w:type="gramEnd"/>
      <w:r w:rsidR="00F43E69" w:rsidRPr="00C77534">
        <w:rPr>
          <w:rFonts w:ascii="Times New Roman" w:hAnsi="Times New Roman"/>
          <w:b/>
          <w:sz w:val="28"/>
          <w:szCs w:val="28"/>
          <w:lang w:eastAsia="ru-RU"/>
        </w:rPr>
        <w:t xml:space="preserve"> ремонт, </w:t>
      </w:r>
      <w:r w:rsidR="000B0E37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B6C53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7318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13975"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  <w:r w:rsidR="00FB6C53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473C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0E37" w:rsidRPr="00C77534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 w:rsidR="00BD4C3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5E96" w:rsidRDefault="00275E96" w:rsidP="000464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DF" w:rsidRDefault="00A93409" w:rsidP="00B12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409">
        <w:rPr>
          <w:rFonts w:ascii="Times New Roman" w:hAnsi="Times New Roman"/>
          <w:sz w:val="28"/>
          <w:szCs w:val="28"/>
        </w:rPr>
        <w:t xml:space="preserve">В </w:t>
      </w:r>
      <w:r w:rsidR="0081087F">
        <w:rPr>
          <w:rFonts w:ascii="Times New Roman" w:hAnsi="Times New Roman"/>
          <w:sz w:val="28"/>
          <w:szCs w:val="28"/>
        </w:rPr>
        <w:t xml:space="preserve">соответствии с </w:t>
      </w:r>
      <w:r w:rsidR="00D73C23">
        <w:rPr>
          <w:rFonts w:ascii="Times New Roman" w:hAnsi="Times New Roman"/>
          <w:sz w:val="28"/>
          <w:szCs w:val="28"/>
        </w:rPr>
        <w:t xml:space="preserve">частью </w:t>
      </w:r>
      <w:r w:rsidR="0081087F">
        <w:rPr>
          <w:rFonts w:ascii="Times New Roman" w:hAnsi="Times New Roman"/>
          <w:sz w:val="28"/>
          <w:szCs w:val="28"/>
        </w:rPr>
        <w:t>4 статьи 19</w:t>
      </w:r>
      <w:r w:rsidR="00C77534">
        <w:rPr>
          <w:rFonts w:ascii="Times New Roman" w:hAnsi="Times New Roman"/>
          <w:sz w:val="28"/>
          <w:szCs w:val="28"/>
        </w:rPr>
        <w:t>0</w:t>
      </w:r>
      <w:r w:rsidR="0081087F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 w:rsidR="00DB4E67">
        <w:rPr>
          <w:rFonts w:ascii="Times New Roman" w:hAnsi="Times New Roman"/>
          <w:sz w:val="28"/>
          <w:szCs w:val="28"/>
        </w:rPr>
        <w:t>, пунктом 2.25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28 ноября 2016 года № 450,</w:t>
      </w:r>
      <w:r w:rsidR="000B0E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E37">
        <w:rPr>
          <w:rFonts w:ascii="Times New Roman" w:hAnsi="Times New Roman"/>
          <w:sz w:val="28"/>
          <w:szCs w:val="28"/>
        </w:rPr>
        <w:t>п</w:t>
      </w:r>
      <w:proofErr w:type="gramEnd"/>
      <w:r w:rsidR="000B0E37">
        <w:rPr>
          <w:rFonts w:ascii="Times New Roman" w:hAnsi="Times New Roman"/>
          <w:sz w:val="28"/>
          <w:szCs w:val="28"/>
        </w:rPr>
        <w:t xml:space="preserve"> р и к а з ы в а ю</w:t>
      </w:r>
      <w:r w:rsidR="00452A22" w:rsidRPr="007E1803">
        <w:rPr>
          <w:rFonts w:ascii="Times New Roman" w:hAnsi="Times New Roman"/>
          <w:sz w:val="28"/>
          <w:szCs w:val="28"/>
        </w:rPr>
        <w:t>:</w:t>
      </w:r>
    </w:p>
    <w:p w:rsidR="00B12474" w:rsidRPr="00B12474" w:rsidRDefault="00B12474" w:rsidP="00B12474">
      <w:pPr>
        <w:pStyle w:val="ae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474">
        <w:rPr>
          <w:rFonts w:ascii="Times New Roman" w:hAnsi="Times New Roman"/>
          <w:sz w:val="28"/>
          <w:szCs w:val="28"/>
        </w:rPr>
        <w:t>Внести в приказ комитета по жилищно-коммунальному хозяйству Ленинградской области от 7 июня 2019 года № 18 «Об утверждении размера предельной стоимости услуг и (или) работ по капитальному ремонту общего имущества в многоквартирном доме, которая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</w:t>
      </w:r>
      <w:r>
        <w:rPr>
          <w:rFonts w:ascii="Times New Roman" w:hAnsi="Times New Roman"/>
          <w:sz w:val="28"/>
          <w:szCs w:val="28"/>
        </w:rPr>
        <w:t>питальный ремонт, на</w:t>
      </w:r>
      <w:proofErr w:type="gramEnd"/>
      <w:r>
        <w:rPr>
          <w:rFonts w:ascii="Times New Roman" w:hAnsi="Times New Roman"/>
          <w:sz w:val="28"/>
          <w:szCs w:val="28"/>
        </w:rPr>
        <w:t xml:space="preserve"> 2020-2022 </w:t>
      </w:r>
      <w:r w:rsidRPr="00B12474">
        <w:rPr>
          <w:rFonts w:ascii="Times New Roman" w:hAnsi="Times New Roman"/>
          <w:sz w:val="28"/>
          <w:szCs w:val="28"/>
        </w:rPr>
        <w:t xml:space="preserve">годы» изменение, изложив приложение к нему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Pr="00B12474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приказу.</w:t>
      </w:r>
      <w:r w:rsidRPr="00B12474">
        <w:rPr>
          <w:rFonts w:ascii="Times New Roman" w:hAnsi="Times New Roman"/>
          <w:sz w:val="28"/>
          <w:szCs w:val="28"/>
        </w:rPr>
        <w:t xml:space="preserve"> </w:t>
      </w:r>
    </w:p>
    <w:p w:rsidR="003C2931" w:rsidRDefault="003C2931" w:rsidP="00B12474">
      <w:pPr>
        <w:pStyle w:val="a9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C2931" w:rsidRDefault="003C2931" w:rsidP="00B12474">
      <w:pPr>
        <w:pStyle w:val="a9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7E1803" w:rsidRDefault="007E1803" w:rsidP="003C2931">
      <w:pPr>
        <w:pStyle w:val="ae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C2931" w:rsidRPr="007E1803" w:rsidRDefault="003C2931" w:rsidP="003C2931">
      <w:pPr>
        <w:pStyle w:val="ae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E6AC3" w:rsidRDefault="003E6AC3" w:rsidP="003E6AC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              А.М. Тимков</w:t>
      </w:r>
    </w:p>
    <w:p w:rsidR="00E60559" w:rsidRPr="00E60559" w:rsidRDefault="002B7F74" w:rsidP="008217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bookmarkStart w:id="0" w:name="_GoBack"/>
      <w:bookmarkEnd w:id="0"/>
    </w:p>
    <w:p w:rsidR="00E60559" w:rsidRDefault="00325F6F" w:rsidP="008217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E60559" w:rsidRPr="00E60559">
        <w:rPr>
          <w:rFonts w:ascii="Times New Roman" w:hAnsi="Times New Roman"/>
          <w:sz w:val="28"/>
          <w:szCs w:val="28"/>
        </w:rPr>
        <w:t xml:space="preserve"> комитета по жилищно-коммунальному хозяйству Ленинградской области</w:t>
      </w:r>
      <w:r w:rsidR="008217A4">
        <w:rPr>
          <w:rFonts w:ascii="Times New Roman" w:hAnsi="Times New Roman"/>
          <w:sz w:val="28"/>
          <w:szCs w:val="28"/>
        </w:rPr>
        <w:t xml:space="preserve"> </w:t>
      </w:r>
      <w:r w:rsidR="008217A4">
        <w:rPr>
          <w:rFonts w:ascii="Times New Roman" w:hAnsi="Times New Roman"/>
          <w:sz w:val="28"/>
          <w:szCs w:val="28"/>
        </w:rPr>
        <w:br/>
      </w:r>
      <w:r w:rsidR="00E60559" w:rsidRPr="00E60559">
        <w:rPr>
          <w:rFonts w:ascii="Times New Roman" w:hAnsi="Times New Roman"/>
          <w:sz w:val="28"/>
          <w:szCs w:val="28"/>
        </w:rPr>
        <w:t xml:space="preserve">от </w:t>
      </w:r>
      <w:r w:rsidR="008217A4">
        <w:rPr>
          <w:rFonts w:ascii="Times New Roman" w:hAnsi="Times New Roman"/>
          <w:sz w:val="28"/>
          <w:szCs w:val="28"/>
        </w:rPr>
        <w:t>7 июня 2019</w:t>
      </w:r>
      <w:r w:rsidR="00E60559">
        <w:rPr>
          <w:rFonts w:ascii="Times New Roman" w:hAnsi="Times New Roman"/>
          <w:sz w:val="28"/>
          <w:szCs w:val="28"/>
        </w:rPr>
        <w:t xml:space="preserve"> года № </w:t>
      </w:r>
      <w:r w:rsidR="008217A4">
        <w:rPr>
          <w:rFonts w:ascii="Times New Roman" w:hAnsi="Times New Roman"/>
          <w:sz w:val="28"/>
          <w:szCs w:val="28"/>
        </w:rPr>
        <w:t>18</w:t>
      </w:r>
    </w:p>
    <w:p w:rsidR="00AD38B1" w:rsidRDefault="00AD38B1" w:rsidP="008217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8217A4" w:rsidRDefault="008217A4" w:rsidP="008217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приказа </w:t>
      </w:r>
      <w:r w:rsidRPr="00E60559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br/>
      </w:r>
      <w:r w:rsidRPr="00E60559">
        <w:rPr>
          <w:rFonts w:ascii="Times New Roman" w:hAnsi="Times New Roman"/>
          <w:sz w:val="28"/>
          <w:szCs w:val="28"/>
        </w:rPr>
        <w:t>по жилищно-коммунальному хозяйству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605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 ноября 2021 года № ___)</w:t>
      </w:r>
    </w:p>
    <w:p w:rsidR="008217A4" w:rsidRDefault="008217A4" w:rsidP="008217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FB090D" w:rsidRDefault="00FB090D" w:rsidP="00E6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7A4" w:rsidRPr="008217A4" w:rsidRDefault="00FD21E5" w:rsidP="008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8217A4">
          <w:rPr>
            <w:rFonts w:ascii="Times New Roman" w:hAnsi="Times New Roman"/>
            <w:b/>
            <w:sz w:val="28"/>
            <w:szCs w:val="28"/>
          </w:rPr>
          <w:t>РАЗМЕР</w:t>
        </w:r>
      </w:hyperlink>
      <w:r w:rsidR="008217A4" w:rsidRPr="008217A4">
        <w:rPr>
          <w:rFonts w:ascii="Times New Roman" w:hAnsi="Times New Roman"/>
          <w:b/>
          <w:sz w:val="28"/>
          <w:szCs w:val="28"/>
        </w:rPr>
        <w:t xml:space="preserve"> </w:t>
      </w:r>
    </w:p>
    <w:p w:rsidR="00E936A4" w:rsidRDefault="008217A4" w:rsidP="0013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A4">
        <w:rPr>
          <w:rFonts w:ascii="Times New Roman" w:hAnsi="Times New Roman"/>
          <w:b/>
          <w:sz w:val="28"/>
          <w:szCs w:val="28"/>
        </w:rPr>
        <w:t xml:space="preserve">предельной стоимости услуг и (или) работ по капитальному ремонту общего имущества в многоквартирном доме, </w:t>
      </w:r>
      <w:proofErr w:type="gramStart"/>
      <w:r w:rsidRPr="008217A4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8217A4">
        <w:rPr>
          <w:rFonts w:ascii="Times New Roman" w:hAnsi="Times New Roman"/>
          <w:b/>
          <w:sz w:val="28"/>
          <w:szCs w:val="28"/>
        </w:rPr>
        <w:t xml:space="preserve">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 ремонт, на 2020-2022 годы</w:t>
      </w:r>
    </w:p>
    <w:p w:rsidR="001309D4" w:rsidRDefault="001309D4" w:rsidP="0013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26"/>
        <w:gridCol w:w="1415"/>
        <w:gridCol w:w="1521"/>
        <w:gridCol w:w="1521"/>
        <w:gridCol w:w="1521"/>
      </w:tblGrid>
      <w:tr w:rsidR="00E936A4" w:rsidRPr="00E67FB5" w:rsidTr="00E67FB5">
        <w:trPr>
          <w:trHeight w:val="1388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 и (или) работ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0A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Предельная</w:t>
            </w:r>
            <w:r w:rsidR="000A683C"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стоимость услуг и (или) работ (рублей)   на 2020 год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0A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Предельная стои</w:t>
            </w:r>
            <w:r w:rsidR="000A683C"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мость услуг и (или) работ (рублей)   на 2021 год</w:t>
            </w: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Предельная сто</w:t>
            </w:r>
            <w:r w:rsidR="000A683C"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имость услуг и (или) работ (рублей</w:t>
            </w: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0A683C"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 2022 год</w:t>
            </w: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27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936A4" w:rsidRPr="00E67FB5" w:rsidTr="00E67FB5">
        <w:trPr>
          <w:trHeight w:val="63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4" w:type="dxa"/>
            <w:gridSpan w:val="5"/>
            <w:shd w:val="clear" w:color="auto" w:fill="auto"/>
            <w:vAlign w:val="center"/>
            <w:hideMark/>
          </w:tcPr>
          <w:p w:rsidR="00E936A4" w:rsidRPr="00E67FB5" w:rsidRDefault="00E936A4" w:rsidP="00747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электро-, тепло-, водоснабжения, водоотведения, в том числе:</w:t>
            </w:r>
          </w:p>
        </w:tc>
      </w:tr>
      <w:tr w:rsidR="00E936A4" w:rsidRPr="00E67FB5" w:rsidTr="00E67FB5">
        <w:trPr>
          <w:trHeight w:val="14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или замена разводящих магистралей и стояков; замена запорной арматуры, в том числе на ответвлении от стояков в квартиру; ремонт или замена в комплексе оборудования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насосных установок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4 894</w:t>
            </w:r>
          </w:p>
        </w:tc>
      </w:tr>
      <w:tr w:rsidR="00E936A4" w:rsidRPr="00E67FB5" w:rsidTr="00E67FB5">
        <w:trPr>
          <w:trHeight w:val="84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горячего водоснабжения,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или замена ТРЖ, теплообменников, бойлеров,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насосных установок и другого оборудования (в составе общего имущества) в комплексе для приготовления и подачи горячей воды в распределительную сеть; ремонт или замена разводящих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магистралей и стояков, замена запорной арматуры, в том числе на ответвлении от стояков в квартиру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4 894</w:t>
            </w:r>
          </w:p>
        </w:tc>
      </w:tr>
      <w:tr w:rsidR="00E936A4" w:rsidRPr="00E67FB5" w:rsidTr="00E67FB5">
        <w:trPr>
          <w:trHeight w:val="100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водоотведения,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или замена выпусков, сборных трубопроводов, стояков и вытяжек; замена задвижек при их наличии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5 221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5 488</w:t>
            </w:r>
          </w:p>
        </w:tc>
      </w:tr>
      <w:tr w:rsidR="00E936A4" w:rsidRPr="00E67FB5" w:rsidTr="00E67FB5">
        <w:trPr>
          <w:trHeight w:val="2018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теплоснабжения,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или замена разводящих магистралей и стояков; замена запорной и регулировочной арматуры, в том числе на ответвлении от стояков к отопительным приборам в жилых помещениях; перегруппировка или замена отопительных приборов в местах общего пользования, замена ответвлений от стояков и отопительных приборов в жилых помещениях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6 254</w:t>
            </w:r>
          </w:p>
        </w:tc>
      </w:tr>
      <w:tr w:rsidR="00E936A4" w:rsidRPr="00E67FB5" w:rsidTr="00E67FB5">
        <w:trPr>
          <w:trHeight w:val="20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внутридомовых инженерных систем электроснабжения,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или замена внутридомовых разводящих магистралей и стояков коммунального и квартирного освещения, распределительных и групповых щитов; замена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ответвлений от этажных щитков или коробок квартирных счетчиков, установочных и осветительных приборов коммунального освещения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2 951</w:t>
            </w:r>
          </w:p>
        </w:tc>
      </w:tr>
      <w:tr w:rsidR="00E936A4" w:rsidRPr="00E67FB5" w:rsidTr="00E67FB5">
        <w:trPr>
          <w:trHeight w:val="578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Внутридомовые инженерные системы автоматической противопожарной защиты  АППЗ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подъезд 1 этаж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30 090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31 625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или замена ГРЩ (главных распределительных щитов)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подъезд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62 750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65 950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0A683C" w:rsidP="000A68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септиков и выгребных ям</w:t>
            </w:r>
            <w:r w:rsidR="00E936A4"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относящихся к общему имуществу в </w:t>
            </w: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многоквартирном</w:t>
            </w:r>
            <w:r w:rsidR="00E936A4"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</w:tr>
      <w:tr w:rsidR="00E936A4" w:rsidRPr="00E67FB5" w:rsidTr="00E67FB5">
        <w:trPr>
          <w:trHeight w:val="72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пункту 2 добавлять ограждение шпунт Ларсена (при наличии необходимости по результатам обследования)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E936A4" w:rsidRPr="00E67FB5" w:rsidTr="00E67FB5">
        <w:trPr>
          <w:trHeight w:val="612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4" w:type="dxa"/>
            <w:gridSpan w:val="5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Ремонт, замена, модернизация лифтов, ремонт лифтовых шахт, машинных и блочных помещений, техническое освидетельствование</w:t>
            </w:r>
          </w:p>
        </w:tc>
      </w:tr>
      <w:tr w:rsidR="00E936A4" w:rsidRPr="00E67FB5" w:rsidTr="00E67FB5">
        <w:trPr>
          <w:trHeight w:val="2269"/>
        </w:trPr>
        <w:tc>
          <w:tcPr>
            <w:tcW w:w="766" w:type="dxa"/>
            <w:shd w:val="clear" w:color="auto" w:fill="auto"/>
            <w:vAlign w:val="center"/>
            <w:hideMark/>
          </w:tcPr>
          <w:p w:rsidR="00781717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781717" w:rsidRPr="00E67FB5" w:rsidRDefault="00781717" w:rsidP="007817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717" w:rsidRPr="00E67FB5" w:rsidRDefault="00781717" w:rsidP="007817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717" w:rsidRPr="00E67FB5" w:rsidRDefault="00781717" w:rsidP="007817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6A4" w:rsidRPr="00E67FB5" w:rsidRDefault="00E936A4" w:rsidP="007817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или полная замена лифтового оборудования, признанного непригодным для эксплуатации (рассчитанного на 400 кг, на 9 остановок), в том числе:</w:t>
            </w:r>
            <w:r w:rsidR="00F8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при необходимости шахт, замена приставных шахт; ремонт машинных помещений; ремонт, замена элементов автоматизации и диспетчеризация лифтового оборудования; оборудование устройств, необходимых для подключения к действующим системам автоматизации, и диспетчеризация лифтового оборудования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лифт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3 673 173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3 378 512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3 550 816</w:t>
            </w:r>
          </w:p>
        </w:tc>
      </w:tr>
      <w:tr w:rsidR="00E936A4" w:rsidRPr="00E67FB5" w:rsidTr="00E67FB5">
        <w:trPr>
          <w:trHeight w:val="818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 к подпункту 3.1 пункта 3 на одну остановку добавлять или уменьшать при замене лифтового оборудования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грузоподъемностью 400 кг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комплект 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125 938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181 992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191 273</w:t>
            </w:r>
          </w:p>
        </w:tc>
      </w:tr>
      <w:tr w:rsidR="00E936A4" w:rsidRPr="00E67FB5" w:rsidTr="00E67FB5">
        <w:trPr>
          <w:trHeight w:val="206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или полная замена лифтового оборудования, признанного непригодным для эксплуатации (рассчитанного на 630 кг, на 9 остановок),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при необходимости шахт, замена приставных шахт; ремонт машинных помещений; ремонт, замена элементов автоматизации и диспетчеризация лифтового оборудования; оборудование устройств, необходимых для подключения к действующим системам автоматизации, и диспетчеризация лифтового оборудования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лифт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3 983 471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3 863 341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4 060 371</w:t>
            </w:r>
          </w:p>
        </w:tc>
      </w:tr>
      <w:tr w:rsidR="00E936A4" w:rsidRPr="00E67FB5" w:rsidTr="00E67FB5">
        <w:trPr>
          <w:trHeight w:val="72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подпункту 3.3 пункта 3 на одну остановку добавлять или уменьшать при замене лифтового оборудования грузоподъемностью 630 кг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126 424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217 081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228 152</w:t>
            </w:r>
          </w:p>
        </w:tc>
      </w:tr>
      <w:tr w:rsidR="00E936A4" w:rsidRPr="00E67FB5" w:rsidTr="00E67FB5">
        <w:trPr>
          <w:trHeight w:val="72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освидетельствование смонтированного (модернизированного) лифта перед вводом в эксплуатацию на 9 остановок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лифт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68 169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78 150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82 136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подпункту 3.5 пункта 3 на каждую остановку добавлять или исключать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лифт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32 109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33 747</w:t>
            </w:r>
          </w:p>
        </w:tc>
      </w:tr>
      <w:tr w:rsidR="00E936A4" w:rsidRPr="00E67FB5" w:rsidTr="00E67FB5">
        <w:trPr>
          <w:trHeight w:val="312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крыш, в том числе: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264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6D27DF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олная замена металлического покрытия крыш с устройством примыканий, полная замена покрытия кровли из штучных материалов (шифер, черепица и т.п.); ремонт с частичной заменой стропильных ног; </w:t>
            </w:r>
            <w:proofErr w:type="spellStart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мауэрлатов</w:t>
            </w:r>
            <w:proofErr w:type="spellEnd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обрешетки сплошной и разряженной из </w:t>
            </w:r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брусков, </w:t>
            </w:r>
            <w:proofErr w:type="spellStart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антипирирование</w:t>
            </w:r>
            <w:proofErr w:type="spellEnd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деревянных конструкций; утепление </w:t>
            </w:r>
            <w:proofErr w:type="spellStart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подкровельного</w:t>
            </w:r>
            <w:proofErr w:type="spellEnd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(чердачного) перекрытия, ремонт (замена) слуховых окон; ремонт или замена системы водоотвода (свесы, желоба, разжелобки, лотки) с заменой водосточных труб и изделий (наружных и внутренних); ремонт или замена </w:t>
            </w:r>
            <w:proofErr w:type="spellStart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надкровельных</w:t>
            </w:r>
            <w:proofErr w:type="spellEnd"/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8 496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11 903</w:t>
            </w:r>
          </w:p>
        </w:tc>
      </w:tr>
      <w:tr w:rsidR="006D27DF" w:rsidRPr="00E67FB5" w:rsidTr="00E67FB5">
        <w:trPr>
          <w:trHeight w:val="1680"/>
        </w:trPr>
        <w:tc>
          <w:tcPr>
            <w:tcW w:w="766" w:type="dxa"/>
            <w:shd w:val="clear" w:color="auto" w:fill="auto"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6D27DF" w:rsidRPr="00E67FB5" w:rsidRDefault="00F92FCB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олная замена покрытия кровли из рулонных </w:t>
            </w:r>
            <w:proofErr w:type="spellStart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битумородных</w:t>
            </w:r>
            <w:proofErr w:type="spellEnd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(рубероид) на кровли из наплавляемых материалов с устройством примыканий; утепление </w:t>
            </w:r>
            <w:proofErr w:type="spellStart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подкровельного</w:t>
            </w:r>
            <w:proofErr w:type="spellEnd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(чердачного) перекрытия, ремонт стяжки для кровельного покрытия; ремонт или замена системы водоотвода (свесы, желоба, разжелобки, лотки) с заменой водосточных труб и изделий (наружных и внутренних); ремонт или замена </w:t>
            </w:r>
            <w:proofErr w:type="spellStart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надкровельных</w:t>
            </w:r>
            <w:proofErr w:type="spellEnd"/>
            <w:r w:rsidR="006D27DF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6D27DF" w:rsidRPr="00E67FB5" w:rsidRDefault="006D27DF" w:rsidP="006D27DF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6 439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9 242</w:t>
            </w:r>
          </w:p>
        </w:tc>
      </w:tr>
      <w:tr w:rsidR="006D27DF" w:rsidRPr="00E67FB5" w:rsidTr="00E67FB5">
        <w:trPr>
          <w:trHeight w:val="623"/>
        </w:trPr>
        <w:tc>
          <w:tcPr>
            <w:tcW w:w="766" w:type="dxa"/>
            <w:shd w:val="clear" w:color="auto" w:fill="auto"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с временным укрытием от атмосферных осадков</w:t>
            </w:r>
          </w:p>
        </w:tc>
        <w:tc>
          <w:tcPr>
            <w:tcW w:w="1315" w:type="dxa"/>
            <w:shd w:val="clear" w:color="auto" w:fill="auto"/>
            <w:hideMark/>
          </w:tcPr>
          <w:p w:rsidR="006D27DF" w:rsidRPr="00E67FB5" w:rsidRDefault="006D27DF" w:rsidP="006D27DF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9 389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6D27DF" w:rsidRPr="00E67FB5" w:rsidRDefault="006D27DF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9 867</w:t>
            </w:r>
          </w:p>
        </w:tc>
      </w:tr>
      <w:tr w:rsidR="00E936A4" w:rsidRPr="00E67FB5" w:rsidTr="00E67FB5">
        <w:trPr>
          <w:trHeight w:val="17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многоквартирных домах,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участков стен подвалов и пола; утепление стен и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надподвальных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перекрытий подвальных помещений; гидроизоляция стен и пола подвала; ремонт технических помещений с установкой металлических дверей; ремонт продухов, подвальных окон, приямков и наружных дверей</w:t>
            </w:r>
          </w:p>
          <w:p w:rsidR="00F853D7" w:rsidRPr="00E67FB5" w:rsidRDefault="00F853D7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подвала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11F63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21 422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22 515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Утепление и ремонт фасадов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27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фасадов, не требующих утепления, в том числе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штукатурки (фактурного слоя), включая архитектурный ордер; ремонт облицовочной плитки; окраска по штукатурке или по фактурному слою; ремонт и восстановление герметизации горизонтальных и вертикальных стыков стеновых панелей крупноблочных и крупнопанельных зданий; ремонт и восстановление со стороны фасада герметизации стыков оконных и дверных проемов мест общего пользования;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окраска со стороны фасада оконных переплетов; ремонт ограждающих стен; ремонт и замена окон и балконных дверей (в составе общего имущества); ремонт или замена входных наружных дверей.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общие для обеих групп зданий работы: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балконов с заменой при необходимости консолей, гидроизоляцией и герметизацией с последующей окраской; усиление конструкций козырьков над входами и последними этажами с последующей отделкой поверхностей; усиление конструкций карнизных блоков с последующей отделкой поверхностей; смена оконных отливов; смена водосточных труб; ремонт и утепление цоколя;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отмостки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46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панельный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6 695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7 037</w:t>
            </w:r>
          </w:p>
        </w:tc>
      </w:tr>
      <w:tr w:rsidR="00442182" w:rsidRPr="00E67FB5" w:rsidTr="00E67FB5">
        <w:trPr>
          <w:trHeight w:val="469"/>
        </w:trPr>
        <w:tc>
          <w:tcPr>
            <w:tcW w:w="766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кирпичный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10 268</w:t>
            </w:r>
          </w:p>
        </w:tc>
      </w:tr>
      <w:tr w:rsidR="00442182" w:rsidRPr="00E67FB5" w:rsidTr="00E67FB5">
        <w:trPr>
          <w:trHeight w:val="469"/>
        </w:trPr>
        <w:tc>
          <w:tcPr>
            <w:tcW w:w="766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этажей, деревянный, без усиления стен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6 428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8 346</w:t>
            </w:r>
          </w:p>
        </w:tc>
      </w:tr>
      <w:tr w:rsidR="00442182" w:rsidRPr="00E67FB5" w:rsidTr="00E67FB5">
        <w:trPr>
          <w:trHeight w:val="469"/>
        </w:trPr>
        <w:tc>
          <w:tcPr>
            <w:tcW w:w="766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этажей, деревянный, с усилением стен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8 536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12 714</w:t>
            </w:r>
          </w:p>
        </w:tc>
      </w:tr>
      <w:tr w:rsidR="00E936A4" w:rsidRPr="00E67FB5" w:rsidTr="00E67FB5">
        <w:trPr>
          <w:trHeight w:val="438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фасадов, требующих утепления,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 утепление ограждающих стен с последующей отделкой поверхностей; ремонт окон и балконных дверей (в составе общего имущества) или замена на окна и двери в энергосберегающем конструктивном исполнении (оконные блоки с тройным остеклением и др.) с последующим их утеплением (герметизацией); ремонт входных наружных дверей с последующим их утеплением или замена на металлические двери в энергосберегающем конструктивном исполнении.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общие для обеих групп зданий работы: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балконов с заменой при необходимости консолей, гидроизоляцией и герметизацией с последующей окраской; усиление конструкций козырьков над входами и последними этажами с последующей отделкой поверхностей; усиление конструкций карнизных блоков с последующей отделкой поверхностей; смена оконных отливов; смена водосточных труб; ремонт и утепление цоколя;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отмостки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552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панельный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44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12 021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12 634</w:t>
            </w:r>
          </w:p>
        </w:tc>
      </w:tr>
      <w:tr w:rsidR="00442182" w:rsidRPr="00E67FB5" w:rsidTr="00E67FB5">
        <w:trPr>
          <w:trHeight w:val="552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кирпичный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9 686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13 125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13 794</w:t>
            </w:r>
          </w:p>
        </w:tc>
      </w:tr>
      <w:tr w:rsidR="00442182" w:rsidRPr="00E67FB5" w:rsidTr="00E67FB5">
        <w:trPr>
          <w:trHeight w:val="552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до 4-х этажей, с восстановлением отсутствующих балконов.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13 766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18 166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19 093</w:t>
            </w:r>
          </w:p>
        </w:tc>
      </w:tr>
      <w:tr w:rsidR="00442182" w:rsidRPr="00E67FB5" w:rsidTr="00E67FB5">
        <w:trPr>
          <w:trHeight w:val="552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этажей, деревянный, без усиления стен.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8 204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9 497</w:t>
            </w:r>
          </w:p>
        </w:tc>
      </w:tr>
      <w:tr w:rsidR="00442182" w:rsidRPr="00E67FB5" w:rsidTr="00E67FB5">
        <w:trPr>
          <w:trHeight w:val="552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этажей, деревянный, с усилением стен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42182" w:rsidRPr="00E67FB5" w:rsidRDefault="00442182" w:rsidP="00442182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11 391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14 428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42182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15 164</w:t>
            </w:r>
          </w:p>
        </w:tc>
      </w:tr>
      <w:tr w:rsidR="00E936A4" w:rsidRPr="00E67FB5" w:rsidTr="00E67FB5">
        <w:trPr>
          <w:trHeight w:val="1249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коллективных (общедомовых) приборов учета  холодной воды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442182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188 535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137 541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144 555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коллективных (общедомовых) приборов учета горячей воды и тепловой энергии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1-3 подъезда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245 627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434 309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456 459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4-6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491 254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868 619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912 919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7-9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736 881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1 302 928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1 369 378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 узла управления и регулирования тепловой энергии и горячей воды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  <w:r w:rsidR="00E936A4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403 230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520 778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547 338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свыше 4-х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942331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806 460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1 041 557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1 094 676</w:t>
            </w:r>
          </w:p>
        </w:tc>
      </w:tr>
      <w:tr w:rsidR="00E936A4" w:rsidRPr="00E67FB5" w:rsidTr="00E67FB5">
        <w:trPr>
          <w:trHeight w:val="1414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фундаментов многоквартирных домов,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заделка и расшивка стыков, швов, трещин элементов фундаментов; устройство защитного слоя;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устранение местных дефектов и деформаций путем усиления фундамента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1000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площади дома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10 060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8 953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более 1000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1 967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1000-3000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38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более 3000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66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</w:t>
            </w:r>
            <w:r w:rsidR="00942331"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работка проектной документации</w:t>
            </w: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120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проектной документации (в составе и объеме, необходимых для оказания услуг и</w:t>
            </w:r>
            <w:r w:rsidR="00942331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(или) выполнения работ по капитальному ремонту общего имущества в многоквартирных домах, предусмотренных настоящим перечнем работ), в том числе: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двух этажей, объем дома до 2000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</w:t>
            </w:r>
            <w:r w:rsidR="00942331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етей холодного водоснабжения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ремонт системы водоотведения.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94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942331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42331" w:rsidRPr="00E67FB5" w:rsidRDefault="00942331" w:rsidP="00942331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942331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сетей теплоснабжения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42331" w:rsidRPr="00E67FB5" w:rsidRDefault="00942331" w:rsidP="00942331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42331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42331" w:rsidRPr="00E67FB5" w:rsidRDefault="00942331" w:rsidP="00942331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942331" w:rsidRPr="00E67FB5" w:rsidTr="00E67FB5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работы и  внутридомовые инженерные системы автоматической противопожарной защиты  - АППЗ</w:t>
            </w:r>
          </w:p>
        </w:tc>
        <w:tc>
          <w:tcPr>
            <w:tcW w:w="1315" w:type="dxa"/>
            <w:shd w:val="clear" w:color="auto" w:fill="auto"/>
            <w:hideMark/>
          </w:tcPr>
          <w:p w:rsidR="00942331" w:rsidRPr="00E67FB5" w:rsidRDefault="00942331" w:rsidP="00942331">
            <w:pPr>
              <w:jc w:val="center"/>
              <w:rPr>
                <w:sz w:val="24"/>
                <w:szCs w:val="24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942331" w:rsidRPr="00E67FB5" w:rsidRDefault="00942331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утепление и ремонт фасада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выше двух этажей, объем дома более 2000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6A4" w:rsidRPr="00E67FB5" w:rsidTr="00E67FB5">
        <w:trPr>
          <w:trHeight w:val="492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</w:t>
            </w:r>
            <w:r w:rsidR="00C2785D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сетей холодного водоснабжения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ремонт системы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водоотведения.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сетей теплоснабжения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работы и  внутридомовые инженерные системы автоматической противопожарной защиты  - АППЗ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утепление и ремонт фасада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936A4" w:rsidRPr="00E67FB5" w:rsidTr="00E67FB5">
        <w:trPr>
          <w:trHeight w:val="994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на выполнение работ по капитальному ремонту, замене, модернизации лифтов, ремонту лифтовых шахт, машинных и блочных помещений в многоквартирном доме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лифт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269 512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283 257</w:t>
            </w:r>
          </w:p>
        </w:tc>
      </w:tr>
      <w:tr w:rsidR="00E936A4" w:rsidRPr="00E67FB5" w:rsidTr="00E67FB5">
        <w:trPr>
          <w:trHeight w:val="795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строительного контроля</w:t>
            </w:r>
          </w:p>
        </w:tc>
        <w:tc>
          <w:tcPr>
            <w:tcW w:w="5551" w:type="dxa"/>
            <w:gridSpan w:val="4"/>
            <w:shd w:val="clear" w:color="auto" w:fill="auto"/>
            <w:vAlign w:val="center"/>
            <w:hideMark/>
          </w:tcPr>
          <w:p w:rsidR="00E936A4" w:rsidRPr="00E67FB5" w:rsidRDefault="00E936A4" w:rsidP="00E6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2,14% от общей стоимости каждого вида работ (услуг), предусмотренных в пунктах 1 - 9 настоящего перечня работ (услуг)</w:t>
            </w:r>
          </w:p>
        </w:tc>
      </w:tr>
      <w:tr w:rsidR="00E936A4" w:rsidRPr="00E67FB5" w:rsidTr="00E67FB5">
        <w:trPr>
          <w:trHeight w:val="72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Работы по объектам культурного наследия (памятников истории и культуры) народов Российской Федерации, в том числе: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50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4" w:type="dxa"/>
            <w:gridSpan w:val="5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электро-, тепл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водоснабжения, водоотведения, в том числе:</w:t>
            </w:r>
          </w:p>
        </w:tc>
      </w:tr>
      <w:tr w:rsidR="00E936A4" w:rsidRPr="00E67FB5" w:rsidTr="00E67FB5">
        <w:trPr>
          <w:trHeight w:val="1658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или замена разводящих магистралей и стояков; замена запорной арматуры, в том числе на ответвлении от стояков в квартиру; ремонт или замена в комплексе оборудования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насосных установок 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водомерный узел)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7 341</w:t>
            </w:r>
          </w:p>
        </w:tc>
      </w:tr>
      <w:tr w:rsidR="00E936A4" w:rsidRPr="00E67FB5" w:rsidTr="00E67FB5">
        <w:trPr>
          <w:trHeight w:val="214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водоснабжения, в том числе: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или замена ТРЖ,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сеть; ремонт или замена разводящих магистралей и стояков, замена запорной арматуры, в том числе на отве</w:t>
            </w:r>
            <w:r w:rsidR="00DA5EF3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твлении от стояков в квартиру (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водомерный узел)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7 341</w:t>
            </w:r>
          </w:p>
        </w:tc>
      </w:tr>
      <w:tr w:rsidR="00E936A4" w:rsidRPr="00E67FB5" w:rsidTr="00E67FB5">
        <w:trPr>
          <w:trHeight w:val="90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или замена выпусков, сборных трубопроводов, стояков и вытяжек; замена задвижек при их наличии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4 894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5 090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5 349</w:t>
            </w:r>
          </w:p>
        </w:tc>
      </w:tr>
      <w:tr w:rsidR="00E936A4" w:rsidRPr="00E67FB5" w:rsidTr="00E67FB5">
        <w:trPr>
          <w:trHeight w:val="190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ремонт или замена разводящих магистралей и стояков; замена запорной и регулировочной арматуры, в том числе на ответвлении от стояков к отопительным приборам в жилых помещениях; перегруппировка или замена отопительных приборов в местах общего пользования, замена ответвлений от стояков и отопительных приборов в жилых помещениях  (в том числе  ИТП 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ндивидуальный тепловой пункт)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9 326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9 699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10 194</w:t>
            </w:r>
          </w:p>
        </w:tc>
      </w:tr>
      <w:tr w:rsidR="00E936A4" w:rsidRPr="00E67FB5" w:rsidTr="00E67FB5">
        <w:trPr>
          <w:trHeight w:val="2220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электроснабжения: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или замена внутридомовых разводящих магистралей и стояков коммунального и квартирного освещения, распределительных и групповых щитов; замена ответвлений от этажных щитков или коробок квартирных счетчиков, установочных и осветительных приборов коммунального освещения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2 951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внутридомовые инженерные системы автоматической противопожарной защиты  АППЗ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подъезд 1 этаж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30 090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31 625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или замена ГРЩ (главных распределительных щитов)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подъезд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62 750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65 950</w:t>
            </w:r>
          </w:p>
        </w:tc>
      </w:tr>
      <w:tr w:rsidR="00E936A4" w:rsidRPr="00E67FB5" w:rsidTr="00E67FB5">
        <w:trPr>
          <w:trHeight w:val="132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коллективных (общедомовых) приборов учета потребления ресурсов,</w:t>
            </w:r>
            <w:r w:rsidR="00DA5EF3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коллективных (общедомовых) приборов учета  холодной воды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188 535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137 541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144 555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11.6.2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коллективных (общедомовых) приборов учета горячей воды и тепловой энергии 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1-3 подъезда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245 627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434 309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456 459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4-6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491 254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868 619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912 919</w:t>
            </w:r>
          </w:p>
        </w:tc>
      </w:tr>
      <w:tr w:rsidR="00E936A4" w:rsidRPr="00E67FB5" w:rsidTr="00E67FB5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7-9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892C98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736 881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1 302 928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1 369 378</w:t>
            </w:r>
          </w:p>
        </w:tc>
      </w:tr>
      <w:tr w:rsidR="00E936A4" w:rsidRPr="00E67FB5" w:rsidTr="00E67FB5">
        <w:trPr>
          <w:trHeight w:val="4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11.6.3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узла управления и регулирования тепловой энергии и горячей воды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30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4-х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403 230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520 778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547 338</w:t>
            </w:r>
          </w:p>
        </w:tc>
      </w:tr>
      <w:tr w:rsidR="00E936A4" w:rsidRPr="00E67FB5" w:rsidTr="00E67FB5">
        <w:trPr>
          <w:trHeight w:val="30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свыше 4-х подъездов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806 460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1 041 557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1 094 676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крыш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15 380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23 302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24 491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11.8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подвальных помещений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подвала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20 249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27 555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28 960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фасада кирпичного оштукатуренного декорированного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21 093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22 775</w:t>
            </w:r>
          </w:p>
        </w:tc>
      </w:tr>
      <w:tr w:rsidR="00E936A4" w:rsidRPr="00E67FB5" w:rsidTr="00E67FB5">
        <w:trPr>
          <w:trHeight w:val="2232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11.9.1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относящихся к общему имуществу в многоквартирном доме:                                                   Частичный ремонт,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усиление, замена колон, столбов, балок, ферм, ригелей                                                              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Частичный ремонт,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усиление,  замена перекрытий и покрытий  Частичный ремонт и усиление лестниц, площадок,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крылец  Частичный ремонт полов                                                                           Частичный ремонт стен и потолков</w:t>
            </w:r>
            <w:r w:rsidR="00892C98"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(отделочные работы)                                            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внутренних стен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9 627</w:t>
            </w:r>
          </w:p>
        </w:tc>
      </w:tr>
      <w:tr w:rsidR="00E936A4" w:rsidRPr="00E67FB5" w:rsidTr="00E67FB5">
        <w:trPr>
          <w:trHeight w:val="683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фасада деревянного, декорированного резьбой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43558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46 106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48 458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фундаментов многоквартирных домов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54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shd w:val="clear" w:color="auto" w:fill="auto"/>
            <w:vAlign w:val="bottom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до 1000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 (стоимость уточняется после обследования)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="00E67FB5"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E67FB5"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8 953</w:t>
            </w:r>
          </w:p>
        </w:tc>
      </w:tr>
      <w:tr w:rsidR="00E936A4" w:rsidRPr="00E67FB5" w:rsidTr="00E67FB5">
        <w:trPr>
          <w:trHeight w:val="563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более 1000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 (стоимость уточняется после обследования)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1 967</w:t>
            </w:r>
          </w:p>
        </w:tc>
      </w:tr>
      <w:tr w:rsidR="00E936A4" w:rsidRPr="00E67FB5" w:rsidTr="00E67FB5">
        <w:trPr>
          <w:trHeight w:val="563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1000-3000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563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более 3000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6A4" w:rsidRPr="00E67FB5" w:rsidTr="00E67FB5">
        <w:trPr>
          <w:trHeight w:val="54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износе более 50% (стоимость уточняется после обследования)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E67F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общей площади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55 720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58 561</w:t>
            </w:r>
          </w:p>
        </w:tc>
      </w:tr>
      <w:tr w:rsidR="00E936A4" w:rsidRPr="00E67FB5" w:rsidTr="00E67FB5">
        <w:trPr>
          <w:trHeight w:val="529"/>
        </w:trPr>
        <w:tc>
          <w:tcPr>
            <w:tcW w:w="766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E936A4" w:rsidRPr="00E67FB5" w:rsidRDefault="00E936A4" w:rsidP="00E9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авторского надзора</w:t>
            </w:r>
          </w:p>
        </w:tc>
        <w:tc>
          <w:tcPr>
            <w:tcW w:w="5551" w:type="dxa"/>
            <w:gridSpan w:val="4"/>
            <w:shd w:val="clear" w:color="auto" w:fill="auto"/>
            <w:vAlign w:val="center"/>
            <w:hideMark/>
          </w:tcPr>
          <w:p w:rsidR="00E936A4" w:rsidRPr="00E67FB5" w:rsidRDefault="00E936A4" w:rsidP="00E6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0,2% от сметной стоимости работ по каждому виду работ (услуг), указанных в пунктах 11.1 - 11.11</w:t>
            </w:r>
          </w:p>
        </w:tc>
      </w:tr>
    </w:tbl>
    <w:p w:rsidR="00005982" w:rsidRPr="00E67FB5" w:rsidRDefault="001309D4" w:rsidP="001309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sectPr w:rsidR="00005982" w:rsidRPr="00E67FB5" w:rsidSect="001768C7">
      <w:head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E5" w:rsidRDefault="00FD21E5" w:rsidP="00DD71BB">
      <w:pPr>
        <w:spacing w:after="0" w:line="240" w:lineRule="auto"/>
      </w:pPr>
      <w:r>
        <w:separator/>
      </w:r>
    </w:p>
  </w:endnote>
  <w:endnote w:type="continuationSeparator" w:id="0">
    <w:p w:rsidR="00FD21E5" w:rsidRDefault="00FD21E5" w:rsidP="00D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E5" w:rsidRDefault="00FD21E5" w:rsidP="00DD71BB">
      <w:pPr>
        <w:spacing w:after="0" w:line="240" w:lineRule="auto"/>
      </w:pPr>
      <w:r>
        <w:separator/>
      </w:r>
    </w:p>
  </w:footnote>
  <w:footnote w:type="continuationSeparator" w:id="0">
    <w:p w:rsidR="00FD21E5" w:rsidRDefault="00FD21E5" w:rsidP="00DD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1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2182" w:rsidRPr="0036361F" w:rsidRDefault="00442182" w:rsidP="0036361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6361F">
          <w:rPr>
            <w:rFonts w:ascii="Times New Roman" w:hAnsi="Times New Roman"/>
            <w:sz w:val="24"/>
            <w:szCs w:val="24"/>
          </w:rPr>
          <w:fldChar w:fldCharType="begin"/>
        </w:r>
        <w:r w:rsidRPr="003636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361F">
          <w:rPr>
            <w:rFonts w:ascii="Times New Roman" w:hAnsi="Times New Roman"/>
            <w:sz w:val="24"/>
            <w:szCs w:val="24"/>
          </w:rPr>
          <w:fldChar w:fldCharType="separate"/>
        </w:r>
        <w:r w:rsidR="002B7F74">
          <w:rPr>
            <w:rFonts w:ascii="Times New Roman" w:hAnsi="Times New Roman"/>
            <w:noProof/>
            <w:sz w:val="24"/>
            <w:szCs w:val="24"/>
          </w:rPr>
          <w:t>2</w:t>
        </w:r>
        <w:r w:rsidRPr="003636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59"/>
    <w:multiLevelType w:val="hybridMultilevel"/>
    <w:tmpl w:val="E80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984"/>
    <w:multiLevelType w:val="hybridMultilevel"/>
    <w:tmpl w:val="B67C2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A5AAA"/>
    <w:multiLevelType w:val="hybridMultilevel"/>
    <w:tmpl w:val="C680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444"/>
    <w:multiLevelType w:val="hybridMultilevel"/>
    <w:tmpl w:val="3800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4A98"/>
    <w:multiLevelType w:val="hybridMultilevel"/>
    <w:tmpl w:val="24787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2576"/>
    <w:multiLevelType w:val="hybridMultilevel"/>
    <w:tmpl w:val="ACBE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4FE7"/>
    <w:multiLevelType w:val="hybridMultilevel"/>
    <w:tmpl w:val="35A8E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4D9D"/>
    <w:multiLevelType w:val="hybridMultilevel"/>
    <w:tmpl w:val="ADC4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2968"/>
    <w:multiLevelType w:val="hybridMultilevel"/>
    <w:tmpl w:val="7766F21C"/>
    <w:lvl w:ilvl="0" w:tplc="D98A0B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64B02"/>
    <w:multiLevelType w:val="hybridMultilevel"/>
    <w:tmpl w:val="A61A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86DA1"/>
    <w:multiLevelType w:val="hybridMultilevel"/>
    <w:tmpl w:val="2B78E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231794"/>
    <w:multiLevelType w:val="hybridMultilevel"/>
    <w:tmpl w:val="67A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339A4"/>
    <w:multiLevelType w:val="hybridMultilevel"/>
    <w:tmpl w:val="F4C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06B4"/>
    <w:multiLevelType w:val="hybridMultilevel"/>
    <w:tmpl w:val="A718C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3D2492"/>
    <w:multiLevelType w:val="hybridMultilevel"/>
    <w:tmpl w:val="48A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93E4D"/>
    <w:multiLevelType w:val="hybridMultilevel"/>
    <w:tmpl w:val="B004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3063F"/>
    <w:multiLevelType w:val="hybridMultilevel"/>
    <w:tmpl w:val="B1AC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7233E"/>
    <w:multiLevelType w:val="hybridMultilevel"/>
    <w:tmpl w:val="577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F4A7F"/>
    <w:multiLevelType w:val="hybridMultilevel"/>
    <w:tmpl w:val="000E8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D6656F"/>
    <w:multiLevelType w:val="hybridMultilevel"/>
    <w:tmpl w:val="5680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9B2B4A"/>
    <w:multiLevelType w:val="hybridMultilevel"/>
    <w:tmpl w:val="D98ED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17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6"/>
    <w:rsid w:val="000017E3"/>
    <w:rsid w:val="00005982"/>
    <w:rsid w:val="00007980"/>
    <w:rsid w:val="00021E3D"/>
    <w:rsid w:val="000271B2"/>
    <w:rsid w:val="00031366"/>
    <w:rsid w:val="00036531"/>
    <w:rsid w:val="00042A12"/>
    <w:rsid w:val="00046444"/>
    <w:rsid w:val="00055558"/>
    <w:rsid w:val="00060383"/>
    <w:rsid w:val="00085654"/>
    <w:rsid w:val="00085ADC"/>
    <w:rsid w:val="00085D85"/>
    <w:rsid w:val="000A22A4"/>
    <w:rsid w:val="000A50CF"/>
    <w:rsid w:val="000A683C"/>
    <w:rsid w:val="000B0E37"/>
    <w:rsid w:val="000B5105"/>
    <w:rsid w:val="000B59CE"/>
    <w:rsid w:val="000C22D2"/>
    <w:rsid w:val="000C2EEE"/>
    <w:rsid w:val="000D6FFE"/>
    <w:rsid w:val="000E32F6"/>
    <w:rsid w:val="00104857"/>
    <w:rsid w:val="0011573B"/>
    <w:rsid w:val="00116F21"/>
    <w:rsid w:val="0012362F"/>
    <w:rsid w:val="001250D7"/>
    <w:rsid w:val="001309D4"/>
    <w:rsid w:val="00134165"/>
    <w:rsid w:val="00136682"/>
    <w:rsid w:val="001454F3"/>
    <w:rsid w:val="00145A4A"/>
    <w:rsid w:val="00151103"/>
    <w:rsid w:val="00157C41"/>
    <w:rsid w:val="0016473C"/>
    <w:rsid w:val="00166CDA"/>
    <w:rsid w:val="00175B3E"/>
    <w:rsid w:val="001768C7"/>
    <w:rsid w:val="0019386C"/>
    <w:rsid w:val="00194B61"/>
    <w:rsid w:val="001A702F"/>
    <w:rsid w:val="001A7199"/>
    <w:rsid w:val="001B1A17"/>
    <w:rsid w:val="001B5E2E"/>
    <w:rsid w:val="001D44C8"/>
    <w:rsid w:val="001E044D"/>
    <w:rsid w:val="001E600B"/>
    <w:rsid w:val="001E6FBF"/>
    <w:rsid w:val="001F1FB7"/>
    <w:rsid w:val="001F6CF0"/>
    <w:rsid w:val="001F73E1"/>
    <w:rsid w:val="002079A5"/>
    <w:rsid w:val="002150BC"/>
    <w:rsid w:val="00220694"/>
    <w:rsid w:val="0022071C"/>
    <w:rsid w:val="00243AFC"/>
    <w:rsid w:val="00246BB3"/>
    <w:rsid w:val="00251494"/>
    <w:rsid w:val="002530DD"/>
    <w:rsid w:val="00275E96"/>
    <w:rsid w:val="002807B6"/>
    <w:rsid w:val="0029099E"/>
    <w:rsid w:val="00296A23"/>
    <w:rsid w:val="002B175F"/>
    <w:rsid w:val="002B2AA9"/>
    <w:rsid w:val="002B7169"/>
    <w:rsid w:val="002B7F74"/>
    <w:rsid w:val="002D667C"/>
    <w:rsid w:val="002F1E89"/>
    <w:rsid w:val="003078BD"/>
    <w:rsid w:val="00315EBD"/>
    <w:rsid w:val="00325F6F"/>
    <w:rsid w:val="0032730A"/>
    <w:rsid w:val="00331E30"/>
    <w:rsid w:val="00332165"/>
    <w:rsid w:val="00352874"/>
    <w:rsid w:val="00356819"/>
    <w:rsid w:val="0036361F"/>
    <w:rsid w:val="00371312"/>
    <w:rsid w:val="003804AA"/>
    <w:rsid w:val="0038240B"/>
    <w:rsid w:val="003827FF"/>
    <w:rsid w:val="00382FE8"/>
    <w:rsid w:val="0039233D"/>
    <w:rsid w:val="00396B09"/>
    <w:rsid w:val="003B1151"/>
    <w:rsid w:val="003B2217"/>
    <w:rsid w:val="003C0060"/>
    <w:rsid w:val="003C2931"/>
    <w:rsid w:val="003D1C13"/>
    <w:rsid w:val="003E0E6C"/>
    <w:rsid w:val="003E6AC3"/>
    <w:rsid w:val="003F2121"/>
    <w:rsid w:val="00401CC6"/>
    <w:rsid w:val="004026C4"/>
    <w:rsid w:val="00402C48"/>
    <w:rsid w:val="00440FF0"/>
    <w:rsid w:val="00442182"/>
    <w:rsid w:val="00452A22"/>
    <w:rsid w:val="0047164D"/>
    <w:rsid w:val="00483691"/>
    <w:rsid w:val="00483C5E"/>
    <w:rsid w:val="004A60A3"/>
    <w:rsid w:val="004B28AB"/>
    <w:rsid w:val="004C40F4"/>
    <w:rsid w:val="004D24DA"/>
    <w:rsid w:val="004D736B"/>
    <w:rsid w:val="004E310D"/>
    <w:rsid w:val="004E4F0C"/>
    <w:rsid w:val="004E5711"/>
    <w:rsid w:val="004F168F"/>
    <w:rsid w:val="004F2DBE"/>
    <w:rsid w:val="004F34D0"/>
    <w:rsid w:val="004F6D21"/>
    <w:rsid w:val="004F7923"/>
    <w:rsid w:val="005035F8"/>
    <w:rsid w:val="00511F63"/>
    <w:rsid w:val="00514342"/>
    <w:rsid w:val="00522E40"/>
    <w:rsid w:val="005359B3"/>
    <w:rsid w:val="005375B9"/>
    <w:rsid w:val="005401FC"/>
    <w:rsid w:val="00540D8F"/>
    <w:rsid w:val="005438A4"/>
    <w:rsid w:val="0055758D"/>
    <w:rsid w:val="00560646"/>
    <w:rsid w:val="005656A0"/>
    <w:rsid w:val="00572C08"/>
    <w:rsid w:val="00573897"/>
    <w:rsid w:val="005767D5"/>
    <w:rsid w:val="005810BA"/>
    <w:rsid w:val="005841B5"/>
    <w:rsid w:val="00586A64"/>
    <w:rsid w:val="00586C34"/>
    <w:rsid w:val="005945EB"/>
    <w:rsid w:val="005A1D59"/>
    <w:rsid w:val="005A30FB"/>
    <w:rsid w:val="005A7F4A"/>
    <w:rsid w:val="005B2407"/>
    <w:rsid w:val="005B4C25"/>
    <w:rsid w:val="005C0023"/>
    <w:rsid w:val="005C3712"/>
    <w:rsid w:val="005D1A28"/>
    <w:rsid w:val="005F0C73"/>
    <w:rsid w:val="00617E96"/>
    <w:rsid w:val="0062375D"/>
    <w:rsid w:val="006271D3"/>
    <w:rsid w:val="0063468B"/>
    <w:rsid w:val="0063772E"/>
    <w:rsid w:val="00656644"/>
    <w:rsid w:val="00664692"/>
    <w:rsid w:val="006656A0"/>
    <w:rsid w:val="006659FF"/>
    <w:rsid w:val="006676AA"/>
    <w:rsid w:val="00671261"/>
    <w:rsid w:val="00681BCE"/>
    <w:rsid w:val="006907BF"/>
    <w:rsid w:val="006A7E38"/>
    <w:rsid w:val="006B14A3"/>
    <w:rsid w:val="006B236C"/>
    <w:rsid w:val="006C678A"/>
    <w:rsid w:val="006C6BDE"/>
    <w:rsid w:val="006D27DF"/>
    <w:rsid w:val="007018AA"/>
    <w:rsid w:val="00703AA9"/>
    <w:rsid w:val="00712B36"/>
    <w:rsid w:val="00716AE0"/>
    <w:rsid w:val="00736995"/>
    <w:rsid w:val="00737044"/>
    <w:rsid w:val="00747B0E"/>
    <w:rsid w:val="00760224"/>
    <w:rsid w:val="00770EE6"/>
    <w:rsid w:val="007723DD"/>
    <w:rsid w:val="00777DF8"/>
    <w:rsid w:val="00781717"/>
    <w:rsid w:val="00781F19"/>
    <w:rsid w:val="00782ABA"/>
    <w:rsid w:val="00783913"/>
    <w:rsid w:val="00785694"/>
    <w:rsid w:val="00795643"/>
    <w:rsid w:val="007A02AC"/>
    <w:rsid w:val="007A15D7"/>
    <w:rsid w:val="007A27DF"/>
    <w:rsid w:val="007A6304"/>
    <w:rsid w:val="007A7F4C"/>
    <w:rsid w:val="007B5325"/>
    <w:rsid w:val="007C48A7"/>
    <w:rsid w:val="007E0F2E"/>
    <w:rsid w:val="007E1803"/>
    <w:rsid w:val="007E46FE"/>
    <w:rsid w:val="0080480C"/>
    <w:rsid w:val="0081087F"/>
    <w:rsid w:val="00816C5E"/>
    <w:rsid w:val="008217A4"/>
    <w:rsid w:val="00832DF9"/>
    <w:rsid w:val="00842876"/>
    <w:rsid w:val="00843D20"/>
    <w:rsid w:val="00851B56"/>
    <w:rsid w:val="00870F54"/>
    <w:rsid w:val="00871460"/>
    <w:rsid w:val="00872616"/>
    <w:rsid w:val="00876757"/>
    <w:rsid w:val="00884905"/>
    <w:rsid w:val="0088547A"/>
    <w:rsid w:val="00887343"/>
    <w:rsid w:val="00892C98"/>
    <w:rsid w:val="008A5789"/>
    <w:rsid w:val="008D564E"/>
    <w:rsid w:val="008E7996"/>
    <w:rsid w:val="008F31DA"/>
    <w:rsid w:val="00914420"/>
    <w:rsid w:val="00917A28"/>
    <w:rsid w:val="00922410"/>
    <w:rsid w:val="00934CFC"/>
    <w:rsid w:val="00942331"/>
    <w:rsid w:val="00942A2A"/>
    <w:rsid w:val="0094469F"/>
    <w:rsid w:val="00950632"/>
    <w:rsid w:val="0095730E"/>
    <w:rsid w:val="00964B76"/>
    <w:rsid w:val="00967F4A"/>
    <w:rsid w:val="00972C12"/>
    <w:rsid w:val="00977DFA"/>
    <w:rsid w:val="0098268F"/>
    <w:rsid w:val="00984F79"/>
    <w:rsid w:val="00986FCA"/>
    <w:rsid w:val="009A052F"/>
    <w:rsid w:val="009A735F"/>
    <w:rsid w:val="009B724B"/>
    <w:rsid w:val="009C1A23"/>
    <w:rsid w:val="009C2399"/>
    <w:rsid w:val="009D04B3"/>
    <w:rsid w:val="009D1949"/>
    <w:rsid w:val="009E54D8"/>
    <w:rsid w:val="009E637E"/>
    <w:rsid w:val="00A07F8E"/>
    <w:rsid w:val="00A15615"/>
    <w:rsid w:val="00A15BFF"/>
    <w:rsid w:val="00A16B1C"/>
    <w:rsid w:val="00A17886"/>
    <w:rsid w:val="00A270B3"/>
    <w:rsid w:val="00A35DC5"/>
    <w:rsid w:val="00A402DE"/>
    <w:rsid w:val="00A434C5"/>
    <w:rsid w:val="00A442D0"/>
    <w:rsid w:val="00A457FF"/>
    <w:rsid w:val="00A60EC7"/>
    <w:rsid w:val="00A67A69"/>
    <w:rsid w:val="00A73182"/>
    <w:rsid w:val="00A74CCC"/>
    <w:rsid w:val="00A76B2B"/>
    <w:rsid w:val="00A927D9"/>
    <w:rsid w:val="00A92F63"/>
    <w:rsid w:val="00A93409"/>
    <w:rsid w:val="00AA1503"/>
    <w:rsid w:val="00AA5E97"/>
    <w:rsid w:val="00AC5CD9"/>
    <w:rsid w:val="00AD0654"/>
    <w:rsid w:val="00AD13D4"/>
    <w:rsid w:val="00AD38B1"/>
    <w:rsid w:val="00AF4E3D"/>
    <w:rsid w:val="00AF5E65"/>
    <w:rsid w:val="00B002E7"/>
    <w:rsid w:val="00B0146C"/>
    <w:rsid w:val="00B02B7C"/>
    <w:rsid w:val="00B04637"/>
    <w:rsid w:val="00B12474"/>
    <w:rsid w:val="00B13503"/>
    <w:rsid w:val="00B13975"/>
    <w:rsid w:val="00B25CDC"/>
    <w:rsid w:val="00B37437"/>
    <w:rsid w:val="00B37F05"/>
    <w:rsid w:val="00B71319"/>
    <w:rsid w:val="00B72D3C"/>
    <w:rsid w:val="00B87FED"/>
    <w:rsid w:val="00B9794E"/>
    <w:rsid w:val="00BB0B04"/>
    <w:rsid w:val="00BB36E2"/>
    <w:rsid w:val="00BB6F62"/>
    <w:rsid w:val="00BC4E43"/>
    <w:rsid w:val="00BD4C38"/>
    <w:rsid w:val="00BF15D0"/>
    <w:rsid w:val="00BF697D"/>
    <w:rsid w:val="00BF6AD1"/>
    <w:rsid w:val="00C02AAF"/>
    <w:rsid w:val="00C10D04"/>
    <w:rsid w:val="00C17C66"/>
    <w:rsid w:val="00C2052F"/>
    <w:rsid w:val="00C242DF"/>
    <w:rsid w:val="00C2785D"/>
    <w:rsid w:val="00C40138"/>
    <w:rsid w:val="00C45160"/>
    <w:rsid w:val="00C77534"/>
    <w:rsid w:val="00C77997"/>
    <w:rsid w:val="00C83149"/>
    <w:rsid w:val="00C95046"/>
    <w:rsid w:val="00CA1EBB"/>
    <w:rsid w:val="00CA22C0"/>
    <w:rsid w:val="00CC133B"/>
    <w:rsid w:val="00CC186A"/>
    <w:rsid w:val="00CC73A7"/>
    <w:rsid w:val="00CD2DF8"/>
    <w:rsid w:val="00CD6F43"/>
    <w:rsid w:val="00CD7A55"/>
    <w:rsid w:val="00CF5430"/>
    <w:rsid w:val="00CF5599"/>
    <w:rsid w:val="00D1195C"/>
    <w:rsid w:val="00D119DF"/>
    <w:rsid w:val="00D20D3F"/>
    <w:rsid w:val="00D2174A"/>
    <w:rsid w:val="00D22480"/>
    <w:rsid w:val="00D23436"/>
    <w:rsid w:val="00D238A0"/>
    <w:rsid w:val="00D3437D"/>
    <w:rsid w:val="00D36C5A"/>
    <w:rsid w:val="00D36FE3"/>
    <w:rsid w:val="00D400B4"/>
    <w:rsid w:val="00D472E4"/>
    <w:rsid w:val="00D5090B"/>
    <w:rsid w:val="00D67E53"/>
    <w:rsid w:val="00D73C23"/>
    <w:rsid w:val="00D91C70"/>
    <w:rsid w:val="00DA1C90"/>
    <w:rsid w:val="00DA4BFD"/>
    <w:rsid w:val="00DA59D0"/>
    <w:rsid w:val="00DA5EF3"/>
    <w:rsid w:val="00DB1F85"/>
    <w:rsid w:val="00DB2FD5"/>
    <w:rsid w:val="00DB4DDC"/>
    <w:rsid w:val="00DB4E67"/>
    <w:rsid w:val="00DC3F3A"/>
    <w:rsid w:val="00DD71BB"/>
    <w:rsid w:val="00DE65ED"/>
    <w:rsid w:val="00E0168C"/>
    <w:rsid w:val="00E03E97"/>
    <w:rsid w:val="00E04F38"/>
    <w:rsid w:val="00E139F9"/>
    <w:rsid w:val="00E158A7"/>
    <w:rsid w:val="00E161C4"/>
    <w:rsid w:val="00E16517"/>
    <w:rsid w:val="00E31095"/>
    <w:rsid w:val="00E371AC"/>
    <w:rsid w:val="00E442F5"/>
    <w:rsid w:val="00E503EC"/>
    <w:rsid w:val="00E60559"/>
    <w:rsid w:val="00E66A71"/>
    <w:rsid w:val="00E67FB5"/>
    <w:rsid w:val="00E74EEC"/>
    <w:rsid w:val="00E750CB"/>
    <w:rsid w:val="00E76E53"/>
    <w:rsid w:val="00E83F76"/>
    <w:rsid w:val="00E9040B"/>
    <w:rsid w:val="00E91285"/>
    <w:rsid w:val="00E928E1"/>
    <w:rsid w:val="00E936A4"/>
    <w:rsid w:val="00E975A7"/>
    <w:rsid w:val="00EB52CE"/>
    <w:rsid w:val="00EB6AB8"/>
    <w:rsid w:val="00EC2E10"/>
    <w:rsid w:val="00EC3688"/>
    <w:rsid w:val="00EE00F8"/>
    <w:rsid w:val="00EE6516"/>
    <w:rsid w:val="00EF00A4"/>
    <w:rsid w:val="00F0749E"/>
    <w:rsid w:val="00F102A0"/>
    <w:rsid w:val="00F41C71"/>
    <w:rsid w:val="00F43E69"/>
    <w:rsid w:val="00F57847"/>
    <w:rsid w:val="00F65F06"/>
    <w:rsid w:val="00F853D7"/>
    <w:rsid w:val="00F92FCB"/>
    <w:rsid w:val="00FB090D"/>
    <w:rsid w:val="00FB4C26"/>
    <w:rsid w:val="00FB6C53"/>
    <w:rsid w:val="00FC216B"/>
    <w:rsid w:val="00FC38D2"/>
    <w:rsid w:val="00FC7D2B"/>
    <w:rsid w:val="00FD21E5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B1F85"/>
    <w:rPr>
      <w:color w:val="0000FF"/>
      <w:u w:val="single"/>
    </w:rPr>
  </w:style>
  <w:style w:type="paragraph" w:customStyle="1" w:styleId="c1">
    <w:name w:val="c1"/>
    <w:basedOn w:val="a"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71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71B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382FE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82FE8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A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35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AC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22C0"/>
    <w:pPr>
      <w:spacing w:after="160" w:line="259" w:lineRule="auto"/>
      <w:ind w:left="720"/>
      <w:contextualSpacing/>
    </w:pPr>
  </w:style>
  <w:style w:type="paragraph" w:styleId="af">
    <w:name w:val="footnote text"/>
    <w:basedOn w:val="a"/>
    <w:link w:val="af0"/>
    <w:semiHidden/>
    <w:rsid w:val="00DB2FD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semiHidden/>
    <w:rsid w:val="00DB2FD5"/>
    <w:rPr>
      <w:rFonts w:ascii="Times New Roman" w:eastAsia="Times New Roman" w:hAnsi="Times New Roman"/>
      <w:lang w:eastAsia="ar-SA"/>
    </w:rPr>
  </w:style>
  <w:style w:type="character" w:styleId="af1">
    <w:name w:val="footnote reference"/>
    <w:semiHidden/>
    <w:rsid w:val="00DB2FD5"/>
    <w:rPr>
      <w:vertAlign w:val="superscript"/>
    </w:rPr>
  </w:style>
  <w:style w:type="character" w:styleId="af2">
    <w:name w:val="annotation reference"/>
    <w:uiPriority w:val="99"/>
    <w:semiHidden/>
    <w:unhideWhenUsed/>
    <w:rsid w:val="00AA15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150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A150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150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15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B1F85"/>
    <w:rPr>
      <w:color w:val="0000FF"/>
      <w:u w:val="single"/>
    </w:rPr>
  </w:style>
  <w:style w:type="paragraph" w:customStyle="1" w:styleId="c1">
    <w:name w:val="c1"/>
    <w:basedOn w:val="a"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71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71B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382FE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82FE8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A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35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AC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22C0"/>
    <w:pPr>
      <w:spacing w:after="160" w:line="259" w:lineRule="auto"/>
      <w:ind w:left="720"/>
      <w:contextualSpacing/>
    </w:pPr>
  </w:style>
  <w:style w:type="paragraph" w:styleId="af">
    <w:name w:val="footnote text"/>
    <w:basedOn w:val="a"/>
    <w:link w:val="af0"/>
    <w:semiHidden/>
    <w:rsid w:val="00DB2FD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semiHidden/>
    <w:rsid w:val="00DB2FD5"/>
    <w:rPr>
      <w:rFonts w:ascii="Times New Roman" w:eastAsia="Times New Roman" w:hAnsi="Times New Roman"/>
      <w:lang w:eastAsia="ar-SA"/>
    </w:rPr>
  </w:style>
  <w:style w:type="character" w:styleId="af1">
    <w:name w:val="footnote reference"/>
    <w:semiHidden/>
    <w:rsid w:val="00DB2FD5"/>
    <w:rPr>
      <w:vertAlign w:val="superscript"/>
    </w:rPr>
  </w:style>
  <w:style w:type="character" w:styleId="af2">
    <w:name w:val="annotation reference"/>
    <w:uiPriority w:val="99"/>
    <w:semiHidden/>
    <w:unhideWhenUsed/>
    <w:rsid w:val="00AA15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150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A150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150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1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32CEB4C61E9994FD4619A7D027B468E9945DC6FD946E6CDE261659CEA0D5220C8047EB717A28D1DEE1A2E1CB5D692FEE96461BD5B2F9C860Z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F7BA-E7DA-4789-9F99-6699344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Стадникова</cp:lastModifiedBy>
  <cp:revision>29</cp:revision>
  <cp:lastPrinted>2020-12-29T07:03:00Z</cp:lastPrinted>
  <dcterms:created xsi:type="dcterms:W3CDTF">2021-10-27T08:36:00Z</dcterms:created>
  <dcterms:modified xsi:type="dcterms:W3CDTF">2021-10-27T10:34:00Z</dcterms:modified>
</cp:coreProperties>
</file>