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BA1B0B" w:rsidRPr="00BA1B0B" w:rsidRDefault="00BA1B0B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623E39" w:rsidRPr="00C36049" w:rsidRDefault="00623E39" w:rsidP="002A7A0B">
      <w:pPr>
        <w:jc w:val="center"/>
        <w:rPr>
          <w:sz w:val="28"/>
          <w:szCs w:val="28"/>
        </w:rPr>
      </w:pPr>
      <w:r w:rsidRPr="009D33B6">
        <w:rPr>
          <w:sz w:val="28"/>
          <w:szCs w:val="28"/>
        </w:rPr>
        <w:t xml:space="preserve">от </w:t>
      </w:r>
      <w:r w:rsidR="009D33B6" w:rsidRPr="009D33B6">
        <w:rPr>
          <w:sz w:val="28"/>
          <w:szCs w:val="28"/>
        </w:rPr>
        <w:t xml:space="preserve">____февраля 2020 </w:t>
      </w:r>
      <w:r w:rsidRPr="009D33B6">
        <w:rPr>
          <w:sz w:val="28"/>
          <w:szCs w:val="28"/>
        </w:rPr>
        <w:t>года №</w:t>
      </w:r>
      <w:r w:rsidR="00004BAA" w:rsidRPr="009D33B6">
        <w:rPr>
          <w:sz w:val="28"/>
          <w:szCs w:val="28"/>
        </w:rPr>
        <w:t xml:space="preserve"> </w:t>
      </w:r>
      <w:r w:rsidR="009D33B6" w:rsidRPr="009D33B6">
        <w:rPr>
          <w:sz w:val="28"/>
          <w:szCs w:val="28"/>
        </w:rPr>
        <w:t>____</w:t>
      </w:r>
    </w:p>
    <w:p w:rsidR="00BA1B0B" w:rsidRPr="00BA1B0B" w:rsidRDefault="00BA1B0B" w:rsidP="008068F7">
      <w:pPr>
        <w:jc w:val="right"/>
        <w:rPr>
          <w:sz w:val="28"/>
          <w:szCs w:val="28"/>
          <w:lang w:eastAsia="en-US"/>
        </w:rPr>
      </w:pPr>
    </w:p>
    <w:p w:rsidR="001B3C0C" w:rsidRDefault="00E77D1C" w:rsidP="00EB27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9477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</w:t>
      </w:r>
      <w:r w:rsidRPr="009477FC">
        <w:rPr>
          <w:b/>
          <w:sz w:val="28"/>
          <w:szCs w:val="28"/>
        </w:rPr>
        <w:t xml:space="preserve">по предотвращению </w:t>
      </w:r>
      <w:r>
        <w:rPr>
          <w:b/>
          <w:sz w:val="28"/>
          <w:szCs w:val="28"/>
        </w:rPr>
        <w:br/>
      </w:r>
      <w:r w:rsidRPr="009477FC">
        <w:rPr>
          <w:b/>
          <w:sz w:val="28"/>
          <w:szCs w:val="28"/>
        </w:rPr>
        <w:t xml:space="preserve">и урегулированию </w:t>
      </w:r>
      <w:r>
        <w:rPr>
          <w:b/>
          <w:sz w:val="28"/>
          <w:szCs w:val="28"/>
        </w:rPr>
        <w:t>конфликта интересов, возникающего</w:t>
      </w:r>
      <w:r w:rsidRPr="009477FC">
        <w:rPr>
          <w:b/>
          <w:sz w:val="28"/>
          <w:szCs w:val="28"/>
        </w:rPr>
        <w:t xml:space="preserve"> при выполнении</w:t>
      </w:r>
      <w:r>
        <w:rPr>
          <w:b/>
          <w:sz w:val="28"/>
          <w:szCs w:val="28"/>
        </w:rPr>
        <w:t xml:space="preserve"> трудовых обязанностей </w:t>
      </w:r>
      <w:r w:rsidRPr="009477FC">
        <w:rPr>
          <w:b/>
          <w:sz w:val="28"/>
          <w:szCs w:val="28"/>
        </w:rPr>
        <w:t xml:space="preserve"> руководителями </w:t>
      </w:r>
      <w:r>
        <w:rPr>
          <w:b/>
          <w:sz w:val="28"/>
          <w:szCs w:val="28"/>
        </w:rPr>
        <w:t>организаций Ленинградской области, подведомственных комитету по жилищно-коммунальному хозяйству Ленинградской области</w:t>
      </w:r>
    </w:p>
    <w:p w:rsidR="00C40EB1" w:rsidRDefault="00C40EB1" w:rsidP="00C64F85">
      <w:pPr>
        <w:spacing w:line="276" w:lineRule="auto"/>
        <w:jc w:val="both"/>
        <w:rPr>
          <w:b/>
          <w:sz w:val="28"/>
          <w:szCs w:val="28"/>
        </w:rPr>
      </w:pPr>
    </w:p>
    <w:p w:rsidR="00D57658" w:rsidRDefault="00D57658" w:rsidP="00C64F85">
      <w:pPr>
        <w:spacing w:line="276" w:lineRule="auto"/>
        <w:ind w:firstLine="709"/>
        <w:jc w:val="both"/>
        <w:rPr>
          <w:sz w:val="28"/>
          <w:szCs w:val="28"/>
        </w:rPr>
      </w:pPr>
      <w:r w:rsidRPr="00D57658">
        <w:rPr>
          <w:sz w:val="28"/>
          <w:szCs w:val="28"/>
        </w:rPr>
        <w:t xml:space="preserve">В соответствии с положениями </w:t>
      </w:r>
      <w:r w:rsidR="00DD0E14" w:rsidRPr="00C51326">
        <w:rPr>
          <w:sz w:val="28"/>
          <w:szCs w:val="28"/>
        </w:rPr>
        <w:t xml:space="preserve">Трудового кодекса Российской Федерации, Федерального закона от </w:t>
      </w:r>
      <w:r w:rsidR="00DD0E14">
        <w:rPr>
          <w:sz w:val="28"/>
          <w:szCs w:val="28"/>
        </w:rPr>
        <w:t xml:space="preserve">25 января 2008 года </w:t>
      </w:r>
      <w:r w:rsidR="00DD0E14" w:rsidRPr="00C51326">
        <w:rPr>
          <w:sz w:val="28"/>
          <w:szCs w:val="28"/>
        </w:rPr>
        <w:t>№ 273-ФЗ</w:t>
      </w:r>
      <w:r w:rsidR="004E4B43">
        <w:rPr>
          <w:sz w:val="28"/>
          <w:szCs w:val="28"/>
        </w:rPr>
        <w:t xml:space="preserve"> </w:t>
      </w:r>
      <w:r w:rsidR="00DD0E14" w:rsidRPr="00C51326">
        <w:rPr>
          <w:sz w:val="28"/>
          <w:szCs w:val="28"/>
        </w:rPr>
        <w:t xml:space="preserve">«О противодействии коррупции»,  областного закона  от </w:t>
      </w:r>
      <w:r w:rsidR="00DD0E14">
        <w:rPr>
          <w:sz w:val="28"/>
          <w:szCs w:val="28"/>
        </w:rPr>
        <w:t xml:space="preserve">17 июня 2011 года </w:t>
      </w:r>
      <w:r w:rsidR="00DD0E14" w:rsidRPr="00C51326">
        <w:rPr>
          <w:sz w:val="28"/>
          <w:szCs w:val="28"/>
        </w:rPr>
        <w:t>№ 44-оз «О противодействии коррупции в Ленинградской области»</w:t>
      </w:r>
      <w:r w:rsidR="00212877" w:rsidRPr="00212877">
        <w:rPr>
          <w:sz w:val="28"/>
          <w:szCs w:val="28"/>
        </w:rPr>
        <w:t xml:space="preserve"> </w:t>
      </w:r>
      <w:proofErr w:type="gramStart"/>
      <w:r w:rsidR="00212877" w:rsidRPr="001012C1">
        <w:rPr>
          <w:sz w:val="28"/>
          <w:szCs w:val="28"/>
        </w:rPr>
        <w:t>п</w:t>
      </w:r>
      <w:proofErr w:type="gramEnd"/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р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и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к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а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з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ы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в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а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ю</w:t>
      </w:r>
      <w:r w:rsidR="00F43284">
        <w:rPr>
          <w:sz w:val="28"/>
          <w:szCs w:val="28"/>
        </w:rPr>
        <w:t>:</w:t>
      </w:r>
    </w:p>
    <w:p w:rsidR="008A6671" w:rsidRDefault="008C526D" w:rsidP="00C64F85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06EFE">
        <w:rPr>
          <w:sz w:val="28"/>
          <w:szCs w:val="28"/>
        </w:rPr>
        <w:t>прилагаемые:</w:t>
      </w:r>
    </w:p>
    <w:p w:rsidR="008C526D" w:rsidRDefault="008C526D" w:rsidP="00C64F8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Pr="00F43284">
        <w:rPr>
          <w:sz w:val="28"/>
          <w:szCs w:val="28"/>
        </w:rPr>
        <w:t>по предотвращению и урегулированию конфликта интересов, возникающего при вы</w:t>
      </w:r>
      <w:r w:rsidR="00922803">
        <w:rPr>
          <w:sz w:val="28"/>
          <w:szCs w:val="28"/>
        </w:rPr>
        <w:t xml:space="preserve">полнении трудовых обязанностей </w:t>
      </w:r>
      <w:r w:rsidRPr="00F43284">
        <w:rPr>
          <w:sz w:val="28"/>
          <w:szCs w:val="28"/>
        </w:rPr>
        <w:t xml:space="preserve">руководителями организаций Ленинградской области, </w:t>
      </w:r>
      <w:r>
        <w:rPr>
          <w:sz w:val="28"/>
          <w:szCs w:val="28"/>
        </w:rPr>
        <w:t xml:space="preserve">подведомственных </w:t>
      </w:r>
      <w:r w:rsidRPr="00F43284">
        <w:rPr>
          <w:sz w:val="28"/>
          <w:szCs w:val="28"/>
        </w:rPr>
        <w:t>комитету по жилищно-коммунальному хозяйству Ленинградской области</w:t>
      </w:r>
      <w:r>
        <w:rPr>
          <w:sz w:val="28"/>
          <w:szCs w:val="28"/>
        </w:rPr>
        <w:t xml:space="preserve"> (далее – </w:t>
      </w:r>
      <w:r w:rsidR="006F4451">
        <w:rPr>
          <w:sz w:val="28"/>
          <w:szCs w:val="28"/>
        </w:rPr>
        <w:t>комитет</w:t>
      </w:r>
      <w:r>
        <w:rPr>
          <w:sz w:val="28"/>
          <w:szCs w:val="28"/>
        </w:rPr>
        <w:t>)</w:t>
      </w:r>
      <w:r w:rsidR="008068F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 к настоящему приказу</w:t>
      </w:r>
      <w:r w:rsidR="00307009">
        <w:rPr>
          <w:sz w:val="28"/>
          <w:szCs w:val="28"/>
        </w:rPr>
        <w:t>;</w:t>
      </w:r>
    </w:p>
    <w:p w:rsidR="00F43284" w:rsidRDefault="008068F7" w:rsidP="00C64F8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284">
        <w:rPr>
          <w:sz w:val="28"/>
          <w:szCs w:val="28"/>
        </w:rPr>
        <w:t xml:space="preserve">оложение </w:t>
      </w:r>
      <w:r w:rsidR="00F43284" w:rsidRPr="00F43284">
        <w:rPr>
          <w:sz w:val="28"/>
          <w:szCs w:val="28"/>
        </w:rPr>
        <w:t>о комиссии по предотвращению и урегулированию конфликта интересов, возникающего при выполнении трудовых обязанностей  руководителями организаций Ленинградской обл</w:t>
      </w:r>
      <w:r w:rsidR="000905EB">
        <w:rPr>
          <w:sz w:val="28"/>
          <w:szCs w:val="28"/>
        </w:rPr>
        <w:t xml:space="preserve">асти, подведомственных комитету, </w:t>
      </w:r>
      <w:r w:rsidR="00F43284">
        <w:rPr>
          <w:sz w:val="28"/>
          <w:szCs w:val="28"/>
        </w:rPr>
        <w:t xml:space="preserve">согласно приложению </w:t>
      </w:r>
      <w:r w:rsidR="000905EB">
        <w:rPr>
          <w:sz w:val="28"/>
          <w:szCs w:val="28"/>
        </w:rPr>
        <w:t>№ 2</w:t>
      </w:r>
      <w:r w:rsidR="00F43284">
        <w:rPr>
          <w:sz w:val="28"/>
          <w:szCs w:val="28"/>
        </w:rPr>
        <w:t xml:space="preserve"> к настоящему </w:t>
      </w:r>
      <w:r w:rsidR="004E4B43">
        <w:rPr>
          <w:sz w:val="28"/>
          <w:szCs w:val="28"/>
        </w:rPr>
        <w:t>приказу</w:t>
      </w:r>
      <w:r w:rsidR="002D5A38">
        <w:rPr>
          <w:sz w:val="28"/>
          <w:szCs w:val="28"/>
        </w:rPr>
        <w:t>;</w:t>
      </w:r>
    </w:p>
    <w:p w:rsidR="002D5A38" w:rsidRDefault="002D5A38" w:rsidP="00C64F85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2D5A38">
        <w:rPr>
          <w:rFonts w:ascii="Times New Roman" w:hAnsi="Times New Roman" w:cs="Times New Roman"/>
          <w:sz w:val="28"/>
          <w:szCs w:val="28"/>
        </w:rPr>
        <w:t>форму уведомления руководителя организ</w:t>
      </w:r>
      <w:r w:rsidR="00846D83">
        <w:rPr>
          <w:rFonts w:ascii="Times New Roman" w:hAnsi="Times New Roman" w:cs="Times New Roman"/>
          <w:sz w:val="28"/>
          <w:szCs w:val="28"/>
        </w:rPr>
        <w:t>ации</w:t>
      </w:r>
      <w:r w:rsidR="007F0A6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46D83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FE4875">
        <w:rPr>
          <w:rFonts w:ascii="Times New Roman" w:hAnsi="Times New Roman" w:cs="Times New Roman"/>
          <w:sz w:val="28"/>
          <w:szCs w:val="28"/>
        </w:rPr>
        <w:t xml:space="preserve"> </w:t>
      </w:r>
      <w:r w:rsidR="00846D83">
        <w:rPr>
          <w:rFonts w:ascii="Times New Roman" w:hAnsi="Times New Roman" w:cs="Times New Roman"/>
          <w:sz w:val="28"/>
          <w:szCs w:val="28"/>
        </w:rPr>
        <w:t xml:space="preserve">комитету, </w:t>
      </w:r>
      <w:r w:rsidRPr="002D5A3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FE4875">
        <w:rPr>
          <w:rFonts w:ascii="Times New Roman" w:hAnsi="Times New Roman" w:cs="Times New Roman"/>
          <w:sz w:val="28"/>
          <w:szCs w:val="28"/>
        </w:rPr>
        <w:t xml:space="preserve"> </w:t>
      </w:r>
      <w:r w:rsidRPr="002D5A38">
        <w:rPr>
          <w:rFonts w:ascii="Times New Roman" w:hAnsi="Times New Roman" w:cs="Times New Roman"/>
          <w:sz w:val="28"/>
          <w:szCs w:val="28"/>
        </w:rPr>
        <w:t>трудовых обязанностей, которая приводит или может</w:t>
      </w:r>
      <w:r w:rsidR="00FE4875">
        <w:rPr>
          <w:rFonts w:ascii="Times New Roman" w:hAnsi="Times New Roman" w:cs="Times New Roman"/>
          <w:sz w:val="28"/>
          <w:szCs w:val="28"/>
        </w:rPr>
        <w:t xml:space="preserve"> </w:t>
      </w:r>
      <w:r w:rsidRPr="002D5A38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FE4875">
        <w:rPr>
          <w:rFonts w:ascii="Times New Roman" w:hAnsi="Times New Roman" w:cs="Times New Roman"/>
          <w:sz w:val="28"/>
          <w:szCs w:val="28"/>
        </w:rPr>
        <w:br/>
      </w:r>
      <w:r w:rsidR="00C64F85">
        <w:rPr>
          <w:rFonts w:ascii="Times New Roman" w:hAnsi="Times New Roman" w:cs="Times New Roman"/>
          <w:sz w:val="28"/>
          <w:szCs w:val="28"/>
        </w:rPr>
        <w:t xml:space="preserve">к конфликту интересов, </w:t>
      </w:r>
      <w:r w:rsidR="00C64F85" w:rsidRPr="00C64F8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64F85">
        <w:rPr>
          <w:rFonts w:ascii="Times New Roman" w:hAnsi="Times New Roman" w:cs="Times New Roman"/>
          <w:sz w:val="28"/>
          <w:szCs w:val="28"/>
        </w:rPr>
        <w:t xml:space="preserve">№ 3 </w:t>
      </w:r>
      <w:r w:rsidR="00C64F85" w:rsidRPr="00C64F8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64F85">
        <w:rPr>
          <w:rFonts w:ascii="Times New Roman" w:hAnsi="Times New Roman" w:cs="Times New Roman"/>
          <w:sz w:val="28"/>
          <w:szCs w:val="28"/>
        </w:rPr>
        <w:t>.</w:t>
      </w:r>
    </w:p>
    <w:p w:rsidR="00027495" w:rsidRPr="000905EB" w:rsidRDefault="00027495" w:rsidP="00C64F85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905EB">
        <w:rPr>
          <w:sz w:val="28"/>
          <w:szCs w:val="28"/>
        </w:rPr>
        <w:t>Контроль за</w:t>
      </w:r>
      <w:proofErr w:type="gramEnd"/>
      <w:r w:rsidRPr="000905EB">
        <w:rPr>
          <w:sz w:val="28"/>
          <w:szCs w:val="28"/>
        </w:rPr>
        <w:t xml:space="preserve"> исполнением настоящего приказа оставляю за собой. </w:t>
      </w:r>
    </w:p>
    <w:p w:rsidR="00803B7B" w:rsidRDefault="00803B7B" w:rsidP="00977A8E">
      <w:pPr>
        <w:spacing w:line="276" w:lineRule="auto"/>
        <w:jc w:val="both"/>
        <w:rPr>
          <w:sz w:val="28"/>
          <w:szCs w:val="28"/>
        </w:rPr>
      </w:pPr>
    </w:p>
    <w:p w:rsidR="00803B7B" w:rsidRDefault="00803B7B" w:rsidP="00977A8E">
      <w:pPr>
        <w:spacing w:line="276" w:lineRule="auto"/>
        <w:jc w:val="both"/>
        <w:rPr>
          <w:sz w:val="28"/>
          <w:szCs w:val="28"/>
        </w:rPr>
      </w:pPr>
    </w:p>
    <w:p w:rsidR="000905EB" w:rsidRDefault="00B62BA8" w:rsidP="00977A8E">
      <w:pPr>
        <w:spacing w:line="276" w:lineRule="auto"/>
        <w:jc w:val="both"/>
        <w:rPr>
          <w:sz w:val="28"/>
          <w:szCs w:val="28"/>
        </w:rPr>
      </w:pPr>
      <w:r w:rsidRPr="002A7A0B">
        <w:rPr>
          <w:sz w:val="28"/>
          <w:szCs w:val="28"/>
        </w:rPr>
        <w:t>Председатель комитета</w:t>
      </w:r>
      <w:r w:rsidRPr="00B6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</w:p>
    <w:p w:rsidR="00D60F06" w:rsidRDefault="00D60F06" w:rsidP="00977A8E">
      <w:pPr>
        <w:spacing w:line="276" w:lineRule="auto"/>
        <w:jc w:val="both"/>
        <w:rPr>
          <w:sz w:val="28"/>
          <w:szCs w:val="28"/>
        </w:rPr>
      </w:pPr>
    </w:p>
    <w:p w:rsidR="00D60F06" w:rsidRDefault="00D60F06" w:rsidP="00D60F0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60F06" w:rsidRDefault="00D60F06" w:rsidP="00D60F0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>
        <w:rPr>
          <w:sz w:val="28"/>
          <w:szCs w:val="28"/>
        </w:rPr>
        <w:br/>
        <w:t xml:space="preserve"> по жилищно-коммунальному хозяйству Ленинградской области</w:t>
      </w:r>
    </w:p>
    <w:p w:rsidR="00D60F06" w:rsidRDefault="00D60F06" w:rsidP="00D60F0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_____ февраля 2020 года №_____</w:t>
      </w:r>
    </w:p>
    <w:p w:rsidR="00D60F06" w:rsidRDefault="00D60F06" w:rsidP="00D60F0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D60F06" w:rsidRDefault="00D60F06" w:rsidP="00D60F06">
      <w:pPr>
        <w:ind w:left="5812"/>
        <w:jc w:val="center"/>
        <w:rPr>
          <w:sz w:val="28"/>
          <w:szCs w:val="28"/>
        </w:rPr>
      </w:pPr>
    </w:p>
    <w:p w:rsidR="00D60F06" w:rsidRDefault="00D60F06" w:rsidP="00D60F06">
      <w:pPr>
        <w:ind w:left="5812"/>
        <w:jc w:val="center"/>
        <w:rPr>
          <w:sz w:val="28"/>
          <w:szCs w:val="28"/>
        </w:rPr>
      </w:pPr>
    </w:p>
    <w:p w:rsidR="00D60F06" w:rsidRDefault="00D60F06" w:rsidP="00D60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0F06" w:rsidRDefault="00D60F06" w:rsidP="00D60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9477FC">
        <w:rPr>
          <w:b/>
          <w:sz w:val="28"/>
          <w:szCs w:val="28"/>
        </w:rPr>
        <w:t xml:space="preserve">по предотвращению и урегулированию </w:t>
      </w:r>
      <w:r>
        <w:rPr>
          <w:b/>
          <w:sz w:val="28"/>
          <w:szCs w:val="28"/>
        </w:rPr>
        <w:t>конфликта интересов, возникающего</w:t>
      </w:r>
      <w:r w:rsidRPr="009477FC">
        <w:rPr>
          <w:b/>
          <w:sz w:val="28"/>
          <w:szCs w:val="28"/>
        </w:rPr>
        <w:t xml:space="preserve"> при выполнении</w:t>
      </w:r>
      <w:r>
        <w:rPr>
          <w:b/>
          <w:sz w:val="28"/>
          <w:szCs w:val="28"/>
        </w:rPr>
        <w:t xml:space="preserve"> трудовых обязанностей </w:t>
      </w:r>
      <w:r w:rsidRPr="009477FC">
        <w:rPr>
          <w:b/>
          <w:sz w:val="28"/>
          <w:szCs w:val="28"/>
        </w:rPr>
        <w:t xml:space="preserve"> руководителями </w:t>
      </w:r>
      <w:r>
        <w:rPr>
          <w:b/>
          <w:sz w:val="28"/>
          <w:szCs w:val="28"/>
        </w:rPr>
        <w:t>организаций Ленинградской области, подведомственных комитету по жилищно-коммунальному хозяйству Ленинградской области</w:t>
      </w:r>
    </w:p>
    <w:p w:rsidR="00D60F06" w:rsidRDefault="00D60F06" w:rsidP="00D60F06">
      <w:pPr>
        <w:jc w:val="center"/>
        <w:rPr>
          <w:b/>
          <w:sz w:val="28"/>
          <w:szCs w:val="28"/>
        </w:rPr>
      </w:pPr>
    </w:p>
    <w:p w:rsidR="00D60F06" w:rsidRDefault="00D60F06" w:rsidP="00D60F06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60F06" w:rsidTr="00B8039C">
        <w:tc>
          <w:tcPr>
            <w:tcW w:w="5210" w:type="dxa"/>
          </w:tcPr>
          <w:p w:rsidR="00D60F06" w:rsidRPr="00C02E59" w:rsidRDefault="00D60F06" w:rsidP="00E6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D60F06" w:rsidRPr="00C02E59" w:rsidRDefault="00D60F06" w:rsidP="00E6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E59">
              <w:rPr>
                <w:sz w:val="28"/>
                <w:szCs w:val="28"/>
              </w:rPr>
              <w:t xml:space="preserve">ервый заместитель </w:t>
            </w:r>
            <w:r>
              <w:rPr>
                <w:sz w:val="28"/>
                <w:szCs w:val="28"/>
              </w:rPr>
              <w:t xml:space="preserve">председателя комитета по жилищно-коммунальному хозяйству Ленинградской области </w:t>
            </w:r>
          </w:p>
        </w:tc>
      </w:tr>
      <w:tr w:rsidR="00D60F06" w:rsidTr="00B8039C">
        <w:tc>
          <w:tcPr>
            <w:tcW w:w="5210" w:type="dxa"/>
          </w:tcPr>
          <w:p w:rsidR="00D60F06" w:rsidRDefault="00D60F06" w:rsidP="00E67099">
            <w:pPr>
              <w:rPr>
                <w:sz w:val="28"/>
                <w:szCs w:val="28"/>
              </w:rPr>
            </w:pPr>
          </w:p>
          <w:p w:rsidR="00D60F06" w:rsidRDefault="00D60F06" w:rsidP="00E67099">
            <w:pPr>
              <w:rPr>
                <w:b/>
                <w:sz w:val="28"/>
                <w:szCs w:val="28"/>
              </w:rPr>
            </w:pPr>
            <w:r w:rsidRPr="00C02E5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</w:t>
            </w:r>
            <w:r w:rsidRPr="00C02E59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D60F06" w:rsidRDefault="00D60F06" w:rsidP="00E67099">
            <w:pPr>
              <w:rPr>
                <w:sz w:val="28"/>
                <w:szCs w:val="28"/>
              </w:rPr>
            </w:pPr>
          </w:p>
          <w:p w:rsidR="00D60F06" w:rsidRDefault="00D60F06" w:rsidP="00E6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1EF">
              <w:rPr>
                <w:sz w:val="28"/>
                <w:szCs w:val="28"/>
              </w:rPr>
              <w:t>ачальник сектора правового обеспечения отдела финансов, бухгалтерского учета и правового обеспечения комитета по жилищно-коммунальному хозяйству Ленинградской области</w:t>
            </w:r>
          </w:p>
          <w:p w:rsidR="00D60F06" w:rsidRPr="009F51EF" w:rsidRDefault="00D60F06" w:rsidP="00E67099">
            <w:pPr>
              <w:rPr>
                <w:sz w:val="28"/>
                <w:szCs w:val="28"/>
              </w:rPr>
            </w:pPr>
          </w:p>
        </w:tc>
      </w:tr>
      <w:tr w:rsidR="00D60F06" w:rsidTr="00B8039C">
        <w:tc>
          <w:tcPr>
            <w:tcW w:w="5210" w:type="dxa"/>
          </w:tcPr>
          <w:p w:rsidR="00D60F06" w:rsidRDefault="00D60F06" w:rsidP="00E67099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60F06" w:rsidRDefault="00D60F06" w:rsidP="00E67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F06" w:rsidTr="00B8039C">
        <w:tc>
          <w:tcPr>
            <w:tcW w:w="5210" w:type="dxa"/>
          </w:tcPr>
          <w:p w:rsidR="00D60F06" w:rsidRPr="00DE7B7D" w:rsidRDefault="00D60F06" w:rsidP="00E6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D60F06" w:rsidRPr="00603E8B" w:rsidRDefault="00D60F06" w:rsidP="00E6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3E8B">
              <w:rPr>
                <w:sz w:val="28"/>
                <w:szCs w:val="28"/>
              </w:rPr>
              <w:t xml:space="preserve">ачальник отдела перспективного развития жилищно-коммунального хозяйства комитета по жилищно-коммунальному хозяйству </w:t>
            </w:r>
          </w:p>
          <w:p w:rsidR="00D60F06" w:rsidRDefault="00D60F06" w:rsidP="00E67099">
            <w:pPr>
              <w:rPr>
                <w:b/>
                <w:sz w:val="28"/>
                <w:szCs w:val="28"/>
              </w:rPr>
            </w:pPr>
            <w:r w:rsidRPr="00603E8B">
              <w:rPr>
                <w:sz w:val="28"/>
                <w:szCs w:val="28"/>
              </w:rPr>
              <w:t>Ленинградской области</w:t>
            </w:r>
          </w:p>
        </w:tc>
      </w:tr>
      <w:tr w:rsidR="00D60F06" w:rsidTr="00B8039C">
        <w:tc>
          <w:tcPr>
            <w:tcW w:w="5210" w:type="dxa"/>
          </w:tcPr>
          <w:p w:rsidR="00D60F06" w:rsidRDefault="00D60F06" w:rsidP="00E67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60F06" w:rsidRDefault="00D60F06" w:rsidP="00E67099">
            <w:pPr>
              <w:rPr>
                <w:sz w:val="28"/>
                <w:szCs w:val="28"/>
              </w:rPr>
            </w:pPr>
          </w:p>
          <w:p w:rsidR="00D60F06" w:rsidRDefault="00D60F06" w:rsidP="00E670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03E8B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коммунальной инфраструктуры </w:t>
            </w:r>
            <w:r w:rsidRPr="00603E8B">
              <w:rPr>
                <w:sz w:val="28"/>
                <w:szCs w:val="28"/>
              </w:rPr>
              <w:t xml:space="preserve"> комитета по жилищно-коммунальному хозяйству Ленин</w:t>
            </w:r>
            <w:r>
              <w:rPr>
                <w:sz w:val="28"/>
                <w:szCs w:val="28"/>
              </w:rPr>
              <w:t>градской области</w:t>
            </w:r>
          </w:p>
        </w:tc>
      </w:tr>
      <w:tr w:rsidR="00D60F06" w:rsidTr="00B8039C">
        <w:tc>
          <w:tcPr>
            <w:tcW w:w="5210" w:type="dxa"/>
          </w:tcPr>
          <w:p w:rsidR="00D60F06" w:rsidRDefault="00D60F06" w:rsidP="00E67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60F06" w:rsidRDefault="00D60F06" w:rsidP="00E67099">
            <w:pPr>
              <w:rPr>
                <w:sz w:val="28"/>
                <w:szCs w:val="28"/>
              </w:rPr>
            </w:pPr>
          </w:p>
          <w:p w:rsidR="00D60F06" w:rsidRDefault="00D60F06" w:rsidP="003D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34D0">
              <w:rPr>
                <w:sz w:val="28"/>
                <w:szCs w:val="28"/>
              </w:rPr>
              <w:t xml:space="preserve">ачальник отдела организационного </w:t>
            </w:r>
            <w:r>
              <w:rPr>
                <w:sz w:val="28"/>
                <w:szCs w:val="28"/>
              </w:rPr>
              <w:br/>
            </w:r>
            <w:r w:rsidRPr="009634D0">
              <w:rPr>
                <w:sz w:val="28"/>
                <w:szCs w:val="28"/>
              </w:rPr>
              <w:t xml:space="preserve">и информационного обеспечения </w:t>
            </w:r>
            <w:r w:rsidRPr="00603E8B">
              <w:rPr>
                <w:sz w:val="28"/>
                <w:szCs w:val="28"/>
              </w:rPr>
              <w:t>комитета по жилищно-коммунальному хозяйству Ленин</w:t>
            </w:r>
            <w:r>
              <w:rPr>
                <w:sz w:val="28"/>
                <w:szCs w:val="28"/>
              </w:rPr>
              <w:t>градской области</w:t>
            </w:r>
          </w:p>
          <w:p w:rsidR="00B8039C" w:rsidRDefault="00B8039C" w:rsidP="003D0C04">
            <w:pPr>
              <w:rPr>
                <w:sz w:val="28"/>
                <w:szCs w:val="28"/>
              </w:rPr>
            </w:pPr>
          </w:p>
          <w:p w:rsidR="00B8039C" w:rsidRDefault="00B8039C" w:rsidP="003D0C04">
            <w:pPr>
              <w:rPr>
                <w:b/>
                <w:sz w:val="28"/>
                <w:szCs w:val="28"/>
              </w:rPr>
            </w:pPr>
          </w:p>
        </w:tc>
      </w:tr>
      <w:tr w:rsidR="00D60F06" w:rsidTr="00B8039C">
        <w:tc>
          <w:tcPr>
            <w:tcW w:w="5210" w:type="dxa"/>
          </w:tcPr>
          <w:p w:rsidR="00D60F06" w:rsidRDefault="00B8039C" w:rsidP="00B8039C">
            <w:pPr>
              <w:rPr>
                <w:b/>
                <w:sz w:val="28"/>
                <w:szCs w:val="28"/>
              </w:rPr>
            </w:pPr>
            <w:r w:rsidRPr="00B8039C">
              <w:rPr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5211" w:type="dxa"/>
          </w:tcPr>
          <w:p w:rsidR="00B8039C" w:rsidRDefault="00B8039C" w:rsidP="00B8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3194">
              <w:rPr>
                <w:sz w:val="28"/>
                <w:szCs w:val="28"/>
              </w:rPr>
              <w:t xml:space="preserve">едущий специалист </w:t>
            </w:r>
            <w:r w:rsidRPr="009634D0">
              <w:rPr>
                <w:sz w:val="28"/>
                <w:szCs w:val="28"/>
              </w:rPr>
              <w:t xml:space="preserve">отдела организационного и информационного обеспечения </w:t>
            </w:r>
            <w:r w:rsidRPr="00603E8B">
              <w:rPr>
                <w:sz w:val="28"/>
                <w:szCs w:val="28"/>
              </w:rPr>
              <w:t xml:space="preserve">комитета по </w:t>
            </w:r>
            <w:r>
              <w:rPr>
                <w:sz w:val="28"/>
                <w:szCs w:val="28"/>
              </w:rPr>
              <w:br/>
            </w:r>
            <w:r w:rsidRPr="00603E8B">
              <w:rPr>
                <w:sz w:val="28"/>
                <w:szCs w:val="28"/>
              </w:rPr>
              <w:t>жилищно-коммунальному хозяйству Ленин</w:t>
            </w:r>
            <w:r>
              <w:rPr>
                <w:sz w:val="28"/>
                <w:szCs w:val="28"/>
              </w:rPr>
              <w:t>градской области</w:t>
            </w:r>
          </w:p>
          <w:p w:rsidR="00D60F06" w:rsidRDefault="00D60F06" w:rsidP="00B8039C">
            <w:pPr>
              <w:rPr>
                <w:b/>
                <w:sz w:val="28"/>
                <w:szCs w:val="28"/>
              </w:rPr>
            </w:pPr>
          </w:p>
        </w:tc>
      </w:tr>
    </w:tbl>
    <w:p w:rsidR="00D60F06" w:rsidRDefault="00D60F06" w:rsidP="00D60F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066D">
        <w:rPr>
          <w:sz w:val="28"/>
          <w:szCs w:val="28"/>
        </w:rPr>
        <w:t>____________________</w:t>
      </w:r>
    </w:p>
    <w:p w:rsidR="00D60F06" w:rsidRDefault="00D60F06" w:rsidP="00977A8E">
      <w:pPr>
        <w:spacing w:line="276" w:lineRule="auto"/>
        <w:jc w:val="both"/>
        <w:rPr>
          <w:sz w:val="28"/>
          <w:szCs w:val="28"/>
        </w:rPr>
      </w:pPr>
    </w:p>
    <w:p w:rsidR="000905EB" w:rsidRDefault="000905EB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B26815" w:rsidRDefault="00B26815" w:rsidP="00977A8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A37F99" w:rsidRDefault="00A37F99" w:rsidP="00A37F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37F99" w:rsidRDefault="00A37F99" w:rsidP="00A37F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>
        <w:rPr>
          <w:sz w:val="28"/>
          <w:szCs w:val="28"/>
        </w:rPr>
        <w:br/>
        <w:t xml:space="preserve"> по жилищно-коммунальному хозяйству Ленинградской области</w:t>
      </w:r>
    </w:p>
    <w:p w:rsidR="00A37F99" w:rsidRDefault="00A37F99" w:rsidP="00A37F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_____ февраля 2020 года №_____</w:t>
      </w:r>
    </w:p>
    <w:p w:rsidR="00A37F99" w:rsidRDefault="00A37F99" w:rsidP="00A37F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A37F99" w:rsidRDefault="00A37F99" w:rsidP="00A37F99">
      <w:pPr>
        <w:ind w:left="5812"/>
        <w:jc w:val="center"/>
        <w:rPr>
          <w:sz w:val="28"/>
          <w:szCs w:val="28"/>
        </w:rPr>
      </w:pPr>
    </w:p>
    <w:p w:rsidR="0033125A" w:rsidRDefault="0033125A" w:rsidP="00A37F99">
      <w:pPr>
        <w:ind w:left="5812"/>
        <w:jc w:val="center"/>
        <w:rPr>
          <w:sz w:val="28"/>
          <w:szCs w:val="28"/>
        </w:rPr>
      </w:pPr>
    </w:p>
    <w:p w:rsidR="00A37F99" w:rsidRDefault="00A37F99" w:rsidP="00A37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9477FC">
        <w:rPr>
          <w:b/>
          <w:sz w:val="28"/>
          <w:szCs w:val="28"/>
        </w:rPr>
        <w:t xml:space="preserve"> </w:t>
      </w:r>
    </w:p>
    <w:p w:rsidR="00A37F99" w:rsidRDefault="00A37F99" w:rsidP="00A37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77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</w:t>
      </w:r>
      <w:r w:rsidRPr="009477FC">
        <w:rPr>
          <w:b/>
          <w:sz w:val="28"/>
          <w:szCs w:val="28"/>
        </w:rPr>
        <w:t xml:space="preserve">по предотвращению и урегулированию </w:t>
      </w:r>
      <w:r>
        <w:rPr>
          <w:b/>
          <w:sz w:val="28"/>
          <w:szCs w:val="28"/>
        </w:rPr>
        <w:t>конфликта интересов, возникающего</w:t>
      </w:r>
      <w:r w:rsidRPr="009477FC">
        <w:rPr>
          <w:b/>
          <w:sz w:val="28"/>
          <w:szCs w:val="28"/>
        </w:rPr>
        <w:t xml:space="preserve"> при выполнении</w:t>
      </w:r>
      <w:r>
        <w:rPr>
          <w:b/>
          <w:sz w:val="28"/>
          <w:szCs w:val="28"/>
        </w:rPr>
        <w:t xml:space="preserve"> трудовых обязанностей </w:t>
      </w:r>
      <w:r w:rsidRPr="009477FC">
        <w:rPr>
          <w:b/>
          <w:sz w:val="28"/>
          <w:szCs w:val="28"/>
        </w:rPr>
        <w:t xml:space="preserve"> руководителями </w:t>
      </w:r>
      <w:r>
        <w:rPr>
          <w:b/>
          <w:sz w:val="28"/>
          <w:szCs w:val="28"/>
        </w:rPr>
        <w:t xml:space="preserve">организаций Ленинградской области, подведомственных комитету по жилищно-коммунальному хозяйству Ленинградской области </w:t>
      </w:r>
    </w:p>
    <w:p w:rsidR="00A37F99" w:rsidRDefault="00A37F99" w:rsidP="00A37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proofErr w:type="gramStart"/>
      <w:r w:rsidRPr="0089066D">
        <w:rPr>
          <w:sz w:val="28"/>
          <w:szCs w:val="28"/>
        </w:rPr>
        <w:t xml:space="preserve">Положение о комиссии по предотвращению и урегулированию конфликта интересов, возникающего при выполнении трудовых обязанностей  руководителями организаций Ленинградской области, подведомственных комитету по жилищно-коммунальному хозяйству Ленинградской области (далее – комиссия),  разработано в соответствии с положениями  Трудового кодекса Российской Федерации, Федерального закона от 25 января 2008 года № 273-ФЗ 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>«О противодействии коррупции», областного закона  от 17 июня 2011 года № 44-оз «О противодействии коррупции в Ленинградской</w:t>
      </w:r>
      <w:proofErr w:type="gramEnd"/>
      <w:r w:rsidRPr="0089066D">
        <w:rPr>
          <w:sz w:val="28"/>
          <w:szCs w:val="28"/>
        </w:rPr>
        <w:t xml:space="preserve"> области», в целях предотвращения и урегулирования конфликта интересов, возникающего при выполнении трудовых обязанностей руководителями организаций Ленинградской области, подведомственных комитету по жилищно-коммунальному хозяйству Ленинградской области (далее – комитет).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89066D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89066D">
          <w:rPr>
            <w:sz w:val="28"/>
            <w:szCs w:val="28"/>
          </w:rPr>
          <w:t>Конституцией</w:t>
        </w:r>
      </w:hyperlink>
      <w:r w:rsidRPr="0089066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 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89066D">
        <w:rPr>
          <w:sz w:val="28"/>
          <w:szCs w:val="28"/>
        </w:rPr>
        <w:t xml:space="preserve">Комиссия рассматривает вопросы, связанные с соблюдением требований по предотвращению и урегулированию конфликта интересов, в отношении руководителей организаций Ленинградской области, подведомственных комитету (далее – организации). 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b/>
          <w:sz w:val="28"/>
          <w:szCs w:val="28"/>
        </w:rPr>
      </w:pPr>
      <w:r w:rsidRPr="0089066D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В состав комиссии включается специалист, ответственный за работу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 xml:space="preserve">по профилактике коррупционных и иных правонарушений в </w:t>
      </w:r>
      <w:r>
        <w:rPr>
          <w:sz w:val="28"/>
          <w:szCs w:val="28"/>
        </w:rPr>
        <w:t>комитете.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7F99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В отсутствие председателя комиссии его обязанности исполняет заместитель </w:t>
      </w:r>
      <w:r w:rsidRPr="0089066D">
        <w:rPr>
          <w:sz w:val="28"/>
          <w:szCs w:val="28"/>
        </w:rPr>
        <w:lastRenderedPageBreak/>
        <w:t>председателя комиссии.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Персональный состав комиссии утверждается правовым актом комитета.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В заседаниях комиссии с правом совещательного голоса участвуют: 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работники организации, которые могут дать пояснения по вопросам, рассматриваемым комиссией;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работники управления профилактики коррупционных и иных правонарушений аппарата Губернатора и Правительства Ленинградской области, в сферу деятельности которых входит осуществление </w:t>
      </w:r>
      <w:proofErr w:type="gramStart"/>
      <w:r w:rsidRPr="0089066D">
        <w:rPr>
          <w:sz w:val="28"/>
          <w:szCs w:val="28"/>
        </w:rPr>
        <w:t>контроля за</w:t>
      </w:r>
      <w:proofErr w:type="gramEnd"/>
      <w:r w:rsidRPr="0089066D">
        <w:rPr>
          <w:sz w:val="28"/>
          <w:szCs w:val="28"/>
        </w:rPr>
        <w:t xml:space="preserve"> соблюдением законодательства Российской Федерации о противодействии коррупции </w:t>
      </w:r>
      <w:r w:rsidRPr="0089066D">
        <w:rPr>
          <w:sz w:val="28"/>
          <w:szCs w:val="28"/>
        </w:rPr>
        <w:br/>
        <w:t>в государственных организациях.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Основаниями для проведения заседания комиссии являются: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уведомление руководителя организации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решение председателя комитета о проведении заседания комиссии, в том числе в связи с письменным обращением к нему любого члена комиссии </w:t>
      </w:r>
      <w:r w:rsidRPr="0089066D">
        <w:rPr>
          <w:sz w:val="28"/>
          <w:szCs w:val="28"/>
        </w:rPr>
        <w:br/>
        <w:t>о несоблюдении руководителем организации требований об урегулировании конфликта интересов либо непринятии иных мер по предупреждению коррупции (далее – решение).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Комиссия не рассматривает сообщения о преступлениях </w:t>
      </w:r>
      <w:r w:rsidRPr="0089066D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89066D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Председатель комитета в 3-дневный срок после получения уведомления либо принятия решения передает его для рассмотрения в комиссию.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назначает дату заседания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обеспечивает проведение проверки поступившей информации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 xml:space="preserve">и подготовку материалов к заседанию комиссии; 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рассматривает вопрос о необходимости участия в заседании иных лиц, помимо членов комиссии, организует приглашение этих лиц на заседание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организует ознакомление руководителя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 xml:space="preserve">                           </w:t>
      </w:r>
      <w:r w:rsidRPr="0089066D">
        <w:rPr>
          <w:sz w:val="28"/>
          <w:szCs w:val="28"/>
        </w:rPr>
        <w:t>по предотвращению и  урегулировании конфликта интересов, членов</w:t>
      </w:r>
      <w:r w:rsidRPr="0089066D">
        <w:rPr>
          <w:color w:val="FF0000"/>
          <w:sz w:val="28"/>
          <w:szCs w:val="28"/>
        </w:rPr>
        <w:t xml:space="preserve"> </w:t>
      </w:r>
      <w:r w:rsidRPr="0089066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 xml:space="preserve">и других лиц, участвующих в заседании комиссии, с поступившей информацией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>и с результатами ее проверки.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Секретарь комиссии решает организационные вопросы, связанные </w:t>
      </w:r>
      <w:r w:rsidRPr="0089066D">
        <w:rPr>
          <w:sz w:val="28"/>
          <w:szCs w:val="28"/>
        </w:rPr>
        <w:br/>
        <w:t>с подготовкой заседания комиссии: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по решению председателя комиссии формирует повестку заседания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доводит до сведения членов комиссии информацию о материалах, представленных на рассмотрение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извещает членов комиссии о дате, времени и месте заседания комиссии, вопросах, включенных в повестку дня заседания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lastRenderedPageBreak/>
        <w:t>подготавливает материалы, необходимые для принятия решения.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К заседанию комиссии должен быть подготовлен проект повестки заседания комиссии, а также  следующие документы: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трудовой договор, заключенный с руководителем организации, в отношении которого проводится проверка, и правовой акт о назначении его на должность;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документы, послужившие основанием для проведения заседания комиссии;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письменные объяснения руководителя организации;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дополнительные сведения, полученные от государственных органов </w:t>
      </w:r>
      <w:r w:rsidRPr="0089066D">
        <w:rPr>
          <w:sz w:val="28"/>
          <w:szCs w:val="28"/>
        </w:rPr>
        <w:br/>
        <w:t>и организаций;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иные необходимые документы.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Заседание комиссии проводится, как правило, в присутствии руководителя организации, в отношении которого рассматривается вопрос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 xml:space="preserve">о соблюдении требований о предотвращении и урегулировании конфликта интересов. О намерении лично присутствовать на заседании комиссии руководитель организации указывает в уведомлении, представленном в соответствии </w:t>
      </w:r>
      <w:r>
        <w:rPr>
          <w:sz w:val="28"/>
          <w:szCs w:val="28"/>
        </w:rPr>
        <w:br/>
      </w:r>
      <w:r w:rsidRPr="0089066D">
        <w:rPr>
          <w:sz w:val="28"/>
          <w:szCs w:val="28"/>
        </w:rPr>
        <w:t xml:space="preserve">с подпунктом 1 пункта 6 настоящего Положения. 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Заседания комиссии могут проводиться в отсутствие руководителя организации в следующих случаях: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если в уведомлении, предусмотренном подпунктом 1 пункта 6 настоящего Положения, не содержится указания о намерении руководителя организации лично присутствовать на заседании комиссии;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если руководитель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Заседание комиссии ведет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Протокол заседания комиссии ведет секретарь комиссии.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На заседании комиссии: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определяется перечень вопросов, подлежащих обсуждению; 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заслушиваются пояснения руководителя организации и иных лиц;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рассматриваются материалы по существу вынесенных на заседание вопросов, </w:t>
      </w:r>
      <w:r w:rsidRPr="0089066D">
        <w:rPr>
          <w:sz w:val="28"/>
          <w:szCs w:val="28"/>
        </w:rPr>
        <w:br/>
        <w:t>а также, при необходимости, дополнительные материалы.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" w:name="P167"/>
      <w:bookmarkEnd w:id="1"/>
      <w:r w:rsidRPr="0089066D">
        <w:rPr>
          <w:sz w:val="28"/>
          <w:szCs w:val="28"/>
        </w:rPr>
        <w:lastRenderedPageBreak/>
        <w:t xml:space="preserve">По итогам рассмотрения уведомления комиссия принимает одно </w:t>
      </w:r>
      <w:r w:rsidRPr="0089066D">
        <w:rPr>
          <w:sz w:val="28"/>
          <w:szCs w:val="28"/>
        </w:rPr>
        <w:br/>
        <w:t>из следующих решений: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признать, что при выполнении руководителем организации трудовых обязанностей конфликт интересов отсутствует;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признать, что при выполнении руководителем организации трудовых обязанностей личная заинтересованность приводит или может привести </w:t>
      </w:r>
      <w:r w:rsidRPr="0089066D">
        <w:rPr>
          <w:sz w:val="28"/>
          <w:szCs w:val="28"/>
        </w:rPr>
        <w:br/>
        <w:t>к конфликту интересов. В этом случае комиссия рекомендует председателю комитета как работодателю: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принять меры в отношении руководителя организации по урегулированию конфликта интересов либо по предотвращению его возникновения;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поручить руководителю организации самостоятельно  принять меры </w:t>
      </w:r>
      <w:r w:rsidRPr="0089066D">
        <w:rPr>
          <w:sz w:val="28"/>
          <w:szCs w:val="28"/>
        </w:rPr>
        <w:br/>
        <w:t xml:space="preserve">по урегулированию конфликта интересов либо по предотвращению его возникновения; </w:t>
      </w:r>
    </w:p>
    <w:p w:rsidR="00A37F99" w:rsidRPr="0089066D" w:rsidRDefault="00A37F99" w:rsidP="00A37F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Pr="0089066D">
        <w:rPr>
          <w:sz w:val="28"/>
          <w:szCs w:val="28"/>
        </w:rPr>
        <w:t xml:space="preserve">признать, что руководитель организации не соблюдал требования </w:t>
      </w:r>
      <w:r w:rsidRPr="0089066D">
        <w:rPr>
          <w:sz w:val="28"/>
          <w:szCs w:val="28"/>
        </w:rPr>
        <w:br/>
        <w:t>о предотвращении и урегулировании конфликта интересов. В этом случае комиссия рекомендует председателю комитета применить к руководителю организации конкретную меру ответственности.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Решения комиссии принимаются открытым голосованием (если комиссия не примет иное решение) простым большинством голосов присутствующих </w:t>
      </w:r>
      <w:r w:rsidRPr="0089066D">
        <w:rPr>
          <w:sz w:val="28"/>
          <w:szCs w:val="28"/>
        </w:rPr>
        <w:br/>
        <w:t xml:space="preserve">на заседании членов комиссии. 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Решения комиссии оформляются протоколами, которые подписываются членами комиссии, принимавшими участие в ее заседании. Решения комиссии для председателя комитета носят рекомендательный характер.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В протоколе заседания комиссии указываются: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дата заседания комиссии, фамилии, имена, отчества членов комиссии </w:t>
      </w:r>
      <w:r w:rsidRPr="0089066D">
        <w:rPr>
          <w:sz w:val="28"/>
          <w:szCs w:val="28"/>
        </w:rPr>
        <w:br/>
        <w:t>и других лиц, присутствующих на заседании;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и наименования занимаемой должности руководителя организации, в отношении которого рассматривается вопрос о соблюдении требований о предотвращении и урегулировании конфликта интересов;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предъявляемые к руководителю организации вопросы, материалы, </w:t>
      </w:r>
      <w:r w:rsidRPr="0089066D">
        <w:rPr>
          <w:sz w:val="28"/>
          <w:szCs w:val="28"/>
        </w:rPr>
        <w:br/>
        <w:t>на которых они основываются, в том числе содержащие сведения о ситуации личной заинтересованности, о которой руководитель организации уведомил председателя комитета;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содержание пояснений руководителя организации и, при наличии, других лиц по существу рассматриваемых вопросов;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комитет;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результаты голосования;</w:t>
      </w:r>
    </w:p>
    <w:p w:rsidR="00A37F99" w:rsidRPr="0089066D" w:rsidRDefault="00A37F99" w:rsidP="00A37F99">
      <w:pPr>
        <w:pStyle w:val="ac"/>
        <w:widowControl w:val="0"/>
        <w:numPr>
          <w:ilvl w:val="1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решение и обоснование его принятия.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lastRenderedPageBreak/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89066D">
        <w:rPr>
          <w:sz w:val="28"/>
          <w:szCs w:val="28"/>
        </w:rPr>
        <w:br/>
        <w:t>к протоколу заседания комиссии и с которым должен быть ознакомлен руководитель организации.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Копия протокола заседания комиссии в 7-дневный срок со дня заседания направляется председателю комитета, полностью или в виде выписок из него – руководителю организации, а также, по решению комиссии, - иным заинтересованным лицам.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Председатель комитета рассматривает протокол заседания комиссии </w:t>
      </w:r>
      <w:r w:rsidRPr="0089066D">
        <w:rPr>
          <w:sz w:val="28"/>
          <w:szCs w:val="28"/>
        </w:rPr>
        <w:br/>
        <w:t>и учитывает  содержащиеся в нем рекомендации при принятии решения.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руководителя организации информация об этом представляется  председателю комитета для решения вопроса о применении </w:t>
      </w:r>
      <w:r w:rsidRPr="0089066D">
        <w:rPr>
          <w:sz w:val="28"/>
          <w:szCs w:val="28"/>
        </w:rPr>
        <w:br/>
        <w:t>к руководителю организации мер ответственности в порядке, предусмотренном действующим законодательством.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>В случае установления комиссией факта совершения руководителем организации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незамедлительно.</w:t>
      </w:r>
    </w:p>
    <w:p w:rsidR="00A37F99" w:rsidRPr="0089066D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Копия протокола заседания комиссии или выписка из него приобщается </w:t>
      </w:r>
      <w:r w:rsidRPr="0089066D">
        <w:rPr>
          <w:sz w:val="28"/>
          <w:szCs w:val="28"/>
        </w:rPr>
        <w:br/>
        <w:t>к личному делу руководителя организации, в отношении которого рассмотрен вопрос о соблюдении требований по предотвращению и  урегулировании конфликта интересов.</w:t>
      </w:r>
    </w:p>
    <w:p w:rsidR="00A37F99" w:rsidRDefault="00A37F99" w:rsidP="00A37F99">
      <w:pPr>
        <w:pStyle w:val="ac"/>
        <w:widowControl w:val="0"/>
        <w:numPr>
          <w:ilvl w:val="0"/>
          <w:numId w:val="1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9066D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</w:t>
      </w:r>
      <w:r w:rsidRPr="0089066D">
        <w:rPr>
          <w:sz w:val="28"/>
          <w:szCs w:val="28"/>
        </w:rPr>
        <w:br/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37F99" w:rsidRPr="0089066D" w:rsidRDefault="00A37F99" w:rsidP="00A37F99">
      <w:pPr>
        <w:pStyle w:val="ac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A37F99" w:rsidRPr="0089066D" w:rsidRDefault="00A37F99" w:rsidP="00A37F9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066D">
        <w:rPr>
          <w:sz w:val="28"/>
          <w:szCs w:val="28"/>
        </w:rPr>
        <w:t>____________________</w:t>
      </w:r>
    </w:p>
    <w:p w:rsidR="00A37F99" w:rsidRDefault="00A37F99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977A8E">
      <w:pPr>
        <w:spacing w:line="276" w:lineRule="auto"/>
        <w:jc w:val="both"/>
        <w:rPr>
          <w:sz w:val="28"/>
          <w:szCs w:val="28"/>
        </w:rPr>
      </w:pPr>
    </w:p>
    <w:p w:rsidR="00590357" w:rsidRDefault="00590357" w:rsidP="005903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0411A">
        <w:rPr>
          <w:sz w:val="28"/>
          <w:szCs w:val="28"/>
        </w:rPr>
        <w:t>А</w:t>
      </w:r>
    </w:p>
    <w:p w:rsidR="00590357" w:rsidRDefault="00590357" w:rsidP="005903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>
        <w:rPr>
          <w:sz w:val="28"/>
          <w:szCs w:val="28"/>
        </w:rPr>
        <w:br/>
        <w:t xml:space="preserve"> по жилищно-коммунальному хозяйству Ленинградской области</w:t>
      </w:r>
    </w:p>
    <w:p w:rsidR="00590357" w:rsidRDefault="00590357" w:rsidP="005903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 февраля 2020 года №_____</w:t>
      </w:r>
    </w:p>
    <w:p w:rsidR="00590357" w:rsidRDefault="00590357" w:rsidP="0059035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590357" w:rsidRDefault="00590357" w:rsidP="005903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0357" w:rsidRDefault="00590357" w:rsidP="005903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0357" w:rsidRPr="00B11AC7" w:rsidRDefault="00590357" w:rsidP="00EB2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7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590357" w:rsidRPr="00B11AC7" w:rsidRDefault="00590357" w:rsidP="00EB2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7">
        <w:rPr>
          <w:rFonts w:ascii="Times New Roman" w:hAnsi="Times New Roman" w:cs="Times New Roman"/>
          <w:b/>
          <w:sz w:val="28"/>
          <w:szCs w:val="28"/>
        </w:rPr>
        <w:t>руководит</w:t>
      </w:r>
      <w:r w:rsidR="002C0900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 w:rsidRPr="00B11AC7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подведомственной комитету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1AC7">
        <w:rPr>
          <w:rFonts w:ascii="Times New Roman" w:hAnsi="Times New Roman" w:cs="Times New Roman"/>
          <w:b/>
          <w:sz w:val="28"/>
          <w:szCs w:val="28"/>
        </w:rPr>
        <w:t>по жилищно-коммунальному хозяйству Ленинградской области,</w:t>
      </w:r>
    </w:p>
    <w:p w:rsidR="00590357" w:rsidRPr="00B11AC7" w:rsidRDefault="00590357" w:rsidP="00EB2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90357" w:rsidRPr="00B11AC7" w:rsidRDefault="00590357" w:rsidP="00EB2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7">
        <w:rPr>
          <w:rFonts w:ascii="Times New Roman" w:hAnsi="Times New Roman" w:cs="Times New Roman"/>
          <w:b/>
          <w:sz w:val="28"/>
          <w:szCs w:val="28"/>
        </w:rPr>
        <w:t xml:space="preserve">трудовых обязанностей, </w:t>
      </w:r>
      <w:proofErr w:type="gramStart"/>
      <w:r w:rsidRPr="00B11AC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B11AC7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590357" w:rsidRPr="00B11AC7" w:rsidRDefault="00590357" w:rsidP="00EB27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C7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 (далее – уведомление)</w:t>
      </w:r>
    </w:p>
    <w:p w:rsidR="00590357" w:rsidRDefault="00590357" w:rsidP="00590357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590357" w:rsidRDefault="00590357" w:rsidP="00590357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r w:rsidRPr="00590357">
        <w:rPr>
          <w:rFonts w:ascii="Times New Roman" w:hAnsi="Times New Roman" w:cs="Times New Roman"/>
          <w:sz w:val="26"/>
          <w:szCs w:val="26"/>
        </w:rPr>
        <w:br/>
        <w:t xml:space="preserve">по жилищно-коммунальному хозяйству Ленинградской области </w:t>
      </w:r>
    </w:p>
    <w:p w:rsidR="00590357" w:rsidRPr="00590357" w:rsidRDefault="00590357" w:rsidP="00590357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590357" w:rsidRPr="00590357" w:rsidRDefault="00590357" w:rsidP="005903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(фамилия, имя, отчество, должность)</w:t>
      </w:r>
    </w:p>
    <w:p w:rsidR="00590357" w:rsidRPr="00590357" w:rsidRDefault="00590357" w:rsidP="00590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5"/>
      <w:bookmarkEnd w:id="2"/>
      <w:r w:rsidRPr="0059035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90357" w:rsidRPr="00590357" w:rsidRDefault="00590357" w:rsidP="00590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5903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903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90357" w:rsidRPr="00590357" w:rsidRDefault="00590357" w:rsidP="00590357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590357">
        <w:rPr>
          <w:rFonts w:ascii="Times New Roman" w:hAnsi="Times New Roman" w:cs="Times New Roman"/>
          <w:sz w:val="26"/>
          <w:szCs w:val="26"/>
        </w:rPr>
        <w:t>________</w:t>
      </w:r>
    </w:p>
    <w:p w:rsidR="00590357" w:rsidRPr="00590357" w:rsidRDefault="00590357" w:rsidP="00590357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Трудовые обязанности, на исполнение которых влияет или может повлиять личная заинтересованность:</w:t>
      </w:r>
    </w:p>
    <w:p w:rsidR="00590357" w:rsidRPr="00590357" w:rsidRDefault="00590357" w:rsidP="005903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90357">
        <w:rPr>
          <w:rFonts w:ascii="Times New Roman" w:hAnsi="Times New Roman" w:cs="Times New Roman"/>
          <w:sz w:val="26"/>
          <w:szCs w:val="26"/>
        </w:rPr>
        <w:t>__________</w:t>
      </w:r>
    </w:p>
    <w:p w:rsidR="00590357" w:rsidRPr="00590357" w:rsidRDefault="00590357" w:rsidP="00590357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590357" w:rsidRPr="00590357" w:rsidRDefault="00590357" w:rsidP="005903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590357">
        <w:rPr>
          <w:rFonts w:ascii="Times New Roman" w:hAnsi="Times New Roman" w:cs="Times New Roman"/>
          <w:sz w:val="26"/>
          <w:szCs w:val="26"/>
        </w:rPr>
        <w:t>__________</w:t>
      </w:r>
    </w:p>
    <w:p w:rsidR="00590357" w:rsidRPr="00590357" w:rsidRDefault="00590357" w:rsidP="00590357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</w:t>
      </w:r>
      <w:proofErr w:type="gramStart"/>
      <w:r w:rsidRPr="005903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903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90357" w:rsidRPr="00590357" w:rsidRDefault="00590357" w:rsidP="005903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90357" w:rsidRPr="00590357" w:rsidRDefault="00590357" w:rsidP="00590357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 xml:space="preserve">«__» ______ 20__ года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0357">
        <w:rPr>
          <w:rFonts w:ascii="Times New Roman" w:hAnsi="Times New Roman" w:cs="Times New Roman"/>
          <w:sz w:val="26"/>
          <w:szCs w:val="26"/>
        </w:rPr>
        <w:t xml:space="preserve">________________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9035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90357" w:rsidRPr="00590357" w:rsidRDefault="00590357" w:rsidP="00590357">
      <w:pPr>
        <w:pStyle w:val="ConsPlusNonformat"/>
        <w:ind w:right="-1"/>
        <w:jc w:val="both"/>
        <w:rPr>
          <w:sz w:val="26"/>
          <w:szCs w:val="26"/>
        </w:rPr>
      </w:pPr>
      <w:r w:rsidRPr="00590357">
        <w:rPr>
          <w:rFonts w:ascii="Times New Roman" w:hAnsi="Times New Roman" w:cs="Times New Roman"/>
          <w:sz w:val="26"/>
          <w:szCs w:val="26"/>
        </w:rPr>
        <w:t xml:space="preserve">                                               (подпись лица)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357">
        <w:rPr>
          <w:rFonts w:ascii="Times New Roman" w:hAnsi="Times New Roman" w:cs="Times New Roman"/>
          <w:sz w:val="26"/>
          <w:szCs w:val="26"/>
        </w:rPr>
        <w:t xml:space="preserve">            (расшифровка подписи)</w:t>
      </w:r>
    </w:p>
    <w:p w:rsidR="00590357" w:rsidRPr="00590357" w:rsidRDefault="00590357" w:rsidP="00977A8E">
      <w:pPr>
        <w:spacing w:line="276" w:lineRule="auto"/>
        <w:jc w:val="both"/>
        <w:rPr>
          <w:sz w:val="26"/>
          <w:szCs w:val="26"/>
        </w:rPr>
      </w:pPr>
    </w:p>
    <w:p w:rsidR="00590357" w:rsidRDefault="00590357" w:rsidP="0059035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066D">
        <w:rPr>
          <w:sz w:val="28"/>
          <w:szCs w:val="28"/>
        </w:rPr>
        <w:t>____________________</w:t>
      </w:r>
    </w:p>
    <w:sectPr w:rsidR="00590357" w:rsidSect="004E54F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F5" w:rsidRDefault="00CD14F5" w:rsidP="00B336ED">
      <w:r>
        <w:separator/>
      </w:r>
    </w:p>
  </w:endnote>
  <w:endnote w:type="continuationSeparator" w:id="0">
    <w:p w:rsidR="00CD14F5" w:rsidRDefault="00CD14F5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F5" w:rsidRDefault="00CD14F5" w:rsidP="00B336ED">
      <w:r>
        <w:separator/>
      </w:r>
    </w:p>
  </w:footnote>
  <w:footnote w:type="continuationSeparator" w:id="0">
    <w:p w:rsidR="00CD14F5" w:rsidRDefault="00CD14F5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498375"/>
      <w:docPartObj>
        <w:docPartGallery w:val="Page Numbers (Top of Page)"/>
        <w:docPartUnique/>
      </w:docPartObj>
    </w:sdtPr>
    <w:sdtEndPr/>
    <w:sdtContent>
      <w:p w:rsidR="0033125A" w:rsidRDefault="00331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15">
          <w:rPr>
            <w:noProof/>
          </w:rPr>
          <w:t>2</w:t>
        </w:r>
        <w:r>
          <w:fldChar w:fldCharType="end"/>
        </w:r>
      </w:p>
    </w:sdtContent>
  </w:sdt>
  <w:p w:rsidR="00A72C0B" w:rsidRDefault="00A72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2C"/>
    <w:multiLevelType w:val="hybridMultilevel"/>
    <w:tmpl w:val="9CDC163C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F35"/>
    <w:multiLevelType w:val="hybridMultilevel"/>
    <w:tmpl w:val="C6DC9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B20AF"/>
    <w:multiLevelType w:val="hybridMultilevel"/>
    <w:tmpl w:val="2CE81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C856C3"/>
    <w:multiLevelType w:val="hybridMultilevel"/>
    <w:tmpl w:val="000C2A80"/>
    <w:lvl w:ilvl="0" w:tplc="D4A09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687F16"/>
    <w:multiLevelType w:val="hybridMultilevel"/>
    <w:tmpl w:val="644875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EB105FB"/>
    <w:multiLevelType w:val="hybridMultilevel"/>
    <w:tmpl w:val="55AE8BB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78BE"/>
    <w:multiLevelType w:val="hybridMultilevel"/>
    <w:tmpl w:val="EABE11F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656B"/>
    <w:multiLevelType w:val="hybridMultilevel"/>
    <w:tmpl w:val="F0A0B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7BE6522"/>
    <w:multiLevelType w:val="hybridMultilevel"/>
    <w:tmpl w:val="975E59A8"/>
    <w:lvl w:ilvl="0" w:tplc="DC38CD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2D6F3F6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EA322A"/>
    <w:multiLevelType w:val="hybridMultilevel"/>
    <w:tmpl w:val="15D28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04BAA"/>
    <w:rsid w:val="00016513"/>
    <w:rsid w:val="000258E8"/>
    <w:rsid w:val="00025DB0"/>
    <w:rsid w:val="00027495"/>
    <w:rsid w:val="0003223D"/>
    <w:rsid w:val="00035EA4"/>
    <w:rsid w:val="000437E7"/>
    <w:rsid w:val="000443D2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05EB"/>
    <w:rsid w:val="00091B44"/>
    <w:rsid w:val="00091E56"/>
    <w:rsid w:val="00096281"/>
    <w:rsid w:val="00097587"/>
    <w:rsid w:val="000A753F"/>
    <w:rsid w:val="000B4CB1"/>
    <w:rsid w:val="000B50EB"/>
    <w:rsid w:val="000B7CC5"/>
    <w:rsid w:val="000D3EBE"/>
    <w:rsid w:val="000E2945"/>
    <w:rsid w:val="000E3784"/>
    <w:rsid w:val="000E57A7"/>
    <w:rsid w:val="000F0908"/>
    <w:rsid w:val="00100633"/>
    <w:rsid w:val="00106FD1"/>
    <w:rsid w:val="00116F4C"/>
    <w:rsid w:val="00121735"/>
    <w:rsid w:val="001404A4"/>
    <w:rsid w:val="00143DDB"/>
    <w:rsid w:val="00181A96"/>
    <w:rsid w:val="00186B3F"/>
    <w:rsid w:val="0018796F"/>
    <w:rsid w:val="0019037D"/>
    <w:rsid w:val="00193AE5"/>
    <w:rsid w:val="00194E2F"/>
    <w:rsid w:val="0019707E"/>
    <w:rsid w:val="001A3D0D"/>
    <w:rsid w:val="001B3C0C"/>
    <w:rsid w:val="001B5706"/>
    <w:rsid w:val="001C0865"/>
    <w:rsid w:val="001C1871"/>
    <w:rsid w:val="001C7E36"/>
    <w:rsid w:val="001D786A"/>
    <w:rsid w:val="001D7CD6"/>
    <w:rsid w:val="001E0EEA"/>
    <w:rsid w:val="001E1A0A"/>
    <w:rsid w:val="001E513F"/>
    <w:rsid w:val="001E75AD"/>
    <w:rsid w:val="001F23BA"/>
    <w:rsid w:val="001F3877"/>
    <w:rsid w:val="00201E36"/>
    <w:rsid w:val="00212877"/>
    <w:rsid w:val="002361B8"/>
    <w:rsid w:val="00242149"/>
    <w:rsid w:val="002436AF"/>
    <w:rsid w:val="00244BBA"/>
    <w:rsid w:val="0025000A"/>
    <w:rsid w:val="00252C2D"/>
    <w:rsid w:val="00282AFD"/>
    <w:rsid w:val="00287058"/>
    <w:rsid w:val="00291EED"/>
    <w:rsid w:val="00294662"/>
    <w:rsid w:val="00294C2F"/>
    <w:rsid w:val="002A07FB"/>
    <w:rsid w:val="002A4F94"/>
    <w:rsid w:val="002A6C34"/>
    <w:rsid w:val="002A7A0B"/>
    <w:rsid w:val="002B195E"/>
    <w:rsid w:val="002C0900"/>
    <w:rsid w:val="002D3AD2"/>
    <w:rsid w:val="002D5A38"/>
    <w:rsid w:val="002E0359"/>
    <w:rsid w:val="002E1909"/>
    <w:rsid w:val="002E1EFD"/>
    <w:rsid w:val="002F1EAA"/>
    <w:rsid w:val="002F2D97"/>
    <w:rsid w:val="002F68A0"/>
    <w:rsid w:val="002F6DCA"/>
    <w:rsid w:val="00301985"/>
    <w:rsid w:val="00307009"/>
    <w:rsid w:val="0031745B"/>
    <w:rsid w:val="00327C40"/>
    <w:rsid w:val="003308C5"/>
    <w:rsid w:val="0033125A"/>
    <w:rsid w:val="00333DEF"/>
    <w:rsid w:val="00334035"/>
    <w:rsid w:val="00335A10"/>
    <w:rsid w:val="0034219F"/>
    <w:rsid w:val="00345307"/>
    <w:rsid w:val="00350538"/>
    <w:rsid w:val="00350C7C"/>
    <w:rsid w:val="0036034C"/>
    <w:rsid w:val="003613FF"/>
    <w:rsid w:val="00363C39"/>
    <w:rsid w:val="00364B86"/>
    <w:rsid w:val="00373B46"/>
    <w:rsid w:val="00376B73"/>
    <w:rsid w:val="00383857"/>
    <w:rsid w:val="003902D7"/>
    <w:rsid w:val="003925AE"/>
    <w:rsid w:val="003974DF"/>
    <w:rsid w:val="003979E8"/>
    <w:rsid w:val="003B5F9F"/>
    <w:rsid w:val="003C07C8"/>
    <w:rsid w:val="003C214D"/>
    <w:rsid w:val="003D0C04"/>
    <w:rsid w:val="003D1DD7"/>
    <w:rsid w:val="003D6211"/>
    <w:rsid w:val="003D784E"/>
    <w:rsid w:val="003E0D32"/>
    <w:rsid w:val="003E231A"/>
    <w:rsid w:val="003E584A"/>
    <w:rsid w:val="003E66DD"/>
    <w:rsid w:val="003F1957"/>
    <w:rsid w:val="003F1C3E"/>
    <w:rsid w:val="003F6A70"/>
    <w:rsid w:val="0040222E"/>
    <w:rsid w:val="00417A3B"/>
    <w:rsid w:val="00422A77"/>
    <w:rsid w:val="00422CF6"/>
    <w:rsid w:val="00423E57"/>
    <w:rsid w:val="00425013"/>
    <w:rsid w:val="004415BB"/>
    <w:rsid w:val="00444BE6"/>
    <w:rsid w:val="0044543C"/>
    <w:rsid w:val="0045215D"/>
    <w:rsid w:val="00460503"/>
    <w:rsid w:val="0046380F"/>
    <w:rsid w:val="00464C9B"/>
    <w:rsid w:val="00470428"/>
    <w:rsid w:val="00470535"/>
    <w:rsid w:val="00473778"/>
    <w:rsid w:val="0049429A"/>
    <w:rsid w:val="00495052"/>
    <w:rsid w:val="0049579E"/>
    <w:rsid w:val="00495CED"/>
    <w:rsid w:val="004A2B68"/>
    <w:rsid w:val="004B1B02"/>
    <w:rsid w:val="004B1DD9"/>
    <w:rsid w:val="004B3865"/>
    <w:rsid w:val="004C1236"/>
    <w:rsid w:val="004E02D4"/>
    <w:rsid w:val="004E4B43"/>
    <w:rsid w:val="004E54F5"/>
    <w:rsid w:val="004E6AC8"/>
    <w:rsid w:val="004E7B9F"/>
    <w:rsid w:val="00504C6F"/>
    <w:rsid w:val="0050643F"/>
    <w:rsid w:val="00512EC5"/>
    <w:rsid w:val="00512ED2"/>
    <w:rsid w:val="0051325B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52E05"/>
    <w:rsid w:val="00556615"/>
    <w:rsid w:val="005705D0"/>
    <w:rsid w:val="005754C8"/>
    <w:rsid w:val="0058246B"/>
    <w:rsid w:val="005846CF"/>
    <w:rsid w:val="0058758B"/>
    <w:rsid w:val="0058794D"/>
    <w:rsid w:val="00590357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38FC"/>
    <w:rsid w:val="005E0F3A"/>
    <w:rsid w:val="005E30BB"/>
    <w:rsid w:val="005F4175"/>
    <w:rsid w:val="00602A47"/>
    <w:rsid w:val="0060398C"/>
    <w:rsid w:val="00606EFE"/>
    <w:rsid w:val="00610903"/>
    <w:rsid w:val="006130E4"/>
    <w:rsid w:val="00615F05"/>
    <w:rsid w:val="00621C94"/>
    <w:rsid w:val="00623E39"/>
    <w:rsid w:val="006258A3"/>
    <w:rsid w:val="00627AD4"/>
    <w:rsid w:val="006352A7"/>
    <w:rsid w:val="0064402A"/>
    <w:rsid w:val="00645ED3"/>
    <w:rsid w:val="006475F7"/>
    <w:rsid w:val="0065249D"/>
    <w:rsid w:val="00655A60"/>
    <w:rsid w:val="00663122"/>
    <w:rsid w:val="00663DBF"/>
    <w:rsid w:val="00673EB9"/>
    <w:rsid w:val="00691C17"/>
    <w:rsid w:val="0069320A"/>
    <w:rsid w:val="00693420"/>
    <w:rsid w:val="006A060A"/>
    <w:rsid w:val="006A4AF1"/>
    <w:rsid w:val="006A53FB"/>
    <w:rsid w:val="006A7305"/>
    <w:rsid w:val="006B1816"/>
    <w:rsid w:val="006B537B"/>
    <w:rsid w:val="006C5F23"/>
    <w:rsid w:val="006C61FA"/>
    <w:rsid w:val="006D0A78"/>
    <w:rsid w:val="006D1EA3"/>
    <w:rsid w:val="006E519A"/>
    <w:rsid w:val="006E53BE"/>
    <w:rsid w:val="006F1041"/>
    <w:rsid w:val="006F258C"/>
    <w:rsid w:val="006F4451"/>
    <w:rsid w:val="00720D98"/>
    <w:rsid w:val="00720E98"/>
    <w:rsid w:val="007246D5"/>
    <w:rsid w:val="00724949"/>
    <w:rsid w:val="00730BC5"/>
    <w:rsid w:val="007359B9"/>
    <w:rsid w:val="00740058"/>
    <w:rsid w:val="00743CFC"/>
    <w:rsid w:val="00771513"/>
    <w:rsid w:val="00771F84"/>
    <w:rsid w:val="00773CC0"/>
    <w:rsid w:val="00777A99"/>
    <w:rsid w:val="00780692"/>
    <w:rsid w:val="007833EF"/>
    <w:rsid w:val="00786B00"/>
    <w:rsid w:val="007871C2"/>
    <w:rsid w:val="007874AD"/>
    <w:rsid w:val="00797AA6"/>
    <w:rsid w:val="007A2494"/>
    <w:rsid w:val="007B072B"/>
    <w:rsid w:val="007B1549"/>
    <w:rsid w:val="007C08B6"/>
    <w:rsid w:val="007D1C3A"/>
    <w:rsid w:val="007D2390"/>
    <w:rsid w:val="007D2E36"/>
    <w:rsid w:val="007D5201"/>
    <w:rsid w:val="007E448F"/>
    <w:rsid w:val="007E6BAC"/>
    <w:rsid w:val="007F0A61"/>
    <w:rsid w:val="007F0B9F"/>
    <w:rsid w:val="007F1063"/>
    <w:rsid w:val="007F4121"/>
    <w:rsid w:val="007F4C03"/>
    <w:rsid w:val="007F5D88"/>
    <w:rsid w:val="00801727"/>
    <w:rsid w:val="00802A53"/>
    <w:rsid w:val="00803B7B"/>
    <w:rsid w:val="00805BF0"/>
    <w:rsid w:val="00805C4F"/>
    <w:rsid w:val="008068F7"/>
    <w:rsid w:val="008071C0"/>
    <w:rsid w:val="00807CC2"/>
    <w:rsid w:val="00815579"/>
    <w:rsid w:val="008165BD"/>
    <w:rsid w:val="00817131"/>
    <w:rsid w:val="008174DF"/>
    <w:rsid w:val="008275FD"/>
    <w:rsid w:val="00832B48"/>
    <w:rsid w:val="00843A73"/>
    <w:rsid w:val="00846D83"/>
    <w:rsid w:val="00846FB8"/>
    <w:rsid w:val="00862503"/>
    <w:rsid w:val="008719D1"/>
    <w:rsid w:val="008725E7"/>
    <w:rsid w:val="0087786B"/>
    <w:rsid w:val="00885A20"/>
    <w:rsid w:val="008875CB"/>
    <w:rsid w:val="008905DE"/>
    <w:rsid w:val="008970EA"/>
    <w:rsid w:val="008A6671"/>
    <w:rsid w:val="008B08C2"/>
    <w:rsid w:val="008C526D"/>
    <w:rsid w:val="008D4E55"/>
    <w:rsid w:val="008E0A19"/>
    <w:rsid w:val="008E15B0"/>
    <w:rsid w:val="008F0D59"/>
    <w:rsid w:val="009034B5"/>
    <w:rsid w:val="00903D5B"/>
    <w:rsid w:val="009067B7"/>
    <w:rsid w:val="00911545"/>
    <w:rsid w:val="00922803"/>
    <w:rsid w:val="00922C93"/>
    <w:rsid w:val="009319AA"/>
    <w:rsid w:val="00931E5E"/>
    <w:rsid w:val="00937C68"/>
    <w:rsid w:val="00946868"/>
    <w:rsid w:val="00953B83"/>
    <w:rsid w:val="009575F9"/>
    <w:rsid w:val="0097458D"/>
    <w:rsid w:val="00977818"/>
    <w:rsid w:val="00977A8E"/>
    <w:rsid w:val="009836E6"/>
    <w:rsid w:val="00992F55"/>
    <w:rsid w:val="00994022"/>
    <w:rsid w:val="0099582C"/>
    <w:rsid w:val="00995FD7"/>
    <w:rsid w:val="009A53AB"/>
    <w:rsid w:val="009B14AA"/>
    <w:rsid w:val="009C1034"/>
    <w:rsid w:val="009C4EFF"/>
    <w:rsid w:val="009D33B6"/>
    <w:rsid w:val="009D4469"/>
    <w:rsid w:val="009D4636"/>
    <w:rsid w:val="009D7234"/>
    <w:rsid w:val="009E36EA"/>
    <w:rsid w:val="009E4CF3"/>
    <w:rsid w:val="009E527B"/>
    <w:rsid w:val="009E6EB0"/>
    <w:rsid w:val="009F58BF"/>
    <w:rsid w:val="009F73F6"/>
    <w:rsid w:val="00A0025F"/>
    <w:rsid w:val="00A03CF4"/>
    <w:rsid w:val="00A0411A"/>
    <w:rsid w:val="00A067A7"/>
    <w:rsid w:val="00A16CC8"/>
    <w:rsid w:val="00A176F2"/>
    <w:rsid w:val="00A271C5"/>
    <w:rsid w:val="00A3330D"/>
    <w:rsid w:val="00A3508D"/>
    <w:rsid w:val="00A3646B"/>
    <w:rsid w:val="00A37F99"/>
    <w:rsid w:val="00A44CEB"/>
    <w:rsid w:val="00A502AD"/>
    <w:rsid w:val="00A627A9"/>
    <w:rsid w:val="00A70DE1"/>
    <w:rsid w:val="00A71A84"/>
    <w:rsid w:val="00A72C0B"/>
    <w:rsid w:val="00A768AD"/>
    <w:rsid w:val="00A85B03"/>
    <w:rsid w:val="00A92014"/>
    <w:rsid w:val="00A96675"/>
    <w:rsid w:val="00AB27BB"/>
    <w:rsid w:val="00AB7D07"/>
    <w:rsid w:val="00AC4AFA"/>
    <w:rsid w:val="00AD13C4"/>
    <w:rsid w:val="00AF2761"/>
    <w:rsid w:val="00AF61A0"/>
    <w:rsid w:val="00AF6DED"/>
    <w:rsid w:val="00AF7194"/>
    <w:rsid w:val="00B01035"/>
    <w:rsid w:val="00B26815"/>
    <w:rsid w:val="00B27197"/>
    <w:rsid w:val="00B336ED"/>
    <w:rsid w:val="00B4459B"/>
    <w:rsid w:val="00B62643"/>
    <w:rsid w:val="00B62BA8"/>
    <w:rsid w:val="00B8039C"/>
    <w:rsid w:val="00B80ED5"/>
    <w:rsid w:val="00B871C7"/>
    <w:rsid w:val="00B92FBE"/>
    <w:rsid w:val="00B939C1"/>
    <w:rsid w:val="00BA00B6"/>
    <w:rsid w:val="00BA0487"/>
    <w:rsid w:val="00BA1B0B"/>
    <w:rsid w:val="00BA5887"/>
    <w:rsid w:val="00BB6D86"/>
    <w:rsid w:val="00BC55C5"/>
    <w:rsid w:val="00BD2295"/>
    <w:rsid w:val="00BD4296"/>
    <w:rsid w:val="00BE64CB"/>
    <w:rsid w:val="00BE699D"/>
    <w:rsid w:val="00BF2200"/>
    <w:rsid w:val="00BF26F9"/>
    <w:rsid w:val="00BF7B09"/>
    <w:rsid w:val="00C053AA"/>
    <w:rsid w:val="00C055DA"/>
    <w:rsid w:val="00C10BE2"/>
    <w:rsid w:val="00C1102D"/>
    <w:rsid w:val="00C13736"/>
    <w:rsid w:val="00C15DDF"/>
    <w:rsid w:val="00C16D6F"/>
    <w:rsid w:val="00C20A2E"/>
    <w:rsid w:val="00C22853"/>
    <w:rsid w:val="00C23EDD"/>
    <w:rsid w:val="00C36049"/>
    <w:rsid w:val="00C36D53"/>
    <w:rsid w:val="00C40EB1"/>
    <w:rsid w:val="00C61CF8"/>
    <w:rsid w:val="00C64F85"/>
    <w:rsid w:val="00C66410"/>
    <w:rsid w:val="00C67992"/>
    <w:rsid w:val="00C75A6E"/>
    <w:rsid w:val="00C77E46"/>
    <w:rsid w:val="00C812C3"/>
    <w:rsid w:val="00C81361"/>
    <w:rsid w:val="00C93788"/>
    <w:rsid w:val="00C9503F"/>
    <w:rsid w:val="00CA00AF"/>
    <w:rsid w:val="00CA0DD0"/>
    <w:rsid w:val="00CA620B"/>
    <w:rsid w:val="00CA6609"/>
    <w:rsid w:val="00CA72B8"/>
    <w:rsid w:val="00CB0345"/>
    <w:rsid w:val="00CC096B"/>
    <w:rsid w:val="00CC3EF6"/>
    <w:rsid w:val="00CC57BE"/>
    <w:rsid w:val="00CD14F5"/>
    <w:rsid w:val="00CD15E8"/>
    <w:rsid w:val="00CE40B0"/>
    <w:rsid w:val="00CF4848"/>
    <w:rsid w:val="00CF4FE8"/>
    <w:rsid w:val="00D02B3E"/>
    <w:rsid w:val="00D03CE1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2DE2"/>
    <w:rsid w:val="00D53100"/>
    <w:rsid w:val="00D57658"/>
    <w:rsid w:val="00D5788B"/>
    <w:rsid w:val="00D60F06"/>
    <w:rsid w:val="00D66A7A"/>
    <w:rsid w:val="00D735FE"/>
    <w:rsid w:val="00D73FAE"/>
    <w:rsid w:val="00D773AC"/>
    <w:rsid w:val="00D8491C"/>
    <w:rsid w:val="00D908A7"/>
    <w:rsid w:val="00D94AD8"/>
    <w:rsid w:val="00D95C3A"/>
    <w:rsid w:val="00D965B8"/>
    <w:rsid w:val="00DB130B"/>
    <w:rsid w:val="00DB3180"/>
    <w:rsid w:val="00DC0F75"/>
    <w:rsid w:val="00DC36C3"/>
    <w:rsid w:val="00DC4309"/>
    <w:rsid w:val="00DC5618"/>
    <w:rsid w:val="00DC617F"/>
    <w:rsid w:val="00DC6337"/>
    <w:rsid w:val="00DD0E14"/>
    <w:rsid w:val="00DE10F3"/>
    <w:rsid w:val="00DF418B"/>
    <w:rsid w:val="00E03738"/>
    <w:rsid w:val="00E2652E"/>
    <w:rsid w:val="00E36BB8"/>
    <w:rsid w:val="00E417CB"/>
    <w:rsid w:val="00E43735"/>
    <w:rsid w:val="00E61E59"/>
    <w:rsid w:val="00E62A6C"/>
    <w:rsid w:val="00E667E9"/>
    <w:rsid w:val="00E67F73"/>
    <w:rsid w:val="00E74CE4"/>
    <w:rsid w:val="00E77D1C"/>
    <w:rsid w:val="00E831E1"/>
    <w:rsid w:val="00E85F94"/>
    <w:rsid w:val="00E96474"/>
    <w:rsid w:val="00E971B8"/>
    <w:rsid w:val="00EB082C"/>
    <w:rsid w:val="00EB1A77"/>
    <w:rsid w:val="00EB1F52"/>
    <w:rsid w:val="00EB27B3"/>
    <w:rsid w:val="00EB5E90"/>
    <w:rsid w:val="00EC29C9"/>
    <w:rsid w:val="00ED4070"/>
    <w:rsid w:val="00EE0FB5"/>
    <w:rsid w:val="00F02EA1"/>
    <w:rsid w:val="00F10C39"/>
    <w:rsid w:val="00F20E9C"/>
    <w:rsid w:val="00F2336E"/>
    <w:rsid w:val="00F2621D"/>
    <w:rsid w:val="00F33C8C"/>
    <w:rsid w:val="00F41813"/>
    <w:rsid w:val="00F41D0F"/>
    <w:rsid w:val="00F43284"/>
    <w:rsid w:val="00F5410A"/>
    <w:rsid w:val="00F56A5F"/>
    <w:rsid w:val="00F573BC"/>
    <w:rsid w:val="00F65B11"/>
    <w:rsid w:val="00F85BDC"/>
    <w:rsid w:val="00F92AD1"/>
    <w:rsid w:val="00F95883"/>
    <w:rsid w:val="00F95C35"/>
    <w:rsid w:val="00FA5A82"/>
    <w:rsid w:val="00FB320D"/>
    <w:rsid w:val="00FB67B5"/>
    <w:rsid w:val="00FB6AB3"/>
    <w:rsid w:val="00FB7E5D"/>
    <w:rsid w:val="00FD05F7"/>
    <w:rsid w:val="00FE1CD4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D09CC544569F860492EF71B40E154DA675864E6D5BD1C8C6B651B3F156EFF0EA1DE086472C67B777750F03r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8595-CC23-498E-8D14-226ACE3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204</cp:revision>
  <cp:lastPrinted>2020-02-21T06:24:00Z</cp:lastPrinted>
  <dcterms:created xsi:type="dcterms:W3CDTF">2019-11-25T12:16:00Z</dcterms:created>
  <dcterms:modified xsi:type="dcterms:W3CDTF">2020-02-21T10:55:00Z</dcterms:modified>
</cp:coreProperties>
</file>