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(приложение)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СВОДНЫЙ ОБЛАСТНОЙ СПИСОК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граждан-претендентов на получение единовременной денежной выплаты на проведение капитальног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ремонта жилого дома и единовременной денежной выплаты на проведение текущего ремонта квартиры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02"/>
        <w:gridCol w:w="3574"/>
        <w:gridCol w:w="1843"/>
        <w:gridCol w:w="4110"/>
      </w:tblGrid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Фамилия, имя, отчество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Дата регистрации заявления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Наименование муниципального образования, в котором гражданин получает выплату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1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Пройдак Лиана Федоровна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04.07.2025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Степанов  Николай Андреевич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25.08.2025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Вещикова Наталья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16.12.2025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Тосненский муниципальный район</w:t>
            </w:r>
            <w:r/>
          </w:p>
        </w:tc>
      </w:tr>
      <w:tr>
        <w:tblPrEx/>
        <w:trPr>
          <w:trHeight w:val="56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Васильева Наталья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23.12.2025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Гатчинский муниципальный округ</w:t>
            </w:r>
            <w:r/>
          </w:p>
        </w:tc>
      </w:tr>
      <w:tr>
        <w:tblPrEx/>
        <w:trPr>
          <w:trHeight w:val="40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Васильев Алексей Васильевич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4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Афонина Любовь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Лодейнопольский муниципальный район</w:t>
            </w:r>
            <w:r/>
          </w:p>
        </w:tc>
      </w:tr>
      <w:tr>
        <w:tblPrEx/>
        <w:trPr>
          <w:trHeight w:val="44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Лаврентьева Валентина Андреевна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26.04.2025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Сосновоборский городской округ</w:t>
            </w:r>
            <w:r/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Валова Галина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Васильева Ирина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Пичулин Евгений Павлович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Приозерский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Гунина Галина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Ломоносовский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Какунин Павел Павлович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Ломоносовский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Нилов Александр Яковлевич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Ломоносовский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Устинова Надежда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Ломоносовский муниципальный район</w:t>
            </w:r>
            <w:r/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Филиппова Ирма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29.05.2025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4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Алексеева Нина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03.06.2025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Баранова Ольга Константиновна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03.06.2025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3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Котомина Зинаида Иудовна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03.06.2025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1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Рогозина Эмилия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03.06.2025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1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Степанова Людмила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03.06.2025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Фукс Ольга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11.06.2025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Сланцевский муниципальный район</w:t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Архипов Анатолий Николаевич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04.07.2025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33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Гуркин Борис Григорьевич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04.07.2025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Самойлова Наталия Петровна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08.07.2025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Волховский муниципальный район</w:t>
            </w:r>
            <w:r/>
          </w:p>
        </w:tc>
      </w:tr>
      <w:tr>
        <w:tblPrEx/>
        <w:trPr>
          <w:trHeight w:val="37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Окладникова Екатерина Егоровна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16.07.2025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Сланцевский муниципальный район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Петрова Галина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01.08.2025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Приозерский муниципальный район</w:t>
            </w:r>
            <w:r/>
          </w:p>
        </w:tc>
      </w:tr>
      <w:tr>
        <w:tblPrEx/>
        <w:trPr>
          <w:trHeight w:val="33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Федотова Валентина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15.09.2025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Сосновоборский городской округ</w:t>
            </w:r>
            <w:r/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Иванова Анна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01.10.2025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Всеволожский муниципальный район</w:t>
            </w:r>
            <w:r/>
          </w:p>
        </w:tc>
      </w:tr>
      <w:tr>
        <w:tblPrEx/>
        <w:trPr>
          <w:trHeight w:val="37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Писарева Надежда Григорьевна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10.10.2025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Гатчинский муниципальный округ</w:t>
            </w:r>
            <w:r/>
          </w:p>
        </w:tc>
      </w:tr>
      <w:tr>
        <w:tblPrEx/>
        <w:trPr>
          <w:trHeight w:val="28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Хяккинен Раиса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17.10.2025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Гатчинский муниципальный округ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Перевозчикова Вера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20.11.2025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Аладьина Лариса Абрамовна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Матанова Зинаида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Ольховикова Нина Дмитриевна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Самсонова Ольга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  <w:tr>
        <w:tblPrEx/>
        <w:trPr>
          <w:trHeight w:val="39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4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Серов Анатолий Алексеевич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21.01.2026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Выборгский муниципальный район</w:t>
            </w:r>
            <w:r/>
          </w:p>
        </w:tc>
      </w:tr>
    </w:tbl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1134" w:bottom="567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5205443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5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5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58"/>
    <w:uiPriority w:val="99"/>
  </w:style>
  <w:style w:type="character" w:styleId="708">
    <w:name w:val="Footer Char"/>
    <w:basedOn w:val="855"/>
    <w:link w:val="860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5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Header"/>
    <w:basedOn w:val="854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5"/>
    <w:link w:val="858"/>
    <w:uiPriority w:val="99"/>
  </w:style>
  <w:style w:type="paragraph" w:styleId="860">
    <w:name w:val="Footer"/>
    <w:basedOn w:val="854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5"/>
    <w:link w:val="860"/>
    <w:uiPriority w:val="99"/>
  </w:style>
  <w:style w:type="paragraph" w:styleId="862">
    <w:name w:val="Balloon Text"/>
    <w:basedOn w:val="854"/>
    <w:link w:val="86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basedOn w:val="855"/>
    <w:link w:val="862"/>
    <w:uiPriority w:val="99"/>
    <w:semiHidden/>
    <w:rPr>
      <w:rFonts w:ascii="Tahoma" w:hAnsi="Tahoma" w:cs="Tahoma"/>
      <w:sz w:val="16"/>
      <w:szCs w:val="16"/>
    </w:rPr>
  </w:style>
  <w:style w:type="paragraph" w:styleId="864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865">
    <w:name w:val="Table Grid"/>
    <w:basedOn w:val="8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C253-8341-4AA3-90AB-52ADCC41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ДЕГТЯРЕВ</dc:creator>
  <cp:lastModifiedBy>an_degtyarev</cp:lastModifiedBy>
  <cp:revision>171</cp:revision>
  <dcterms:created xsi:type="dcterms:W3CDTF">2018-05-16T12:57:00Z</dcterms:created>
  <dcterms:modified xsi:type="dcterms:W3CDTF">2026-02-16T06:59:05Z</dcterms:modified>
</cp:coreProperties>
</file>