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2C2D" w14:textId="45E64DC1"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D762CA">
        <w:rPr>
          <w:rFonts w:ascii="Times New Roman" w:hAnsi="Times New Roman" w:cs="Times New Roman"/>
          <w:b/>
          <w:sz w:val="28"/>
          <w:szCs w:val="28"/>
        </w:rPr>
        <w:t>Е</w:t>
      </w:r>
      <w:r w:rsidRPr="00FD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30A546" w14:textId="77777777"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О ПРЕДОСТАВЛЕНИИ ИЗ ОБЛАСТНОГО БЮДЖЕТА ЛЕНИНГРАДСКОЙ ОБЛАСТИ</w:t>
      </w:r>
    </w:p>
    <w:p w14:paraId="6541299F" w14:textId="77777777"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ГРАНТОВ В ФОРМЕ СУБСИДИЙ</w:t>
      </w:r>
    </w:p>
    <w:p w14:paraId="0FE6A5A3" w14:textId="77777777" w:rsidR="00FD7745" w:rsidRPr="00FD7745" w:rsidRDefault="00FD7745" w:rsidP="00FD7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6D1D28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7745">
        <w:rPr>
          <w:rFonts w:ascii="Times New Roman" w:hAnsi="Times New Roman" w:cs="Times New Roman"/>
          <w:sz w:val="28"/>
          <w:szCs w:val="28"/>
        </w:rPr>
        <w:t xml:space="preserve"> "__" __________ г.</w:t>
      </w:r>
    </w:p>
    <w:p w14:paraId="5B04512F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AB671E" w14:textId="77777777" w:rsidR="00FD7745" w:rsidRPr="00FD7745" w:rsidRDefault="006D5EE3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EE3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"Главный распорядитель", в лице председателя комитета </w:t>
      </w:r>
      <w:proofErr w:type="spellStart"/>
      <w:r w:rsidRPr="006D5EE3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610DA7" w:rsidRPr="00610DA7">
        <w:rPr>
          <w:rFonts w:ascii="Times New Roman" w:hAnsi="Times New Roman" w:cs="Times New Roman"/>
          <w:sz w:val="28"/>
          <w:szCs w:val="28"/>
        </w:rPr>
        <w:t xml:space="preserve"> </w:t>
      </w:r>
      <w:r w:rsidR="00610DA7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6D5EE3">
        <w:rPr>
          <w:rFonts w:ascii="Times New Roman" w:hAnsi="Times New Roman" w:cs="Times New Roman"/>
          <w:sz w:val="28"/>
          <w:szCs w:val="28"/>
        </w:rPr>
        <w:t xml:space="preserve">, </w:t>
      </w:r>
      <w:r w:rsidR="00512611" w:rsidRPr="00512611">
        <w:rPr>
          <w:rFonts w:ascii="Times New Roman" w:hAnsi="Times New Roman" w:cs="Times New Roman"/>
          <w:sz w:val="28"/>
          <w:szCs w:val="28"/>
        </w:rPr>
        <w:t>действующего на основании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28 ноября 2016 года № 450, и распоряжения Губернатора Ленинградской области от 29 октября 2020 года № 831-рг,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FD7745" w:rsidRPr="00FD7745">
        <w:rPr>
          <w:rFonts w:ascii="Times New Roman" w:hAnsi="Times New Roman" w:cs="Times New Roman"/>
          <w:sz w:val="28"/>
          <w:szCs w:val="28"/>
        </w:rPr>
        <w:t>,</w:t>
      </w:r>
      <w:r w:rsidR="00512611">
        <w:rPr>
          <w:rFonts w:ascii="Times New Roman" w:hAnsi="Times New Roman" w:cs="Times New Roman"/>
          <w:sz w:val="28"/>
          <w:szCs w:val="28"/>
        </w:rPr>
        <w:t xml:space="preserve"> </w:t>
      </w:r>
      <w:r w:rsidR="00FD7745" w:rsidRPr="00FD7745">
        <w:rPr>
          <w:rFonts w:ascii="Times New Roman" w:hAnsi="Times New Roman" w:cs="Times New Roman"/>
          <w:sz w:val="28"/>
          <w:szCs w:val="28"/>
        </w:rPr>
        <w:t xml:space="preserve">и </w:t>
      </w:r>
      <w:r w:rsidR="00512611">
        <w:rPr>
          <w:rFonts w:ascii="Times New Roman" w:hAnsi="Times New Roman" w:cs="Times New Roman"/>
          <w:sz w:val="28"/>
          <w:szCs w:val="28"/>
        </w:rPr>
        <w:t>__________</w:t>
      </w:r>
      <w:r w:rsidR="00FD7745" w:rsidRPr="00FD7745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14:paraId="7D9FCB14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лица)</w:t>
      </w:r>
    </w:p>
    <w:p w14:paraId="763EAEA8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14:paraId="5DBF4E8D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356A3E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F397909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(наименование должности, фамилия, имя, отчество лица, представляющего</w:t>
      </w:r>
    </w:p>
    <w:p w14:paraId="2AE4FDB3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Получателя, или уполномоченного им лица)</w:t>
      </w:r>
    </w:p>
    <w:p w14:paraId="2DE5950B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5B9398BE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579162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27126B4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(реквизиты учредительного документа для юридического лица,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доверенность)</w:t>
      </w:r>
    </w:p>
    <w:p w14:paraId="29E6B9E2" w14:textId="5177BE7A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45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 в  соответствии  с  Бюджетным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6D5EE3" w:rsidRPr="006D5EE3">
        <w:rPr>
          <w:rFonts w:ascii="Times New Roman" w:hAnsi="Times New Roman" w:cs="Times New Roman"/>
          <w:sz w:val="28"/>
          <w:szCs w:val="28"/>
        </w:rPr>
        <w:t>Зак</w:t>
      </w:r>
      <w:r w:rsidR="00D762CA">
        <w:rPr>
          <w:rFonts w:ascii="Times New Roman" w:hAnsi="Times New Roman" w:cs="Times New Roman"/>
          <w:sz w:val="28"/>
          <w:szCs w:val="28"/>
        </w:rPr>
        <w:t>оном Ленинградской области от «19</w:t>
      </w:r>
      <w:r w:rsidR="006D5EE3" w:rsidRPr="006D5EE3">
        <w:rPr>
          <w:rFonts w:ascii="Times New Roman" w:hAnsi="Times New Roman" w:cs="Times New Roman"/>
          <w:sz w:val="28"/>
          <w:szCs w:val="28"/>
        </w:rPr>
        <w:t>» декабря  202</w:t>
      </w:r>
      <w:r w:rsidR="00D762CA">
        <w:rPr>
          <w:rFonts w:ascii="Times New Roman" w:hAnsi="Times New Roman" w:cs="Times New Roman"/>
          <w:sz w:val="28"/>
          <w:szCs w:val="28"/>
        </w:rPr>
        <w:t>3</w:t>
      </w:r>
      <w:r w:rsidR="006D5EE3" w:rsidRPr="006D5EE3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D762CA">
        <w:rPr>
          <w:rFonts w:ascii="Times New Roman" w:hAnsi="Times New Roman" w:cs="Times New Roman"/>
          <w:sz w:val="28"/>
          <w:szCs w:val="28"/>
        </w:rPr>
        <w:t>5</w:t>
      </w:r>
      <w:r w:rsidR="006D5EE3" w:rsidRPr="006D5EE3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</w:t>
      </w:r>
      <w:r w:rsidR="00D762CA">
        <w:rPr>
          <w:rFonts w:ascii="Times New Roman" w:hAnsi="Times New Roman" w:cs="Times New Roman"/>
          <w:sz w:val="28"/>
          <w:szCs w:val="28"/>
        </w:rPr>
        <w:t>4</w:t>
      </w:r>
      <w:r w:rsidR="006D5EE3" w:rsidRPr="006D5E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62CA">
        <w:rPr>
          <w:rFonts w:ascii="Times New Roman" w:hAnsi="Times New Roman" w:cs="Times New Roman"/>
          <w:sz w:val="28"/>
          <w:szCs w:val="28"/>
        </w:rPr>
        <w:t>5</w:t>
      </w:r>
      <w:r w:rsidR="006D5EE3" w:rsidRPr="006D5EE3">
        <w:rPr>
          <w:rFonts w:ascii="Times New Roman" w:hAnsi="Times New Roman" w:cs="Times New Roman"/>
          <w:sz w:val="28"/>
          <w:szCs w:val="28"/>
        </w:rPr>
        <w:t xml:space="preserve"> и 202</w:t>
      </w:r>
      <w:r w:rsidR="00D762CA">
        <w:rPr>
          <w:rFonts w:ascii="Times New Roman" w:hAnsi="Times New Roman" w:cs="Times New Roman"/>
          <w:sz w:val="28"/>
          <w:szCs w:val="28"/>
        </w:rPr>
        <w:t>6</w:t>
      </w:r>
      <w:r w:rsidR="006D5EE3" w:rsidRPr="006D5EE3">
        <w:rPr>
          <w:rFonts w:ascii="Times New Roman" w:hAnsi="Times New Roman" w:cs="Times New Roman"/>
          <w:sz w:val="28"/>
          <w:szCs w:val="28"/>
        </w:rPr>
        <w:t xml:space="preserve"> годов», Порядком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</w:t>
      </w:r>
      <w:proofErr w:type="gramEnd"/>
      <w:r w:rsidR="006D5EE3" w:rsidRPr="006D5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EE3" w:rsidRPr="006D5E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EE3" w:rsidRPr="006D5EE3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утвержденным постановлением Правительства Ленинградской области  от 14 апреля 2014 года № 121 (далее - Порядок)</w:t>
      </w:r>
      <w:r w:rsidRPr="00FD7745">
        <w:rPr>
          <w:rFonts w:ascii="Times New Roman" w:hAnsi="Times New Roman" w:cs="Times New Roman"/>
          <w:sz w:val="28"/>
          <w:szCs w:val="28"/>
        </w:rPr>
        <w:t>,  заключили  настоящее</w:t>
      </w:r>
      <w:r w:rsidR="006D5EE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14:paraId="1375DB8F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74C93A" w14:textId="77777777" w:rsidR="001344FA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A588C77" w14:textId="77777777" w:rsidR="001344FA" w:rsidRDefault="001344FA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117543" w14:textId="77777777" w:rsidR="00FD7745" w:rsidRPr="00FD7745" w:rsidRDefault="00FD7745" w:rsidP="00134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14:paraId="22CC88D9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AAA9E7" w14:textId="19D4DB1A" w:rsidR="00A47C98" w:rsidRPr="00D77A80" w:rsidRDefault="00FD7745" w:rsidP="00D77A80">
      <w:pPr>
        <w:pStyle w:val="a3"/>
        <w:numPr>
          <w:ilvl w:val="1"/>
          <w:numId w:val="1"/>
        </w:numPr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"/>
      <w:bookmarkEnd w:id="1"/>
      <w:proofErr w:type="gramStart"/>
      <w:r w:rsidRPr="00D77A80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Получателю</w:t>
      </w:r>
      <w:r w:rsidR="00AD7B2D" w:rsidRPr="00D77A80">
        <w:rPr>
          <w:rFonts w:ascii="Times New Roman" w:hAnsi="Times New Roman"/>
          <w:sz w:val="28"/>
          <w:szCs w:val="28"/>
        </w:rPr>
        <w:t xml:space="preserve"> </w:t>
      </w:r>
      <w:r w:rsidRPr="00D77A80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</w:t>
      </w:r>
      <w:r w:rsidR="00D93A2B" w:rsidRPr="00D93A2B">
        <w:rPr>
          <w:rFonts w:ascii="Times New Roman" w:hAnsi="Times New Roman"/>
          <w:sz w:val="28"/>
          <w:szCs w:val="28"/>
        </w:rPr>
        <w:t xml:space="preserve">в 2024/2025 годах по заявкам </w:t>
      </w:r>
      <w:r w:rsidR="00D93A2B">
        <w:rPr>
          <w:rFonts w:ascii="Times New Roman" w:hAnsi="Times New Roman"/>
          <w:sz w:val="28"/>
          <w:szCs w:val="28"/>
        </w:rPr>
        <w:t>Получателя</w:t>
      </w:r>
      <w:r w:rsidR="00D93A2B" w:rsidRPr="00D93A2B">
        <w:rPr>
          <w:rFonts w:ascii="Times New Roman" w:hAnsi="Times New Roman"/>
          <w:sz w:val="28"/>
          <w:szCs w:val="28"/>
        </w:rPr>
        <w:t>, поступившим в Комитет по жилищно-коммунальному хозяйству Ленинградской области в 2024 году</w:t>
      </w:r>
      <w:r w:rsidRPr="00D77A80">
        <w:rPr>
          <w:rFonts w:ascii="Times New Roman" w:hAnsi="Times New Roman"/>
          <w:sz w:val="28"/>
          <w:szCs w:val="28"/>
        </w:rPr>
        <w:t xml:space="preserve">  гранта  в  форме</w:t>
      </w:r>
      <w:r w:rsidR="00AD7B2D" w:rsidRPr="00D77A80">
        <w:rPr>
          <w:rFonts w:ascii="Times New Roman" w:hAnsi="Times New Roman"/>
          <w:sz w:val="28"/>
          <w:szCs w:val="28"/>
        </w:rPr>
        <w:t xml:space="preserve"> </w:t>
      </w:r>
      <w:r w:rsidRPr="00D77A80">
        <w:rPr>
          <w:rFonts w:ascii="Times New Roman" w:hAnsi="Times New Roman"/>
          <w:sz w:val="28"/>
          <w:szCs w:val="28"/>
        </w:rPr>
        <w:t xml:space="preserve">субсидии (далее - грант) </w:t>
      </w:r>
      <w:r w:rsidR="00AD7B2D" w:rsidRPr="00D77A80">
        <w:rPr>
          <w:rFonts w:ascii="Times New Roman" w:hAnsi="Times New Roman"/>
          <w:sz w:val="28"/>
          <w:szCs w:val="28"/>
        </w:rPr>
        <w:t>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</w:t>
      </w:r>
      <w:proofErr w:type="gramEnd"/>
      <w:r w:rsidR="00AD7B2D" w:rsidRPr="00D77A80">
        <w:rPr>
          <w:rFonts w:ascii="Times New Roman" w:hAnsi="Times New Roman"/>
          <w:sz w:val="28"/>
          <w:szCs w:val="28"/>
        </w:rPr>
        <w:t xml:space="preserve"> Ленинградской области», утвержденной постановлением Правительства Ленинградской области от 14 ноября 2013 года № 400</w:t>
      </w:r>
      <w:r w:rsidR="00AD7585" w:rsidRPr="00D77A80">
        <w:rPr>
          <w:rFonts w:ascii="Times New Roman" w:hAnsi="Times New Roman"/>
          <w:sz w:val="28"/>
          <w:szCs w:val="28"/>
        </w:rPr>
        <w:t>,</w:t>
      </w:r>
      <w:r w:rsidR="00EF57C9" w:rsidRPr="00D77A80">
        <w:rPr>
          <w:rFonts w:ascii="Times New Roman" w:hAnsi="Times New Roman"/>
          <w:sz w:val="28"/>
          <w:szCs w:val="28"/>
        </w:rPr>
        <w:t xml:space="preserve"> </w:t>
      </w:r>
      <w:r w:rsidR="00A47C98" w:rsidRPr="00D77A80">
        <w:rPr>
          <w:rFonts w:ascii="Times New Roman" w:hAnsi="Times New Roman"/>
          <w:sz w:val="28"/>
          <w:szCs w:val="28"/>
        </w:rPr>
        <w:t xml:space="preserve">в целях обеспечения населения Ленинградской области коммунальными ресурсами (услугами) холодного водоснабжения </w:t>
      </w:r>
      <w:proofErr w:type="gramStart"/>
      <w:r w:rsidR="00A47C98" w:rsidRPr="00D77A80">
        <w:rPr>
          <w:rFonts w:ascii="Times New Roman" w:hAnsi="Times New Roman"/>
          <w:sz w:val="28"/>
          <w:szCs w:val="28"/>
        </w:rPr>
        <w:t>и(</w:t>
      </w:r>
      <w:proofErr w:type="gramEnd"/>
      <w:r w:rsidR="00A47C98" w:rsidRPr="00D77A80">
        <w:rPr>
          <w:rFonts w:ascii="Times New Roman" w:hAnsi="Times New Roman"/>
          <w:sz w:val="28"/>
          <w:szCs w:val="28"/>
        </w:rPr>
        <w:t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</w:t>
      </w:r>
      <w:r w:rsidR="00D77A80" w:rsidRPr="00D77A80">
        <w:rPr>
          <w:rFonts w:ascii="Times New Roman" w:hAnsi="Times New Roman"/>
          <w:sz w:val="28"/>
          <w:szCs w:val="28"/>
        </w:rPr>
        <w:t xml:space="preserve">, </w:t>
      </w:r>
      <w:r w:rsidR="005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5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7A80" w:rsidRPr="00D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доходов ресурсоснабжающих организаций, возникающих в результате установления льготных тарифов на территории Ленинградской области.</w:t>
      </w:r>
    </w:p>
    <w:p w14:paraId="7D44B7D0" w14:textId="77777777" w:rsidR="00FD7745" w:rsidRPr="00EF57C9" w:rsidRDefault="003C7F31" w:rsidP="00D77A80">
      <w:pPr>
        <w:pStyle w:val="ConsPlusNonformat"/>
        <w:numPr>
          <w:ilvl w:val="1"/>
          <w:numId w:val="1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C7F31">
        <w:rPr>
          <w:rFonts w:ascii="Times New Roman" w:hAnsi="Times New Roman" w:cs="Times New Roman"/>
          <w:sz w:val="28"/>
          <w:szCs w:val="28"/>
        </w:rPr>
        <w:t xml:space="preserve">Грант предоставляется на </w:t>
      </w:r>
      <w:r w:rsidR="00D77A80" w:rsidRPr="00D77A80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ресурсоснабжающих организаций </w:t>
      </w:r>
      <w:r w:rsidR="00FD7745" w:rsidRPr="00EF57C9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14:paraId="504CAFE8" w14:textId="77777777"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код  главного распорядителя средств областного бюджета – 984,</w:t>
      </w:r>
    </w:p>
    <w:p w14:paraId="29052F2D" w14:textId="77777777"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раздел – 05,</w:t>
      </w:r>
    </w:p>
    <w:p w14:paraId="46EF874C" w14:textId="77777777"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>подраздел - 0</w:t>
      </w:r>
      <w:r w:rsidR="00B20483">
        <w:rPr>
          <w:rFonts w:ascii="Times New Roman" w:eastAsiaTheme="minorHAnsi" w:hAnsi="Times New Roman"/>
          <w:sz w:val="28"/>
          <w:szCs w:val="28"/>
        </w:rPr>
        <w:t>2</w:t>
      </w:r>
      <w:r w:rsidRPr="00AD7585">
        <w:rPr>
          <w:rFonts w:ascii="Times New Roman" w:eastAsiaTheme="minorHAnsi" w:hAnsi="Times New Roman"/>
          <w:sz w:val="28"/>
          <w:szCs w:val="28"/>
        </w:rPr>
        <w:t>,</w:t>
      </w:r>
    </w:p>
    <w:p w14:paraId="6E26400E" w14:textId="2E935DDB" w:rsidR="00AD7585" w:rsidRPr="00AD7585" w:rsidRDefault="00AD7585" w:rsidP="00AD7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7585">
        <w:rPr>
          <w:rFonts w:ascii="Times New Roman" w:eastAsiaTheme="minorHAnsi" w:hAnsi="Times New Roman"/>
          <w:sz w:val="28"/>
          <w:szCs w:val="28"/>
        </w:rPr>
        <w:t xml:space="preserve">целевая статья- </w:t>
      </w:r>
      <w:r w:rsidR="00B20483">
        <w:rPr>
          <w:rFonts w:ascii="Times New Roman" w:eastAsiaTheme="minorHAnsi" w:hAnsi="Times New Roman"/>
          <w:sz w:val="28"/>
          <w:szCs w:val="28"/>
        </w:rPr>
        <w:t>074</w:t>
      </w:r>
      <w:r w:rsidRPr="00AD7585">
        <w:rPr>
          <w:rFonts w:ascii="Times New Roman" w:eastAsiaTheme="minorHAnsi" w:hAnsi="Times New Roman"/>
          <w:sz w:val="28"/>
          <w:szCs w:val="28"/>
        </w:rPr>
        <w:t>0</w:t>
      </w:r>
      <w:r w:rsidR="000A618C">
        <w:rPr>
          <w:rFonts w:ascii="Times New Roman" w:eastAsiaTheme="minorHAnsi" w:hAnsi="Times New Roman"/>
          <w:sz w:val="28"/>
          <w:szCs w:val="28"/>
        </w:rPr>
        <w:t>2</w:t>
      </w:r>
      <w:r w:rsidRPr="00AD7585">
        <w:rPr>
          <w:rFonts w:ascii="Times New Roman" w:eastAsiaTheme="minorHAnsi" w:hAnsi="Times New Roman"/>
          <w:sz w:val="28"/>
          <w:szCs w:val="28"/>
        </w:rPr>
        <w:t>07990,</w:t>
      </w:r>
    </w:p>
    <w:p w14:paraId="4C7443EF" w14:textId="77777777" w:rsidR="00FD7745" w:rsidRDefault="00AD7585" w:rsidP="00AD7585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расходов – </w:t>
      </w:r>
      <w:r w:rsidR="009C17D7"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>613</w:t>
      </w:r>
      <w:r w:rsidRPr="009C1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35F0291" w14:textId="77777777" w:rsidR="00AD7585" w:rsidRPr="00FD7745" w:rsidRDefault="00AD7585" w:rsidP="00AD75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F226E2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7745">
        <w:rPr>
          <w:rFonts w:ascii="Times New Roman" w:hAnsi="Times New Roman" w:cs="Times New Roman"/>
          <w:b/>
          <w:sz w:val="28"/>
          <w:szCs w:val="28"/>
        </w:rPr>
        <w:t>II. Размер гранта</w:t>
      </w:r>
    </w:p>
    <w:p w14:paraId="7ACA5409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06D65B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2.1. Размер гранта, предоставляемого Получателю, составляет</w:t>
      </w:r>
    </w:p>
    <w:p w14:paraId="045A28EB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____________ (__________________________________) рублей.</w:t>
      </w:r>
    </w:p>
    <w:p w14:paraId="11E07A45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14:paraId="6BBF53B3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FAE16E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FD77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7745">
        <w:rPr>
          <w:rFonts w:ascii="Times New Roman" w:hAnsi="Times New Roman" w:cs="Times New Roman"/>
          <w:b/>
          <w:sz w:val="28"/>
          <w:szCs w:val="28"/>
        </w:rPr>
        <w:t>III. Условия предоставления гранта</w:t>
      </w:r>
    </w:p>
    <w:p w14:paraId="24A705EA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9AAA64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Грант предоставляется при выполнении следующих условий:</w:t>
      </w:r>
    </w:p>
    <w:p w14:paraId="668783A3" w14:textId="77777777" w:rsidR="005C69F6" w:rsidRDefault="00FD7745" w:rsidP="005C6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3.1. Получатель является </w:t>
      </w:r>
      <w:r w:rsidR="005C69F6" w:rsidRPr="005C69F6">
        <w:rPr>
          <w:rFonts w:ascii="Times New Roman" w:hAnsi="Times New Roman" w:cs="Times New Roman"/>
          <w:sz w:val="28"/>
          <w:szCs w:val="28"/>
        </w:rPr>
        <w:t>юридическим лицом, соответствует  категории юридических лиц,  установленной пунктом 1.4 Порядка.</w:t>
      </w:r>
    </w:p>
    <w:p w14:paraId="77D1DEBA" w14:textId="77777777" w:rsidR="005C69F6" w:rsidRDefault="005C69F6" w:rsidP="005C6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5A6F98" w14:textId="77777777" w:rsidR="00FD7745" w:rsidRPr="00FD7745" w:rsidRDefault="00FD7745" w:rsidP="005C69F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3.2. На дату, определенную Порядком, Получатель:</w:t>
      </w:r>
    </w:p>
    <w:p w14:paraId="2D77F4F5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>3.2.1.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1C8129E5" w14:textId="77777777" w:rsidR="00D72A7E" w:rsidRPr="008E64FC" w:rsidRDefault="00FD7745" w:rsidP="00D72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D7745">
        <w:rPr>
          <w:rFonts w:ascii="Times New Roman" w:hAnsi="Times New Roman"/>
          <w:sz w:val="28"/>
          <w:szCs w:val="28"/>
        </w:rPr>
        <w:t>3.2.</w:t>
      </w:r>
      <w:r w:rsidR="00010BDD">
        <w:rPr>
          <w:rFonts w:ascii="Times New Roman" w:hAnsi="Times New Roman"/>
          <w:sz w:val="28"/>
          <w:szCs w:val="28"/>
        </w:rPr>
        <w:t>2</w:t>
      </w:r>
      <w:r w:rsidRPr="00FD7745">
        <w:rPr>
          <w:rFonts w:ascii="Times New Roman" w:hAnsi="Times New Roman"/>
          <w:sz w:val="28"/>
          <w:szCs w:val="28"/>
        </w:rPr>
        <w:t xml:space="preserve">. </w:t>
      </w:r>
      <w:r w:rsidR="00D72A7E" w:rsidRPr="008E64FC">
        <w:rPr>
          <w:rFonts w:ascii="Times New Roman" w:eastAsiaTheme="minorHAnsi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</w:p>
    <w:p w14:paraId="6A247C8C" w14:textId="1AD4FE2C" w:rsidR="00D72A7E" w:rsidRPr="008E64FC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FC">
        <w:rPr>
          <w:rFonts w:ascii="Times New Roman" w:hAnsi="Times New Roman" w:cs="Times New Roman"/>
          <w:sz w:val="28"/>
          <w:szCs w:val="28"/>
        </w:rPr>
        <w:t>3.2.</w:t>
      </w:r>
      <w:r w:rsidR="00010BDD" w:rsidRPr="008E64FC">
        <w:rPr>
          <w:rFonts w:ascii="Times New Roman" w:hAnsi="Times New Roman" w:cs="Times New Roman"/>
          <w:sz w:val="28"/>
          <w:szCs w:val="28"/>
        </w:rPr>
        <w:t>3</w:t>
      </w:r>
      <w:r w:rsidRPr="008E64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37A5" w:rsidRPr="001237A5">
        <w:rPr>
          <w:rFonts w:ascii="Times New Roman" w:hAnsi="Times New Roman" w:cs="Times New Roman"/>
          <w:sz w:val="28"/>
          <w:szCs w:val="28"/>
        </w:rPr>
        <w:t>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="001237A5" w:rsidRPr="001237A5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Федерации), </w:t>
      </w:r>
      <w:proofErr w:type="gramStart"/>
      <w:r w:rsidR="001237A5" w:rsidRPr="001237A5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1237A5" w:rsidRPr="001237A5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субсидий. При расчете доли участия офшорных компаний в капитале российских юридических лиц не учитывается прямое </w:t>
      </w:r>
      <w:proofErr w:type="gramStart"/>
      <w:r w:rsidR="001237A5" w:rsidRPr="001237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237A5" w:rsidRPr="001237A5">
        <w:rPr>
          <w:rFonts w:ascii="Times New Roman" w:hAnsi="Times New Roman" w:cs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bookmarkStart w:id="3" w:name="_GoBack"/>
      <w:bookmarkEnd w:id="3"/>
      <w:r w:rsidR="00DE3FD3">
        <w:rPr>
          <w:rFonts w:ascii="Times New Roman" w:hAnsi="Times New Roman" w:cs="Times New Roman"/>
          <w:sz w:val="28"/>
          <w:szCs w:val="28"/>
        </w:rPr>
        <w:t>.</w:t>
      </w:r>
    </w:p>
    <w:p w14:paraId="74217A66" w14:textId="394012F8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E3">
        <w:rPr>
          <w:rFonts w:ascii="Times New Roman" w:hAnsi="Times New Roman" w:cs="Times New Roman"/>
          <w:sz w:val="28"/>
          <w:szCs w:val="28"/>
        </w:rPr>
        <w:t>3.2.</w:t>
      </w:r>
      <w:r w:rsidR="00010BDD" w:rsidRPr="009A18E3">
        <w:rPr>
          <w:rFonts w:ascii="Times New Roman" w:hAnsi="Times New Roman" w:cs="Times New Roman"/>
          <w:sz w:val="28"/>
          <w:szCs w:val="28"/>
        </w:rPr>
        <w:t>4</w:t>
      </w:r>
      <w:r w:rsidRPr="009A18E3">
        <w:rPr>
          <w:rFonts w:ascii="Times New Roman" w:hAnsi="Times New Roman" w:cs="Times New Roman"/>
          <w:sz w:val="28"/>
          <w:szCs w:val="28"/>
        </w:rPr>
        <w:t>. Не получает средств из</w:t>
      </w:r>
      <w:r w:rsidRPr="00FD7745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89" w:history="1">
        <w:r w:rsidRPr="00011086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011086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14:paraId="4361903E" w14:textId="77777777" w:rsidR="00FD7745" w:rsidRPr="00FD7745" w:rsidRDefault="00FD7745" w:rsidP="00D7514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FD7745">
        <w:rPr>
          <w:rFonts w:ascii="Times New Roman" w:hAnsi="Times New Roman" w:cs="Times New Roman"/>
          <w:sz w:val="28"/>
          <w:szCs w:val="28"/>
        </w:rPr>
        <w:t>3.3. Получатель представляет Главному распорядителю документы</w:t>
      </w:r>
      <w:r w:rsidR="00D75149">
        <w:rPr>
          <w:rFonts w:ascii="Times New Roman" w:hAnsi="Times New Roman" w:cs="Times New Roman"/>
          <w:sz w:val="28"/>
          <w:szCs w:val="28"/>
        </w:rPr>
        <w:t>,</w:t>
      </w:r>
      <w:r w:rsidR="00D75149" w:rsidRPr="00D75149">
        <w:t xml:space="preserve"> </w:t>
      </w:r>
      <w:r w:rsidR="00D75149" w:rsidRPr="00D75149">
        <w:rPr>
          <w:rFonts w:ascii="Times New Roman" w:hAnsi="Times New Roman" w:cs="Times New Roman"/>
          <w:sz w:val="28"/>
          <w:szCs w:val="28"/>
        </w:rPr>
        <w:t>необходимы</w:t>
      </w:r>
      <w:r w:rsidR="00D75149">
        <w:rPr>
          <w:rFonts w:ascii="Times New Roman" w:hAnsi="Times New Roman" w:cs="Times New Roman"/>
          <w:sz w:val="28"/>
          <w:szCs w:val="28"/>
        </w:rPr>
        <w:t>е</w:t>
      </w:r>
      <w:r w:rsidR="00D75149" w:rsidRPr="00D75149">
        <w:rPr>
          <w:rFonts w:ascii="Times New Roman" w:hAnsi="Times New Roman" w:cs="Times New Roman"/>
          <w:sz w:val="28"/>
          <w:szCs w:val="28"/>
        </w:rPr>
        <w:t xml:space="preserve"> для предоставления гранта</w:t>
      </w:r>
      <w:r w:rsidR="00D75149">
        <w:rPr>
          <w:rFonts w:ascii="Times New Roman" w:hAnsi="Times New Roman" w:cs="Times New Roman"/>
          <w:sz w:val="28"/>
          <w:szCs w:val="28"/>
        </w:rPr>
        <w:t>,</w:t>
      </w:r>
      <w:r w:rsidR="00D75149" w:rsidRPr="00D75149">
        <w:t xml:space="preserve"> </w:t>
      </w:r>
      <w:r w:rsidR="00D75149" w:rsidRPr="00D75149">
        <w:rPr>
          <w:rFonts w:ascii="Times New Roman" w:hAnsi="Times New Roman" w:cs="Times New Roman"/>
          <w:sz w:val="28"/>
          <w:szCs w:val="28"/>
        </w:rPr>
        <w:t>в соответствии с пунктом 2.2 Порядка</w:t>
      </w:r>
      <w:r w:rsidR="00D75149">
        <w:rPr>
          <w:rFonts w:ascii="Times New Roman" w:hAnsi="Times New Roman" w:cs="Times New Roman"/>
          <w:sz w:val="28"/>
          <w:szCs w:val="28"/>
        </w:rPr>
        <w:t>.</w:t>
      </w:r>
    </w:p>
    <w:p w14:paraId="10E777AA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3.4. 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гранта.</w:t>
      </w:r>
    </w:p>
    <w:p w14:paraId="1AE65FC5" w14:textId="77777777" w:rsidR="00FD7745" w:rsidRPr="00FD7745" w:rsidRDefault="00FD7745" w:rsidP="00D7514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3.</w:t>
      </w:r>
      <w:r w:rsidR="00011086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 xml:space="preserve">. </w:t>
      </w:r>
      <w:r w:rsidR="00D75149" w:rsidRPr="00D75149">
        <w:rPr>
          <w:rFonts w:ascii="Times New Roman" w:hAnsi="Times New Roman" w:cs="Times New Roman"/>
          <w:sz w:val="28"/>
          <w:szCs w:val="28"/>
        </w:rPr>
        <w:t xml:space="preserve">Иных </w:t>
      </w:r>
      <w:r w:rsidR="00044344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D75149" w:rsidRPr="00D75149">
        <w:rPr>
          <w:rFonts w:ascii="Times New Roman" w:hAnsi="Times New Roman" w:cs="Times New Roman"/>
          <w:sz w:val="28"/>
          <w:szCs w:val="28"/>
        </w:rPr>
        <w:t>условий, предусмотренных Порядк</w:t>
      </w:r>
      <w:r w:rsidR="00BD5A86">
        <w:rPr>
          <w:rFonts w:ascii="Times New Roman" w:hAnsi="Times New Roman" w:cs="Times New Roman"/>
          <w:sz w:val="28"/>
          <w:szCs w:val="28"/>
        </w:rPr>
        <w:t>ом</w:t>
      </w:r>
      <w:r w:rsidR="00D75149">
        <w:rPr>
          <w:rFonts w:ascii="Times New Roman" w:hAnsi="Times New Roman" w:cs="Times New Roman"/>
          <w:sz w:val="28"/>
          <w:szCs w:val="28"/>
        </w:rPr>
        <w:t>.</w:t>
      </w:r>
    </w:p>
    <w:p w14:paraId="12F4C616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FF256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IV. Порядок перечисления гранта</w:t>
      </w:r>
    </w:p>
    <w:p w14:paraId="22E0BDDD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E07AFD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4.1. Перечисление гранта осуществляется в соответствии с бюджетным </w:t>
      </w:r>
      <w:r w:rsidRPr="00FD774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Федерации:</w:t>
      </w:r>
    </w:p>
    <w:p w14:paraId="18DAFC20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4.1.1.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045589">
        <w:rPr>
          <w:rFonts w:ascii="Times New Roman" w:hAnsi="Times New Roman" w:cs="Times New Roman"/>
          <w:sz w:val="28"/>
          <w:szCs w:val="28"/>
        </w:rPr>
        <w:t>10-го</w:t>
      </w:r>
      <w:r w:rsidRPr="00FD7745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условий, установленных Порядком предоставления гранта.</w:t>
      </w:r>
    </w:p>
    <w:p w14:paraId="240724A7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FD7745">
        <w:rPr>
          <w:rFonts w:ascii="Times New Roman" w:hAnsi="Times New Roman" w:cs="Times New Roman"/>
          <w:sz w:val="28"/>
          <w:szCs w:val="28"/>
        </w:rPr>
        <w:t xml:space="preserve">4.2. Перечисление гранта осуществляется по платежным реквизитам Получателя Гранта, указанным </w:t>
      </w:r>
      <w:r w:rsidRPr="000455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8" w:history="1">
        <w:r w:rsidRPr="00045589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D7745">
        <w:rPr>
          <w:rFonts w:ascii="Times New Roman" w:hAnsi="Times New Roman" w:cs="Times New Roman"/>
          <w:sz w:val="28"/>
          <w:szCs w:val="28"/>
        </w:rPr>
        <w:t>Соглашения.</w:t>
      </w:r>
    </w:p>
    <w:p w14:paraId="4115EA04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F8302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V. Права и обязанности Сторон</w:t>
      </w:r>
    </w:p>
    <w:p w14:paraId="4E119840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0AB5C2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14:paraId="79EB7EA2" w14:textId="77777777" w:rsidR="00045589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33" w:history="1">
        <w:r w:rsidRPr="00045589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045589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14:paraId="5A65FEAB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5.1.2. Обеспечить предоставление гранта Получателю при соблюдении Получателем условий предоставления гранта, установленных настоящим Соглашением и Порядком.</w:t>
      </w:r>
    </w:p>
    <w:p w14:paraId="15E7BCAB" w14:textId="7A913C14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5.1.3. </w:t>
      </w:r>
      <w:r w:rsidR="009A18E3" w:rsidRPr="008E64F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их характеристик (показателей, необходимых для достижения результатов предоставления Субсидии) (далее - значения результатов предоставления Субсидии и показателей), согласно приложению 1 к настоящему Соглашению и осуществлять оценку их достижения</w:t>
      </w:r>
      <w:r w:rsidR="00045589" w:rsidRPr="008E64FC">
        <w:rPr>
          <w:rFonts w:ascii="Times New Roman" w:hAnsi="Times New Roman" w:cs="Times New Roman"/>
          <w:sz w:val="28"/>
          <w:szCs w:val="28"/>
        </w:rPr>
        <w:t>.</w:t>
      </w:r>
    </w:p>
    <w:p w14:paraId="763D97BA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условий, целей и порядка предоставления гранта,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33F2AFD6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FD7745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 возврате средств Гранта в областной бюджет Ленинградской области в течение 30 дней.</w:t>
      </w:r>
    </w:p>
    <w:p w14:paraId="00506290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FD7745">
        <w:rPr>
          <w:rFonts w:ascii="Times New Roman" w:hAnsi="Times New Roman" w:cs="Times New Roman"/>
          <w:sz w:val="28"/>
          <w:szCs w:val="28"/>
        </w:rPr>
        <w:t>5.1.</w:t>
      </w:r>
      <w:r w:rsidR="00DF6E69">
        <w:rPr>
          <w:rFonts w:ascii="Times New Roman" w:hAnsi="Times New Roman" w:cs="Times New Roman"/>
          <w:sz w:val="28"/>
          <w:szCs w:val="28"/>
        </w:rPr>
        <w:t>6</w:t>
      </w:r>
      <w:r w:rsidRPr="00FD7745">
        <w:rPr>
          <w:rFonts w:ascii="Times New Roman" w:hAnsi="Times New Roman" w:cs="Times New Roman"/>
          <w:sz w:val="28"/>
          <w:szCs w:val="28"/>
        </w:rPr>
        <w:t>. В случаях, определенных Порядком, направлять Получателю требование об уплате штрафных санкций в бюджет Ленинградской области.</w:t>
      </w:r>
    </w:p>
    <w:p w14:paraId="26E1DC2C" w14:textId="77777777" w:rsidR="00FD7745" w:rsidRPr="001344FA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5.1.</w:t>
      </w:r>
      <w:r w:rsidR="00DF6E69">
        <w:rPr>
          <w:rFonts w:ascii="Times New Roman" w:hAnsi="Times New Roman" w:cs="Times New Roman"/>
          <w:sz w:val="28"/>
          <w:szCs w:val="28"/>
        </w:rPr>
        <w:t>7</w:t>
      </w:r>
      <w:r w:rsidRPr="00FD7745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224" w:history="1">
        <w:r w:rsidRPr="00AB5E5D">
          <w:rPr>
            <w:rFonts w:ascii="Times New Roman" w:hAnsi="Times New Roman" w:cs="Times New Roman"/>
            <w:sz w:val="28"/>
            <w:szCs w:val="28"/>
          </w:rPr>
          <w:t>пунктом 5.4.</w:t>
        </w:r>
        <w:r w:rsidR="00CB74F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B5E5D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Pr="001344FA">
        <w:rPr>
          <w:rFonts w:ascii="Times New Roman" w:hAnsi="Times New Roman" w:cs="Times New Roman"/>
          <w:sz w:val="28"/>
          <w:szCs w:val="28"/>
        </w:rPr>
        <w:t>в течение ____ рабочих дней со дня их получения и уведомлять Получателя о принятом решении (при необходимости).</w:t>
      </w:r>
    </w:p>
    <w:p w14:paraId="41C83DC1" w14:textId="77777777" w:rsidR="00FD7745" w:rsidRPr="001344FA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DF6E69" w:rsidRPr="001344FA">
        <w:rPr>
          <w:rFonts w:ascii="Times New Roman" w:hAnsi="Times New Roman" w:cs="Times New Roman"/>
          <w:sz w:val="28"/>
          <w:szCs w:val="28"/>
        </w:rPr>
        <w:t>8</w:t>
      </w:r>
      <w:r w:rsidRPr="001344FA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</w:t>
      </w:r>
      <w:r w:rsidR="00CB74FF">
        <w:rPr>
          <w:rFonts w:ascii="Times New Roman" w:hAnsi="Times New Roman" w:cs="Times New Roman"/>
          <w:sz w:val="28"/>
          <w:szCs w:val="28"/>
        </w:rPr>
        <w:t>.</w:t>
      </w:r>
      <w:r w:rsidRPr="00134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5FF10" w14:textId="77777777" w:rsidR="00FD7745" w:rsidRPr="001344FA" w:rsidRDefault="00FD7745" w:rsidP="00FD774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t xml:space="preserve">    5.1.</w:t>
      </w:r>
      <w:r w:rsidR="00DF6E69" w:rsidRPr="001344FA">
        <w:rPr>
          <w:rFonts w:ascii="Times New Roman" w:hAnsi="Times New Roman" w:cs="Times New Roman"/>
          <w:sz w:val="28"/>
          <w:szCs w:val="28"/>
        </w:rPr>
        <w:t>9</w:t>
      </w:r>
      <w:r w:rsidRPr="001344FA">
        <w:rPr>
          <w:rFonts w:ascii="Times New Roman" w:hAnsi="Times New Roman" w:cs="Times New Roman"/>
          <w:sz w:val="28"/>
          <w:szCs w:val="28"/>
        </w:rPr>
        <w:t>.   Выполнять   иные   обязательства,   установленные   бюджетным</w:t>
      </w:r>
    </w:p>
    <w:p w14:paraId="2D46DC82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4F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</w:t>
      </w:r>
      <w:r w:rsidRPr="00FD7745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AB5E5D">
        <w:rPr>
          <w:rFonts w:ascii="Times New Roman" w:hAnsi="Times New Roman" w:cs="Times New Roman"/>
          <w:sz w:val="28"/>
          <w:szCs w:val="28"/>
        </w:rPr>
        <w:t>.</w:t>
      </w:r>
    </w:p>
    <w:p w14:paraId="12863CF3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DCE1F6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14:paraId="2ED5703D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Гранта.</w:t>
      </w:r>
    </w:p>
    <w:p w14:paraId="4D3F8DC8" w14:textId="77777777" w:rsidR="00051661" w:rsidRDefault="00FD7745" w:rsidP="009C2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5.2.2. Осуществлять    иные    права,    установленные     бюджетным</w:t>
      </w:r>
      <w:r w:rsidR="009C2FB3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 w:rsidR="00051661">
        <w:rPr>
          <w:rFonts w:ascii="Times New Roman" w:hAnsi="Times New Roman" w:cs="Times New Roman"/>
          <w:sz w:val="28"/>
          <w:szCs w:val="28"/>
        </w:rPr>
        <w:t>.</w:t>
      </w:r>
    </w:p>
    <w:p w14:paraId="1A2EFF49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044DE4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FD7745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14:paraId="782CEA68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гранта, указанных в Порядке и </w:t>
      </w:r>
      <w:hyperlink w:anchor="P115" w:history="1">
        <w:r w:rsidRPr="004F201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F2012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14:paraId="6E299C07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2</w:t>
      </w:r>
      <w:r w:rsidRPr="00FD7745">
        <w:rPr>
          <w:rFonts w:ascii="Times New Roman" w:hAnsi="Times New Roman" w:cs="Times New Roman"/>
          <w:sz w:val="28"/>
          <w:szCs w:val="28"/>
        </w:rPr>
        <w:t>. Направлять грант на финансовое обеспечение (возмещение) затрат в соответствии с целями, указанными в Порядке.</w:t>
      </w:r>
    </w:p>
    <w:p w14:paraId="4D53A94F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3</w:t>
      </w:r>
      <w:r w:rsidRPr="00FD7745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гранта.</w:t>
      </w:r>
    </w:p>
    <w:p w14:paraId="1D9323C7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4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Обеспечить достижение </w:t>
      </w:r>
      <w:hyperlink w:anchor="P312" w:history="1">
        <w:r w:rsidRPr="004F2012">
          <w:rPr>
            <w:rFonts w:ascii="Times New Roman" w:hAnsi="Times New Roman" w:cs="Times New Roman"/>
            <w:sz w:val="28"/>
            <w:szCs w:val="28"/>
          </w:rPr>
          <w:t>значений</w:t>
        </w:r>
      </w:hyperlink>
      <w:r w:rsidRPr="004F201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D7745">
        <w:rPr>
          <w:rFonts w:ascii="Times New Roman" w:hAnsi="Times New Roman" w:cs="Times New Roman"/>
          <w:sz w:val="28"/>
          <w:szCs w:val="28"/>
        </w:rPr>
        <w:t>ов предоставления гранта и показателей в соответствии с приложением 1.</w:t>
      </w:r>
    </w:p>
    <w:p w14:paraId="30D0483C" w14:textId="291C8F83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Организовать учет </w:t>
      </w:r>
      <w:proofErr w:type="gramStart"/>
      <w:r w:rsidRPr="00FD7745">
        <w:rPr>
          <w:rFonts w:ascii="Times New Roman" w:hAnsi="Times New Roman" w:cs="Times New Roman"/>
          <w:sz w:val="28"/>
          <w:szCs w:val="28"/>
        </w:rPr>
        <w:t>достижения значений результатов пред</w:t>
      </w:r>
      <w:r w:rsidR="00421E8D">
        <w:rPr>
          <w:rFonts w:ascii="Times New Roman" w:hAnsi="Times New Roman" w:cs="Times New Roman"/>
          <w:sz w:val="28"/>
          <w:szCs w:val="28"/>
        </w:rPr>
        <w:t>оставления гранта</w:t>
      </w:r>
      <w:proofErr w:type="gramEnd"/>
      <w:r w:rsidR="00421E8D">
        <w:rPr>
          <w:rFonts w:ascii="Times New Roman" w:hAnsi="Times New Roman" w:cs="Times New Roman"/>
          <w:sz w:val="28"/>
          <w:szCs w:val="28"/>
        </w:rPr>
        <w:t xml:space="preserve"> и показателей в 2024/2025 годах.</w:t>
      </w:r>
    </w:p>
    <w:p w14:paraId="416FEF74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6</w:t>
      </w:r>
      <w:r w:rsidRPr="00FD7745">
        <w:rPr>
          <w:rFonts w:ascii="Times New Roman" w:hAnsi="Times New Roman" w:cs="Times New Roman"/>
          <w:sz w:val="28"/>
          <w:szCs w:val="28"/>
        </w:rPr>
        <w:t>. Представлять Главному распорядителю:</w:t>
      </w:r>
    </w:p>
    <w:p w14:paraId="7E41FDD1" w14:textId="77777777" w:rsidR="00FD7745" w:rsidRPr="00FD7745" w:rsidRDefault="001237A5" w:rsidP="0045213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8" w:history="1">
        <w:r w:rsidR="00FD7745" w:rsidRPr="004F201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D7745" w:rsidRPr="00FD7745">
        <w:rPr>
          <w:rFonts w:ascii="Times New Roman" w:hAnsi="Times New Roman" w:cs="Times New Roman"/>
          <w:sz w:val="28"/>
          <w:szCs w:val="28"/>
        </w:rPr>
        <w:t xml:space="preserve">   о  достижении  значений  результатов  предоставления  гранта  и</w:t>
      </w:r>
    </w:p>
    <w:p w14:paraId="44B34279" w14:textId="77777777" w:rsidR="00FD7745" w:rsidRDefault="00FD7745" w:rsidP="0028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показателей   </w:t>
      </w:r>
      <w:r w:rsidR="00286E47" w:rsidRPr="00286E47">
        <w:rPr>
          <w:rFonts w:ascii="Times New Roman" w:hAnsi="Times New Roman" w:cs="Times New Roman"/>
          <w:sz w:val="28"/>
          <w:szCs w:val="28"/>
        </w:rPr>
        <w:t>не позднее 1 марта текущего финансового года, по форме, утвержденной приложением 2 к настоящему Соглашению;</w:t>
      </w:r>
    </w:p>
    <w:p w14:paraId="2C09E610" w14:textId="77777777" w:rsidR="0045213F" w:rsidRPr="00FD7745" w:rsidRDefault="0045213F" w:rsidP="0028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3F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распорядителя.</w:t>
      </w:r>
    </w:p>
    <w:p w14:paraId="12CBBFF1" w14:textId="77777777" w:rsidR="00FD7745" w:rsidRPr="00FD7745" w:rsidRDefault="00FD7745" w:rsidP="006F7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D8F4902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7</w:t>
      </w:r>
      <w:r w:rsidRPr="00FD7745">
        <w:rPr>
          <w:rFonts w:ascii="Times New Roman" w:hAnsi="Times New Roman" w:cs="Times New Roman"/>
          <w:sz w:val="28"/>
          <w:szCs w:val="28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BDB7096" w14:textId="7BD1E422" w:rsidR="00FD7745" w:rsidRPr="00FD7745" w:rsidRDefault="008E64FC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5.3.8</w:t>
      </w:r>
      <w:r w:rsidR="00FD7745" w:rsidRPr="00FD7745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гранта, условий и обязательств в соответствии с настоящим Соглашением, в </w:t>
      </w:r>
      <w:r w:rsidR="00FD7745" w:rsidRPr="001344FA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421E8D">
        <w:rPr>
          <w:rFonts w:ascii="Times New Roman" w:hAnsi="Times New Roman" w:cs="Times New Roman"/>
          <w:sz w:val="28"/>
          <w:szCs w:val="28"/>
        </w:rPr>
        <w:t>10</w:t>
      </w:r>
      <w:r w:rsidR="00FD7745" w:rsidRPr="001344F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14:paraId="5C7B089A" w14:textId="7D0C74C7" w:rsidR="00FD7745" w:rsidRPr="00FD7745" w:rsidRDefault="008E64FC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</w:t>
      </w:r>
      <w:r w:rsidR="00FD7745" w:rsidRPr="00FD7745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об устранении факта(</w:t>
      </w:r>
      <w:proofErr w:type="spellStart"/>
      <w:r w:rsidR="00FD7745" w:rsidRPr="00FD774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D7745" w:rsidRPr="00FD774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требовании.</w:t>
      </w:r>
    </w:p>
    <w:p w14:paraId="7705DB2D" w14:textId="3F1A70EB" w:rsidR="00FD7745" w:rsidRPr="00DF6E69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8E64FC">
        <w:rPr>
          <w:rFonts w:ascii="Times New Roman" w:hAnsi="Times New Roman" w:cs="Times New Roman"/>
          <w:sz w:val="28"/>
          <w:szCs w:val="28"/>
        </w:rPr>
        <w:t>0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 возврате средств гранта в бюджет Ленинградской области, указанных </w:t>
      </w:r>
      <w:r w:rsidRPr="00DF6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5" w:history="1">
        <w:r w:rsidRPr="00DF6E69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DF6E6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36B64861" w14:textId="3EFEA0BA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</w:t>
      </w:r>
      <w:r w:rsidR="008E64FC">
        <w:rPr>
          <w:rFonts w:ascii="Times New Roman" w:hAnsi="Times New Roman" w:cs="Times New Roman"/>
          <w:sz w:val="28"/>
          <w:szCs w:val="28"/>
        </w:rPr>
        <w:t>1</w:t>
      </w:r>
      <w:r w:rsidRPr="00FD7745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67" w:history="1">
        <w:r w:rsidRPr="00DF6E69">
          <w:rPr>
            <w:rFonts w:ascii="Times New Roman" w:hAnsi="Times New Roman" w:cs="Times New Roman"/>
            <w:sz w:val="28"/>
            <w:szCs w:val="28"/>
          </w:rPr>
          <w:t>п. 5.1.</w:t>
        </w:r>
        <w:r w:rsidR="00DF6E69" w:rsidRPr="00DF6E6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D77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0A0394F9" w14:textId="588B8A3E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</w:t>
      </w:r>
      <w:r w:rsidR="008E64FC">
        <w:rPr>
          <w:rFonts w:ascii="Times New Roman" w:hAnsi="Times New Roman" w:cs="Times New Roman"/>
          <w:sz w:val="28"/>
          <w:szCs w:val="28"/>
        </w:rPr>
        <w:t>2</w:t>
      </w:r>
      <w:r w:rsidRPr="00FD7745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гранта производства по делу:</w:t>
      </w:r>
    </w:p>
    <w:p w14:paraId="4676BEDE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14:paraId="719CF2BB" w14:textId="3F42092D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8E64FC">
        <w:rPr>
          <w:rFonts w:ascii="Times New Roman" w:hAnsi="Times New Roman" w:cs="Times New Roman"/>
          <w:sz w:val="28"/>
          <w:szCs w:val="28"/>
        </w:rPr>
        <w:t>3</w:t>
      </w:r>
      <w:r w:rsidRPr="00FD7745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14:paraId="2D18E62C" w14:textId="7D5FBF2C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5.3.1</w:t>
      </w:r>
      <w:r w:rsidR="008E64FC">
        <w:rPr>
          <w:rFonts w:ascii="Times New Roman" w:hAnsi="Times New Roman" w:cs="Times New Roman"/>
          <w:sz w:val="28"/>
          <w:szCs w:val="28"/>
        </w:rPr>
        <w:t>4</w:t>
      </w:r>
      <w:r w:rsidRPr="00FD7745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14:paraId="2F42F1BD" w14:textId="7C5C61E3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5.3.</w:t>
      </w:r>
      <w:r w:rsidR="006F72A1">
        <w:rPr>
          <w:rFonts w:ascii="Times New Roman" w:hAnsi="Times New Roman" w:cs="Times New Roman"/>
          <w:sz w:val="28"/>
          <w:szCs w:val="28"/>
        </w:rPr>
        <w:t>1</w:t>
      </w:r>
      <w:r w:rsidR="008E64FC">
        <w:rPr>
          <w:rFonts w:ascii="Times New Roman" w:hAnsi="Times New Roman" w:cs="Times New Roman"/>
          <w:sz w:val="28"/>
          <w:szCs w:val="28"/>
        </w:rPr>
        <w:t>5</w:t>
      </w:r>
      <w:r w:rsidRPr="00FD7745">
        <w:rPr>
          <w:rFonts w:ascii="Times New Roman" w:hAnsi="Times New Roman" w:cs="Times New Roman"/>
          <w:sz w:val="28"/>
          <w:szCs w:val="28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14:paraId="3640ABA3" w14:textId="2ADE86FA" w:rsidR="00111D3C" w:rsidRDefault="00111D3C" w:rsidP="00111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8E64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D3C">
        <w:rPr>
          <w:rFonts w:ascii="Times New Roman" w:hAnsi="Times New Roman" w:cs="Times New Roman"/>
          <w:sz w:val="28"/>
          <w:szCs w:val="28"/>
        </w:rPr>
        <w:t>Организовать учет потребителей коммунальных услуг.</w:t>
      </w:r>
    </w:p>
    <w:p w14:paraId="6A056D18" w14:textId="606565E4" w:rsidR="00FD7745" w:rsidRPr="00FD7745" w:rsidRDefault="00111D3C" w:rsidP="00111D3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35D90">
        <w:rPr>
          <w:rFonts w:ascii="Times New Roman" w:hAnsi="Times New Roman" w:cs="Times New Roman"/>
          <w:sz w:val="28"/>
          <w:szCs w:val="28"/>
        </w:rPr>
        <w:t>1</w:t>
      </w:r>
      <w:r w:rsidR="008E64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745" w:rsidRPr="00FD7745">
        <w:rPr>
          <w:rFonts w:ascii="Times New Roman" w:hAnsi="Times New Roman" w:cs="Times New Roman"/>
          <w:sz w:val="28"/>
          <w:szCs w:val="28"/>
        </w:rPr>
        <w:t>Выполнять   иные   обязательства,   установленные   бюджетным</w:t>
      </w:r>
    </w:p>
    <w:p w14:paraId="6D372C99" w14:textId="77777777" w:rsidR="00FD7745" w:rsidRPr="00FD7745" w:rsidRDefault="00FD7745" w:rsidP="00FD7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 w:rsidR="00111D3C">
        <w:rPr>
          <w:rFonts w:ascii="Times New Roman" w:hAnsi="Times New Roman" w:cs="Times New Roman"/>
          <w:sz w:val="28"/>
          <w:szCs w:val="28"/>
        </w:rPr>
        <w:t>.</w:t>
      </w:r>
    </w:p>
    <w:p w14:paraId="78B6E596" w14:textId="77777777" w:rsidR="00111D3C" w:rsidRDefault="00111D3C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929D03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14:paraId="629E36C2" w14:textId="77777777" w:rsidR="00BB2715" w:rsidRPr="00BB2715" w:rsidRDefault="00BB2715" w:rsidP="00F82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3"/>
      <w:bookmarkEnd w:id="9"/>
      <w:r w:rsidRPr="00BB2715">
        <w:rPr>
          <w:rFonts w:ascii="Times New Roman" w:hAnsi="Times New Roman" w:cs="Times New Roman"/>
          <w:sz w:val="28"/>
          <w:szCs w:val="28"/>
        </w:rPr>
        <w:t>5.4.</w:t>
      </w:r>
      <w:r w:rsidR="0080108B">
        <w:rPr>
          <w:rFonts w:ascii="Times New Roman" w:hAnsi="Times New Roman" w:cs="Times New Roman"/>
          <w:sz w:val="28"/>
          <w:szCs w:val="28"/>
        </w:rPr>
        <w:t>1</w:t>
      </w:r>
      <w:r w:rsidRPr="00BB2715">
        <w:rPr>
          <w:rFonts w:ascii="Times New Roman" w:hAnsi="Times New Roman" w:cs="Times New Roman"/>
          <w:sz w:val="28"/>
          <w:szCs w:val="28"/>
        </w:rPr>
        <w:t>.    Осуществлять    иные    права,    установленные     бюджетным</w:t>
      </w:r>
    </w:p>
    <w:p w14:paraId="6AA792EE" w14:textId="77777777" w:rsidR="00BB2715" w:rsidRPr="00FD7745" w:rsidRDefault="00BB2715" w:rsidP="00BB2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CA83A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8E84E7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VI. Ответственность Сторон</w:t>
      </w:r>
    </w:p>
    <w:p w14:paraId="178D3E81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39143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E088C3C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8ABEB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26E83336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01541E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F04D0E7" w14:textId="73A3678F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 и действует до</w:t>
      </w:r>
      <w:r w:rsidR="00421E8D">
        <w:rPr>
          <w:rFonts w:ascii="Times New Roman" w:hAnsi="Times New Roman" w:cs="Times New Roman"/>
          <w:sz w:val="28"/>
          <w:szCs w:val="28"/>
        </w:rPr>
        <w:t xml:space="preserve"> </w:t>
      </w:r>
      <w:r w:rsidR="00421E8D" w:rsidRPr="00421E8D">
        <w:rPr>
          <w:rFonts w:ascii="Times New Roman" w:hAnsi="Times New Roman" w:cs="Times New Roman"/>
          <w:sz w:val="28"/>
          <w:szCs w:val="28"/>
        </w:rPr>
        <w:t>31 марта года следующего за отчетным годом</w:t>
      </w:r>
      <w:r w:rsidRPr="00FD7745">
        <w:rPr>
          <w:rFonts w:ascii="Times New Roman" w:hAnsi="Times New Roman" w:cs="Times New Roman"/>
          <w:sz w:val="28"/>
          <w:szCs w:val="28"/>
        </w:rPr>
        <w:t>.</w:t>
      </w:r>
    </w:p>
    <w:p w14:paraId="46CEE4C4" w14:textId="77777777" w:rsid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0A2B0B8C" w14:textId="77777777" w:rsidR="000C423F" w:rsidRPr="00FD7745" w:rsidRDefault="000C423F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3F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C423F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недостижении согласия по новым условиям.</w:t>
      </w:r>
    </w:p>
    <w:p w14:paraId="3066B341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14:paraId="6EF7A3B2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14:paraId="2D4FD0C3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14:paraId="6A088E4C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</w:t>
      </w:r>
      <w:r w:rsidRPr="00B64F9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6" w:history="1">
        <w:r w:rsidRPr="00B64F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D7745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правонарушениях;</w:t>
      </w:r>
    </w:p>
    <w:p w14:paraId="6547E20F" w14:textId="0B190311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</w:t>
      </w:r>
      <w:r w:rsidRPr="008E64FC">
        <w:rPr>
          <w:rFonts w:ascii="Times New Roman" w:hAnsi="Times New Roman" w:cs="Times New Roman"/>
          <w:sz w:val="28"/>
          <w:szCs w:val="28"/>
        </w:rPr>
        <w:t>реорганизаци</w:t>
      </w:r>
      <w:proofErr w:type="gramStart"/>
      <w:r w:rsidRPr="008E64FC">
        <w:rPr>
          <w:rFonts w:ascii="Times New Roman" w:hAnsi="Times New Roman" w:cs="Times New Roman"/>
          <w:sz w:val="28"/>
          <w:szCs w:val="28"/>
        </w:rPr>
        <w:t>и</w:t>
      </w:r>
      <w:r w:rsidR="009A18E3" w:rsidRPr="008E64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18E3" w:rsidRPr="008E64FC">
        <w:rPr>
          <w:rFonts w:ascii="Times New Roman" w:hAnsi="Times New Roman" w:cs="Times New Roman"/>
          <w:sz w:val="28"/>
          <w:szCs w:val="28"/>
        </w:rPr>
        <w:t xml:space="preserve">за исключением реорганизации в форме присоединения к Получателю другого юридического лица) </w:t>
      </w:r>
      <w:r w:rsidRPr="008E64FC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14:paraId="11B83B3C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 для получения гранта;</w:t>
      </w:r>
    </w:p>
    <w:p w14:paraId="63C521D8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r w:rsidRPr="00B64F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1" w:history="1">
        <w:r w:rsidRPr="00B64F96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FD774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1CB04C63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>- невыполнения условий предоставления гранта, установленных Порядком и настоящим Соглашением;</w:t>
      </w:r>
    </w:p>
    <w:p w14:paraId="326F418A" w14:textId="77777777" w:rsidR="00DB03C0" w:rsidRPr="00FD7745" w:rsidRDefault="00FD7745" w:rsidP="00DB0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- недостижения Получателем установленных настоящим Соглашением значений результатов пред</w:t>
      </w:r>
      <w:r w:rsidR="00DB03C0">
        <w:rPr>
          <w:rFonts w:ascii="Times New Roman" w:hAnsi="Times New Roman" w:cs="Times New Roman"/>
          <w:sz w:val="28"/>
          <w:szCs w:val="28"/>
        </w:rPr>
        <w:t>оставления гранта и показателей.</w:t>
      </w:r>
    </w:p>
    <w:p w14:paraId="71322139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14:paraId="2B317C99" w14:textId="77777777" w:rsidR="00FD7745" w:rsidRP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14:paraId="2485BAD9" w14:textId="77777777" w:rsidR="00FD7745" w:rsidRPr="00B64F96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w:anchor="P312" w:history="1">
        <w:r w:rsidRPr="00B64F96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 и показателей, необходимых для достижения результатов предоставления гранта;</w:t>
      </w:r>
    </w:p>
    <w:p w14:paraId="395DD253" w14:textId="77777777" w:rsidR="00FD7745" w:rsidRDefault="00FD7745" w:rsidP="00FD7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9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338" w:history="1">
        <w:r w:rsidRPr="00B64F9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4F96">
        <w:rPr>
          <w:rFonts w:ascii="Times New Roman" w:hAnsi="Times New Roman" w:cs="Times New Roman"/>
          <w:sz w:val="28"/>
          <w:szCs w:val="28"/>
        </w:rPr>
        <w:t xml:space="preserve"> </w:t>
      </w:r>
      <w:r w:rsidRPr="00FD7745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гранта и показателей;</w:t>
      </w:r>
    </w:p>
    <w:p w14:paraId="5F5A9C88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33FA34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58"/>
      <w:bookmarkEnd w:id="10"/>
      <w:r w:rsidRPr="00FD7745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p w14:paraId="0F126CD8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D7745" w:rsidRPr="00FD7745" w14:paraId="7B134A7C" w14:textId="77777777" w:rsidTr="00167FB0">
        <w:tc>
          <w:tcPr>
            <w:tcW w:w="4535" w:type="dxa"/>
          </w:tcPr>
          <w:p w14:paraId="50E646AD" w14:textId="77777777" w:rsidR="00FD7745" w:rsidRPr="00FD7745" w:rsidRDefault="00AE0C97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5" w:type="dxa"/>
          </w:tcPr>
          <w:p w14:paraId="2D323B22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D7745" w:rsidRPr="00FD7745" w14:paraId="5C3E0AEB" w14:textId="77777777" w:rsidTr="00167FB0">
        <w:tc>
          <w:tcPr>
            <w:tcW w:w="4535" w:type="dxa"/>
          </w:tcPr>
          <w:p w14:paraId="2E1D6DA9" w14:textId="77777777"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ОГРН 1089848035419</w:t>
            </w:r>
          </w:p>
          <w:p w14:paraId="3A04B48D" w14:textId="77777777"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18F5BFD" w14:textId="77777777" w:rsidR="00FD7745" w:rsidRPr="00FD7745" w:rsidRDefault="00AE0C97" w:rsidP="00AE0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ОКТМО 40911000000</w:t>
            </w:r>
          </w:p>
        </w:tc>
        <w:tc>
          <w:tcPr>
            <w:tcW w:w="4535" w:type="dxa"/>
          </w:tcPr>
          <w:p w14:paraId="53C8DFC9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D7745" w:rsidRPr="00FD7745" w14:paraId="571A3FC6" w14:textId="77777777" w:rsidTr="00167FB0">
        <w:tc>
          <w:tcPr>
            <w:tcW w:w="4535" w:type="dxa"/>
          </w:tcPr>
          <w:p w14:paraId="5335BE99" w14:textId="77777777"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Место нахождения:</w:t>
            </w:r>
          </w:p>
          <w:p w14:paraId="4FDDDCA1" w14:textId="77777777"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(юридический адрес)</w:t>
            </w:r>
          </w:p>
          <w:p w14:paraId="0D65FFA8" w14:textId="77777777" w:rsidR="00FD7745" w:rsidRPr="00AE0C97" w:rsidRDefault="00AE0C97" w:rsidP="00AE0C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 xml:space="preserve">191311, </w:t>
            </w:r>
            <w:proofErr w:type="spellStart"/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г.Санкт</w:t>
            </w:r>
            <w:proofErr w:type="spellEnd"/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-Петербург, ул. Смольного, д.3</w:t>
            </w:r>
          </w:p>
        </w:tc>
        <w:tc>
          <w:tcPr>
            <w:tcW w:w="4535" w:type="dxa"/>
          </w:tcPr>
          <w:p w14:paraId="1D0D8A7A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2B8637DF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FD7745" w:rsidRPr="00FD7745" w14:paraId="1E124E4F" w14:textId="77777777" w:rsidTr="00167FB0">
        <w:tc>
          <w:tcPr>
            <w:tcW w:w="4535" w:type="dxa"/>
          </w:tcPr>
          <w:p w14:paraId="250D8000" w14:textId="77777777" w:rsidR="00AE0C97" w:rsidRPr="00AE0C97" w:rsidRDefault="00AE0C97" w:rsidP="00AE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/>
                <w:sz w:val="28"/>
                <w:szCs w:val="28"/>
              </w:rPr>
              <w:t>ИНН 7839394366</w:t>
            </w:r>
          </w:p>
          <w:p w14:paraId="11F43726" w14:textId="77777777" w:rsidR="00FD7745" w:rsidRPr="00FD7745" w:rsidRDefault="00AE0C97" w:rsidP="00AE0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КПП 784201001</w:t>
            </w:r>
          </w:p>
        </w:tc>
        <w:tc>
          <w:tcPr>
            <w:tcW w:w="4535" w:type="dxa"/>
          </w:tcPr>
          <w:p w14:paraId="60F47AA7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D7745" w:rsidRPr="00FD7745" w14:paraId="7608A30B" w14:textId="77777777" w:rsidTr="00167FB0">
        <w:tc>
          <w:tcPr>
            <w:tcW w:w="4535" w:type="dxa"/>
          </w:tcPr>
          <w:p w14:paraId="1B8F87BB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C56D916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14:paraId="5AD31E1F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Получатель: Комитет финансов ЛО (комитет по жилищно-коммунальному хозяйству ЛО, л/с 02452000150)</w:t>
            </w:r>
          </w:p>
          <w:p w14:paraId="70377249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14:paraId="1A28515C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счет:  </w:t>
            </w:r>
          </w:p>
          <w:p w14:paraId="17C5ED32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№ 03221643410000004500</w:t>
            </w:r>
          </w:p>
          <w:p w14:paraId="1F29688A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  <w:proofErr w:type="gram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r w:rsidRPr="00421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  <w:proofErr w:type="gramEnd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  ГУ БАНКА РОССИИ//УФК по Ленинградской области г. Санкт-Петербург</w:t>
            </w:r>
          </w:p>
          <w:p w14:paraId="129C33A7" w14:textId="77777777" w:rsidR="00421E8D" w:rsidRPr="00421E8D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БИК: 044030098 </w:t>
            </w:r>
          </w:p>
          <w:p w14:paraId="4DED3F2D" w14:textId="0D764604" w:rsidR="00FD7745" w:rsidRPr="00FD7745" w:rsidRDefault="00421E8D" w:rsidP="00421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 40102810745370000098</w:t>
            </w:r>
          </w:p>
        </w:tc>
        <w:tc>
          <w:tcPr>
            <w:tcW w:w="4535" w:type="dxa"/>
          </w:tcPr>
          <w:p w14:paraId="219D8288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14:paraId="32A56570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E313ED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14:paraId="1244D769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4463DD46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2D031" w14:textId="77777777" w:rsidR="008E64FC" w:rsidRDefault="008E64FC" w:rsidP="00FD77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2C9F12" w14:textId="77777777" w:rsidR="00FD7745" w:rsidRPr="00FD7745" w:rsidRDefault="00FD7745" w:rsidP="00FD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14:paraId="38DF4ACF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FD7745" w:rsidRPr="00FD7745" w14:paraId="07E0D262" w14:textId="77777777" w:rsidTr="00167FB0">
        <w:tc>
          <w:tcPr>
            <w:tcW w:w="4535" w:type="dxa"/>
            <w:gridSpan w:val="3"/>
          </w:tcPr>
          <w:p w14:paraId="6945B5CC" w14:textId="77777777" w:rsidR="00FD7745" w:rsidRPr="00FD7745" w:rsidRDefault="00AE0C97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</w:tcPr>
          <w:p w14:paraId="325C41B4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18517421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получателя Гранта</w:t>
            </w:r>
          </w:p>
        </w:tc>
      </w:tr>
      <w:tr w:rsidR="00FD7745" w:rsidRPr="00FD7745" w14:paraId="44846B0E" w14:textId="77777777" w:rsidTr="00167FB0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14:paraId="56F3BC83" w14:textId="77777777" w:rsidR="00FD7745" w:rsidRPr="00FD7745" w:rsidRDefault="00AE0C97" w:rsidP="00AE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5F93CF4B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FD7745" w:rsidRPr="00FD7745" w14:paraId="5F984160" w14:textId="77777777" w:rsidTr="00167F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70BC6C3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D4F60B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B73F" w14:textId="77777777" w:rsidR="00FD7745" w:rsidRPr="00FD7745" w:rsidRDefault="00AE0C97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97"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55CF05" w14:textId="77777777" w:rsidR="00FD7745" w:rsidRPr="00FD7745" w:rsidRDefault="00FD7745" w:rsidP="00167F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F3B234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6A08685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343E2BBE" w14:textId="77777777" w:rsidTr="00167FB0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right w:val="nil"/>
            </w:tcBorders>
          </w:tcPr>
          <w:p w14:paraId="6F10E34D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75ED0298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0898AB7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14:paraId="579B4DF2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14:paraId="7C0A10FB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293A65BF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05E0DE7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34835A0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5020F229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6FC71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3F43F6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EDDBA" w14:textId="77777777" w:rsid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2D0C99" w14:textId="77777777"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49363A" w14:textId="77777777"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B23771" w14:textId="77777777"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5EB3B" w14:textId="77777777" w:rsidR="00DC6CB2" w:rsidRDefault="00DC6CB2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DEF9A" w14:textId="77777777"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DD77C" w14:textId="77777777"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C0A982" w14:textId="77777777"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33A4A3" w14:textId="77777777"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3FD4D5" w14:textId="77777777" w:rsidR="002F6CD5" w:rsidRDefault="002F6CD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D4E47D" w14:textId="77777777" w:rsidR="00DB03C0" w:rsidRDefault="00DB03C0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E8C03" w14:textId="77777777" w:rsidR="005E335D" w:rsidRDefault="005E335D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5E51E9" w14:textId="77777777" w:rsidR="00FD7745" w:rsidRPr="00FD7745" w:rsidRDefault="00FD7745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2795D8B" w14:textId="77777777" w:rsidR="00FD7745" w:rsidRPr="00FD7745" w:rsidRDefault="00FD7745" w:rsidP="00FD7745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7745" w:rsidRPr="00FD7745" w14:paraId="1BF6B44B" w14:textId="77777777" w:rsidTr="00167F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50667BF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12"/>
            <w:bookmarkEnd w:id="11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предоставления гранта и показателей,</w:t>
            </w:r>
          </w:p>
          <w:p w14:paraId="11C70AD1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необходимых для достижения результатов предоставления гранта</w:t>
            </w:r>
          </w:p>
        </w:tc>
      </w:tr>
    </w:tbl>
    <w:p w14:paraId="626F55D8" w14:textId="77777777"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2"/>
        <w:gridCol w:w="1559"/>
        <w:gridCol w:w="1070"/>
      </w:tblGrid>
      <w:tr w:rsidR="00FD7745" w:rsidRPr="00FD7745" w14:paraId="19F1DB7E" w14:textId="77777777" w:rsidTr="00167FB0">
        <w:tc>
          <w:tcPr>
            <w:tcW w:w="9070" w:type="dxa"/>
            <w:gridSpan w:val="4"/>
          </w:tcPr>
          <w:p w14:paraId="643D2CF0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Результаты предоставления гранта и показателей</w:t>
            </w:r>
          </w:p>
        </w:tc>
      </w:tr>
      <w:tr w:rsidR="009428AE" w:rsidRPr="00FD7745" w14:paraId="08320D15" w14:textId="77777777" w:rsidTr="002F6CD5">
        <w:tc>
          <w:tcPr>
            <w:tcW w:w="3039" w:type="dxa"/>
          </w:tcPr>
          <w:p w14:paraId="6E7E1E41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402" w:type="dxa"/>
          </w:tcPr>
          <w:p w14:paraId="775B8744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559" w:type="dxa"/>
          </w:tcPr>
          <w:p w14:paraId="0D612C06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070" w:type="dxa"/>
          </w:tcPr>
          <w:p w14:paraId="63E2A071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5B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</w:tc>
      </w:tr>
      <w:tr w:rsidR="009428AE" w:rsidRPr="00FD7745" w14:paraId="6C52799B" w14:textId="77777777" w:rsidTr="002F6CD5">
        <w:tc>
          <w:tcPr>
            <w:tcW w:w="3039" w:type="dxa"/>
          </w:tcPr>
          <w:p w14:paraId="032CA60A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/>
                <w:sz w:val="28"/>
                <w:szCs w:val="28"/>
              </w:rPr>
              <w:t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</w:tcPr>
          <w:p w14:paraId="62EA8514" w14:textId="77777777"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/>
                <w:sz w:val="28"/>
                <w:szCs w:val="28"/>
              </w:rPr>
              <w:t>ассчитывается по формуле:</w:t>
            </w:r>
          </w:p>
          <w:p w14:paraId="5A0039FE" w14:textId="77777777"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BD9B11" w14:textId="77777777"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K = KD1 / KD2 x 100%,</w:t>
            </w:r>
          </w:p>
          <w:p w14:paraId="65F2B430" w14:textId="77777777"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2AF78D8D" w14:textId="77777777" w:rsidR="009428AE" w:rsidRPr="00950998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</w:t>
            </w:r>
          </w:p>
          <w:p w14:paraId="75FE1437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98">
              <w:rPr>
                <w:rFonts w:ascii="Times New Roman" w:hAnsi="Times New Roman"/>
                <w:sz w:val="28"/>
                <w:szCs w:val="28"/>
              </w:rPr>
              <w:t>KD2 - общая продолжительность предоставления коммунальных услуг холодного водоснабжения и(или) водоотведения</w:t>
            </w:r>
          </w:p>
        </w:tc>
        <w:tc>
          <w:tcPr>
            <w:tcW w:w="1559" w:type="dxa"/>
          </w:tcPr>
          <w:p w14:paraId="2F5A7273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год</w:t>
            </w:r>
          </w:p>
        </w:tc>
        <w:tc>
          <w:tcPr>
            <w:tcW w:w="1070" w:type="dxa"/>
          </w:tcPr>
          <w:p w14:paraId="3BE571FB" w14:textId="77777777" w:rsidR="009428AE" w:rsidRPr="001C735B" w:rsidRDefault="009428AE" w:rsidP="0091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33101DD4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5524DC" w14:textId="77777777" w:rsidR="00FD7745" w:rsidRPr="00FD7745" w:rsidRDefault="00FD7745" w:rsidP="00FD7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77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73D367" w14:textId="77777777" w:rsidR="00FD7745" w:rsidRPr="00FD7745" w:rsidRDefault="00FD7745" w:rsidP="00FD7745">
      <w:pPr>
        <w:spacing w:after="1"/>
        <w:rPr>
          <w:rFonts w:ascii="Times New Roman" w:hAnsi="Times New Roman"/>
          <w:sz w:val="28"/>
          <w:szCs w:val="28"/>
        </w:rPr>
      </w:pPr>
    </w:p>
    <w:p w14:paraId="2B81FB33" w14:textId="77777777"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1191"/>
        <w:gridCol w:w="454"/>
        <w:gridCol w:w="454"/>
        <w:gridCol w:w="3287"/>
      </w:tblGrid>
      <w:tr w:rsidR="00FD7745" w:rsidRPr="00FD7745" w14:paraId="33563A7F" w14:textId="77777777" w:rsidTr="00167FB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E92C5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38"/>
            <w:bookmarkEnd w:id="12"/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Отчет о достижении значений результатов предоставления</w:t>
            </w:r>
          </w:p>
          <w:p w14:paraId="5CA14EBB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гранта и показателей</w:t>
            </w:r>
          </w:p>
        </w:tc>
      </w:tr>
      <w:tr w:rsidR="00FD7745" w:rsidRPr="00FD7745" w14:paraId="3CE87250" w14:textId="77777777" w:rsidTr="00167FB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0ED675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0272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8B53F" w14:textId="77777777" w:rsidR="00FD7745" w:rsidRPr="00FD7745" w:rsidRDefault="00FD7745" w:rsidP="00167F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DF99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57679C6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7745" w:rsidRPr="00FD7745" w14:paraId="7C3D784E" w14:textId="77777777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3ECE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3337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07525D7C" w14:textId="77777777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326F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Наименование гранта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4ADF6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1A525B5D" w14:textId="77777777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0A7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Реквизиты соглашения (договора)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3DF83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21B704DB" w14:textId="77777777" w:rsidTr="00167FB0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7D028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97269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420FD1" w14:textId="77777777"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46"/>
        <w:gridCol w:w="851"/>
        <w:gridCol w:w="1559"/>
        <w:gridCol w:w="1134"/>
        <w:gridCol w:w="1134"/>
        <w:gridCol w:w="767"/>
      </w:tblGrid>
      <w:tr w:rsidR="00FD7745" w:rsidRPr="00FD7745" w14:paraId="14105E6B" w14:textId="77777777" w:rsidTr="00167FB0">
        <w:tc>
          <w:tcPr>
            <w:tcW w:w="460" w:type="dxa"/>
            <w:vMerge w:val="restart"/>
          </w:tcPr>
          <w:p w14:paraId="526578A0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591" w:type="dxa"/>
            <w:gridSpan w:val="6"/>
          </w:tcPr>
          <w:p w14:paraId="19D178B4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Результаты предоставления гранта и показателей</w:t>
            </w:r>
          </w:p>
        </w:tc>
      </w:tr>
      <w:tr w:rsidR="00FD7745" w:rsidRPr="00FD7745" w14:paraId="0D4D8AD1" w14:textId="77777777" w:rsidTr="009428AE">
        <w:tc>
          <w:tcPr>
            <w:tcW w:w="460" w:type="dxa"/>
            <w:vMerge/>
          </w:tcPr>
          <w:p w14:paraId="5302FE38" w14:textId="77777777" w:rsidR="00FD7745" w:rsidRPr="00FD7745" w:rsidRDefault="00FD7745" w:rsidP="00167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34DF91E5" w14:textId="77777777" w:rsidR="00FD7745" w:rsidRPr="00FD7745" w:rsidRDefault="009428AE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51" w:type="dxa"/>
          </w:tcPr>
          <w:p w14:paraId="7FECD913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559" w:type="dxa"/>
          </w:tcPr>
          <w:p w14:paraId="3C50BAC5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</w:t>
            </w:r>
          </w:p>
        </w:tc>
        <w:tc>
          <w:tcPr>
            <w:tcW w:w="1134" w:type="dxa"/>
          </w:tcPr>
          <w:p w14:paraId="0019DDA1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на отчетную дату</w:t>
            </w:r>
          </w:p>
        </w:tc>
        <w:tc>
          <w:tcPr>
            <w:tcW w:w="1134" w:type="dxa"/>
          </w:tcPr>
          <w:p w14:paraId="7B581698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767" w:type="dxa"/>
          </w:tcPr>
          <w:p w14:paraId="7D67AC65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FD7745" w:rsidRPr="00FD7745" w14:paraId="1D258B5D" w14:textId="77777777" w:rsidTr="009428AE">
        <w:tc>
          <w:tcPr>
            <w:tcW w:w="460" w:type="dxa"/>
          </w:tcPr>
          <w:p w14:paraId="72D32B98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2A3C64D9" w14:textId="77777777" w:rsidR="00FD7745" w:rsidRPr="00FD7745" w:rsidRDefault="009428AE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8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</w:t>
            </w:r>
            <w:r w:rsidRPr="0094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умноженное на 100 проц., %</w:t>
            </w:r>
          </w:p>
        </w:tc>
        <w:tc>
          <w:tcPr>
            <w:tcW w:w="851" w:type="dxa"/>
          </w:tcPr>
          <w:p w14:paraId="69F5B1C5" w14:textId="77777777" w:rsidR="00FD7745" w:rsidRPr="00FD7745" w:rsidRDefault="009428AE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559" w:type="dxa"/>
          </w:tcPr>
          <w:p w14:paraId="11B1C3B6" w14:textId="7F1C2F03" w:rsidR="00FD7745" w:rsidRPr="00FD7745" w:rsidRDefault="00421E8D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31 марта года, </w:t>
            </w:r>
            <w:proofErr w:type="gram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следующе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текущим </w:t>
            </w:r>
            <w:proofErr w:type="spell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proofErr w:type="spellEnd"/>
            <w:r w:rsidRPr="00421E8D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1134" w:type="dxa"/>
          </w:tcPr>
          <w:p w14:paraId="6BADDB3B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C05688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14:paraId="78C448B0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03957" w14:textId="77777777" w:rsidR="00FD7745" w:rsidRPr="00FD7745" w:rsidRDefault="00FD7745" w:rsidP="00FD7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FD7745" w:rsidRPr="00FD7745" w14:paraId="4BC1B638" w14:textId="77777777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848E2E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F50CF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BBD5D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5A0C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176038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005D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5D322472" w14:textId="77777777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178524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9D9D1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60736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F65C1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1F6D5D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350DE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D7745" w:rsidRPr="00FD7745" w14:paraId="7B4AAD71" w14:textId="77777777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AD1469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4E8AB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ED0DF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FD274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98501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0618A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45" w:rsidRPr="00FD7745" w14:paraId="5CC1EA58" w14:textId="77777777" w:rsidTr="00167FB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AECBEBC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со стороны Получателя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E27B5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263CDF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A02FE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184CB" w14:textId="77777777" w:rsidR="00FD7745" w:rsidRPr="00FD7745" w:rsidRDefault="00FD7745" w:rsidP="0016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03444" w14:textId="77777777" w:rsidR="00FD7745" w:rsidRPr="00FD7745" w:rsidRDefault="00FD7745" w:rsidP="00167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FD7745" w:rsidRPr="00FD7745" w14:paraId="68834D22" w14:textId="77777777" w:rsidTr="00167FB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8236A" w14:textId="77777777" w:rsidR="00FD7745" w:rsidRPr="00FD7745" w:rsidRDefault="00FD7745" w:rsidP="00167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45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14:paraId="1032F0F7" w14:textId="77777777" w:rsidR="00FD7745" w:rsidRPr="00FD7745" w:rsidRDefault="00FD7745" w:rsidP="00FD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7745" w:rsidRPr="00FD7745" w:rsidSect="000F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CEA"/>
    <w:multiLevelType w:val="multilevel"/>
    <w:tmpl w:val="9662C7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1"/>
    <w:rsid w:val="00010BDD"/>
    <w:rsid w:val="00011086"/>
    <w:rsid w:val="00044344"/>
    <w:rsid w:val="00045589"/>
    <w:rsid w:val="00051661"/>
    <w:rsid w:val="000A618C"/>
    <w:rsid w:val="000C423F"/>
    <w:rsid w:val="000F69C3"/>
    <w:rsid w:val="00111D3C"/>
    <w:rsid w:val="001237A5"/>
    <w:rsid w:val="001344FA"/>
    <w:rsid w:val="001E43F5"/>
    <w:rsid w:val="00226751"/>
    <w:rsid w:val="00231385"/>
    <w:rsid w:val="00286E47"/>
    <w:rsid w:val="002F6CD5"/>
    <w:rsid w:val="00344828"/>
    <w:rsid w:val="003875D8"/>
    <w:rsid w:val="003C7F31"/>
    <w:rsid w:val="003D4BF3"/>
    <w:rsid w:val="00402D32"/>
    <w:rsid w:val="004132C5"/>
    <w:rsid w:val="00421E8D"/>
    <w:rsid w:val="0042651B"/>
    <w:rsid w:val="0045213F"/>
    <w:rsid w:val="00456C97"/>
    <w:rsid w:val="004977D1"/>
    <w:rsid w:val="004B4C67"/>
    <w:rsid w:val="004D7298"/>
    <w:rsid w:val="004F2012"/>
    <w:rsid w:val="00512611"/>
    <w:rsid w:val="00535D3C"/>
    <w:rsid w:val="005A5D55"/>
    <w:rsid w:val="005C69F6"/>
    <w:rsid w:val="005E335D"/>
    <w:rsid w:val="00605958"/>
    <w:rsid w:val="00610DA7"/>
    <w:rsid w:val="006344D1"/>
    <w:rsid w:val="00655469"/>
    <w:rsid w:val="006D1283"/>
    <w:rsid w:val="006D5EE3"/>
    <w:rsid w:val="006F72A1"/>
    <w:rsid w:val="007221C8"/>
    <w:rsid w:val="0074501A"/>
    <w:rsid w:val="007F4B1E"/>
    <w:rsid w:val="0080108B"/>
    <w:rsid w:val="008E64FC"/>
    <w:rsid w:val="009428AE"/>
    <w:rsid w:val="009A18E3"/>
    <w:rsid w:val="009C17D7"/>
    <w:rsid w:val="009C2FB3"/>
    <w:rsid w:val="00A47C98"/>
    <w:rsid w:val="00AB5E5D"/>
    <w:rsid w:val="00AD7585"/>
    <w:rsid w:val="00AD7B2D"/>
    <w:rsid w:val="00AE0C97"/>
    <w:rsid w:val="00B20483"/>
    <w:rsid w:val="00B64F96"/>
    <w:rsid w:val="00BB2715"/>
    <w:rsid w:val="00BD5A86"/>
    <w:rsid w:val="00CB74FF"/>
    <w:rsid w:val="00D72A7E"/>
    <w:rsid w:val="00D75149"/>
    <w:rsid w:val="00D762CA"/>
    <w:rsid w:val="00D77A80"/>
    <w:rsid w:val="00D93A2B"/>
    <w:rsid w:val="00DB03C0"/>
    <w:rsid w:val="00DC51DC"/>
    <w:rsid w:val="00DC6CB2"/>
    <w:rsid w:val="00DE3FD3"/>
    <w:rsid w:val="00DE7FBA"/>
    <w:rsid w:val="00DF6E69"/>
    <w:rsid w:val="00E13C5B"/>
    <w:rsid w:val="00E35D90"/>
    <w:rsid w:val="00EE4044"/>
    <w:rsid w:val="00EF57C9"/>
    <w:rsid w:val="00F81713"/>
    <w:rsid w:val="00F820E1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C97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C97"/>
    <w:pPr>
      <w:ind w:left="720"/>
      <w:contextualSpacing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F24E3C28068BE95567D01D3DAEE5A99640C5882433BD44AD6DFBF7F72F33217C97DA9706FA0FA466E3562211Dq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Александра Юрьевна Сливарь</cp:lastModifiedBy>
  <cp:revision>10</cp:revision>
  <cp:lastPrinted>2024-01-22T11:07:00Z</cp:lastPrinted>
  <dcterms:created xsi:type="dcterms:W3CDTF">2023-04-03T06:00:00Z</dcterms:created>
  <dcterms:modified xsi:type="dcterms:W3CDTF">2024-02-02T13:49:00Z</dcterms:modified>
</cp:coreProperties>
</file>