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E4" w:rsidRDefault="00515AE4" w:rsidP="00515AE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15AE4" w:rsidRDefault="00515AE4" w:rsidP="00515AE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515AE4" w:rsidRDefault="00515AE4" w:rsidP="00515AE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15AE4" w:rsidRDefault="00515AE4" w:rsidP="00515AE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515AE4" w:rsidRDefault="00515AE4" w:rsidP="00515AE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6 июня 2017 г. N 199</w:t>
      </w:r>
    </w:p>
    <w:p w:rsidR="00515AE4" w:rsidRDefault="00515AE4" w:rsidP="00515AE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15AE4" w:rsidRDefault="00515AE4" w:rsidP="00515AE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НОРМАТИВОВ ПОТРЕБЛЕНИЯ ХОЛОДНОЙ ВОДЫ,</w:t>
      </w:r>
    </w:p>
    <w:p w:rsidR="00515AE4" w:rsidRDefault="00515AE4" w:rsidP="00515AE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ГОРЯЧЕЙ ВОДЫ, ОТВЕДЕНИЯ СТОЧНЫХ ВОД В ЦЕЛЯХ СОДЕРЖАНИЯ</w:t>
      </w:r>
    </w:p>
    <w:p w:rsidR="00515AE4" w:rsidRDefault="00515AE4" w:rsidP="00515AE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ОБЩЕГО ИМУЩЕСТВА В МНОГОКВАРТИРНЫХ ДОМАХ НА ТЕРРИТОРИИ</w:t>
      </w:r>
    </w:p>
    <w:p w:rsidR="00515AE4" w:rsidRDefault="00515AE4" w:rsidP="00515AE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ЛЕНИНГРАДСКОЙ ОБЛАСТИ И ПРИЗНАНИИ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УТРАТИВШИМ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СИЛУ</w:t>
      </w:r>
    </w:p>
    <w:p w:rsidR="00515AE4" w:rsidRDefault="00515AE4" w:rsidP="00515AE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АБЗАЦА ТРЕТЬЕГО ПУНКТА 2 ПОСТАНОВЛЕНИЯ ПРАВИТЕЛЬСТВА</w:t>
      </w:r>
    </w:p>
    <w:p w:rsidR="00515AE4" w:rsidRDefault="00515AE4" w:rsidP="00515AE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ОТ 11 ФЕВРАЛЯ 2013 ГОДА N 25</w:t>
      </w: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515AE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03.08.2020 N 534)</w:t>
            </w:r>
          </w:p>
        </w:tc>
      </w:tr>
    </w:tbl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постановлениями Правительства Российской Федерации от 23 мая 2006 года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306</w:t>
        </w:r>
      </w:hyperlink>
      <w:r>
        <w:rPr>
          <w:rFonts w:ascii="Arial" w:hAnsi="Arial" w:cs="Arial"/>
          <w:sz w:val="20"/>
          <w:szCs w:val="20"/>
        </w:rP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и от 26 декабря 2016 года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1498</w:t>
        </w:r>
      </w:hyperlink>
      <w:r>
        <w:rPr>
          <w:rFonts w:ascii="Arial" w:hAnsi="Arial" w:cs="Arial"/>
          <w:sz w:val="20"/>
          <w:szCs w:val="20"/>
        </w:rPr>
        <w:t xml:space="preserve"> "О вопросах предоставления коммунальных услуг и содержания общего имущества в многоквартирном доме" Правительство Ленинградской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постановляет:</w:t>
      </w: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определенные с применением расчетного метода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потребления холодной воды, горячей воды, отведения сточных вод в целях содержания общего имущества в многоквартирных домах на территории Ленинградской области согласно приложению к настоящему постановлению.</w:t>
      </w:r>
    </w:p>
    <w:p w:rsidR="00515AE4" w:rsidRDefault="00515AE4" w:rsidP="00515A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абзац третий пункта 2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11 февраля 2013 года N 25 "Об утверждении нормативов потребления коммунальных услуг по холодному и горячему водоснабжению, водоотведению гражданами, проживающими в многоквартирных домах или жилых домах на территории Ленинградской области, при отсутствии приборов учета".</w:t>
      </w:r>
    </w:p>
    <w:p w:rsidR="00515AE4" w:rsidRDefault="00515AE4" w:rsidP="00515A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515AE4" w:rsidRDefault="00515AE4" w:rsidP="00515A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Настоящее постановление вступает в силу </w:t>
      </w:r>
      <w:proofErr w:type="gramStart"/>
      <w:r>
        <w:rPr>
          <w:rFonts w:ascii="Arial" w:hAnsi="Arial" w:cs="Arial"/>
          <w:sz w:val="20"/>
          <w:szCs w:val="20"/>
        </w:rPr>
        <w:t>с даты</w:t>
      </w:r>
      <w:proofErr w:type="gramEnd"/>
      <w:r>
        <w:rPr>
          <w:rFonts w:ascii="Arial" w:hAnsi="Arial" w:cs="Arial"/>
          <w:sz w:val="20"/>
          <w:szCs w:val="20"/>
        </w:rPr>
        <w:t xml:space="preserve"> официального опубликования и распространяет свое действие на правоотношения, возникшие с 1 июня 2017 года.</w:t>
      </w: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06.06.2017 N 199</w:t>
      </w: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AE4" w:rsidRDefault="00515AE4" w:rsidP="00515AE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515AE4" w:rsidRDefault="00515AE4" w:rsidP="00515AE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ПОТРЕБЛЕНИЯ ХОЛОДНОЙ ВОДЫ, ГОРЯЧЕЙ ВОДЫ, ОТВЕДЕНИЯ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СТОЧНЫХ</w:t>
      </w:r>
      <w:proofErr w:type="gramEnd"/>
    </w:p>
    <w:p w:rsidR="00515AE4" w:rsidRDefault="00515AE4" w:rsidP="00515AE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ВОД В ЦЕЛЯХ СОДЕРЖАНИЯ ОБЩЕГО ИМУЩЕСТВА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МНОГОКВАРТИРНЫХ</w:t>
      </w:r>
    </w:p>
    <w:p w:rsidR="00515AE4" w:rsidRDefault="00515AE4" w:rsidP="00515AE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ДОМАХ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НА ТЕРРИТОРИИ ЛЕНИНГРАДСКОЙ ОБЛАСТИ</w:t>
      </w: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515AE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03.08.2020 N 534)</w:t>
            </w:r>
          </w:p>
        </w:tc>
      </w:tr>
    </w:tbl>
    <w:p w:rsidR="00515AE4" w:rsidRDefault="00515AE4" w:rsidP="00515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515AE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1984"/>
        <w:gridCol w:w="1417"/>
        <w:gridCol w:w="1060"/>
        <w:gridCol w:w="1077"/>
        <w:gridCol w:w="1361"/>
      </w:tblGrid>
      <w:tr w:rsidR="00515AE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жилых помещений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отведения сточных вод в целях содержания общего имущества в многоквартирном доме</w:t>
            </w:r>
          </w:p>
        </w:tc>
      </w:tr>
      <w:tr w:rsidR="00515AE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горячая вода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A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15AE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дома с централизованным (нецентрализованным) холодным и горячим водоснабжением, водоотведением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 в месяц на квадратный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до 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0,052</w:t>
            </w:r>
          </w:p>
        </w:tc>
      </w:tr>
      <w:tr w:rsidR="00515AE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6 до 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0,038</w:t>
            </w:r>
          </w:p>
        </w:tc>
      </w:tr>
      <w:tr w:rsidR="00515AE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 до 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515AE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</w:t>
            </w:r>
          </w:p>
        </w:tc>
      </w:tr>
      <w:tr w:rsidR="00515AE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до 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</w:t>
            </w:r>
          </w:p>
        </w:tc>
      </w:tr>
      <w:tr w:rsidR="00515AE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6 до 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0,025</w:t>
            </w:r>
          </w:p>
        </w:tc>
      </w:tr>
      <w:tr w:rsidR="00515A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до 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0,013</w:t>
            </w:r>
          </w:p>
        </w:tc>
      </w:tr>
      <w:tr w:rsidR="00515A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4" w:rsidRDefault="0051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515AE4" w:rsidRDefault="00515AE4" w:rsidP="00515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Примечания:</w:t>
      </w:r>
    </w:p>
    <w:p w:rsidR="00515AE4" w:rsidRDefault="00515AE4" w:rsidP="00515A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При определении размера платы за коммунальные ресурсы (холодную и горячую воду, отведение сточных вод в целях содержания общего имущества в многоквартирном доме) учитывается общая площадь помещений, входящих в состав общего имущества в многоквартирном доме, определяемая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(консьержа), не принадлежащие отдельным собственникам.</w:t>
      </w:r>
      <w:proofErr w:type="gramEnd"/>
    </w:p>
    <w:p w:rsidR="00515AE4" w:rsidRDefault="00515AE4" w:rsidP="00515A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частью 9.1 статьи 156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нормативы потребления холодной воды, горячей воды, нормативы отведения сточных вод в целях содержания общего имущества в многоквартирном доме применяются при условии, что конструктивные особенности многоквартирного дома предусматривают возможность потребления соответствующего коммунального ресурса при содержании общего имущества.</w:t>
      </w: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AE4" w:rsidRDefault="00515AE4" w:rsidP="00515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AE4" w:rsidRDefault="00515AE4" w:rsidP="00515AE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D08FC" w:rsidRDefault="005D08FC">
      <w:bookmarkStart w:id="1" w:name="_GoBack"/>
      <w:bookmarkEnd w:id="1"/>
    </w:p>
    <w:sectPr w:rsidR="005D08FC" w:rsidSect="00B51701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B2"/>
    <w:rsid w:val="00515AE4"/>
    <w:rsid w:val="005D08FC"/>
    <w:rsid w:val="00C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0080B21E59115A8E3D7FDDFF6F44E7D661621FB76550CA0D81F42050E940BA4AA320CC514CAE45331D1B02800f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00080B21E59115A8E3D7FDDFF6F44E7C641923F87D550CA0D81F42050E940BB6AA6A00C410D1EC552487E16E5BFE297CF6AB4DEFDF929805f6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0080B21E59115A8E3C8ECCAF6F44E7C611924F07C550CA0D81F42050E940BB6AA6A00C410D4E5542487E16E5BFE297CF6AB4DEFDF929805f6H" TargetMode="External"/><Relationship Id="rId11" Type="http://schemas.openxmlformats.org/officeDocument/2006/relationships/hyperlink" Target="consultantplus://offline/ref=5A539B0DF9DBF3AA1892B96B6F4253D5A097A3A640F7A0D7FE293D56EA417A9B2221176585AC39FF5F23D18C4DDAFE9460FD74C20A1AfE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E00080B21E59115A8E3C8ECCAF6F44E7C611924F07C550CA0D81F42050E940BB6AA6A00C410D4E5542487E16E5BFE297CF6AB4DEFDF929805f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00080B21E59115A8E3C8ECCAF6F44E7F641925FE76550CA0D81F42050E940BB6AA6A00C410D7E1522487E16E5BFE297CF6AB4DEFDF929805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2020-12-14T07:32:00Z</dcterms:created>
  <dcterms:modified xsi:type="dcterms:W3CDTF">2020-12-14T07:32:00Z</dcterms:modified>
</cp:coreProperties>
</file>