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4B" w:rsidRDefault="00B54A35" w:rsidP="00DC564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ЛЕНИНГРАДСКОЙ ОБЛАСТИ</w:t>
      </w:r>
    </w:p>
    <w:p w:rsidR="00DC564B" w:rsidRDefault="00DC564B" w:rsidP="00DC56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</w:t>
      </w:r>
    </w:p>
    <w:p w:rsidR="00DC564B" w:rsidRDefault="00DC564B" w:rsidP="00DC56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 декабря 2018 г. N 472</w:t>
      </w:r>
    </w:p>
    <w:p w:rsidR="00DC564B" w:rsidRDefault="00DC564B" w:rsidP="00DC56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УТВЕРЖДЕНИИ ПОРЯДКА И ПЕРЕЧНЯ СЛУЧАЕВ ОКАЗАНИЯ</w:t>
      </w:r>
    </w:p>
    <w:p w:rsidR="00DC564B" w:rsidRDefault="00DC564B" w:rsidP="00DC56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БЕЗВОЗВРАТНОЙ ОСНОВЕ ЗА СЧЕТ СРЕДСТВ ОБЛАСТНОГО БЮДЖЕТА</w:t>
      </w:r>
    </w:p>
    <w:p w:rsidR="00DC564B" w:rsidRDefault="00DC564B" w:rsidP="00DC56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 ДОПОЛНИТЕЛЬНОЙ ПОМОЩИ</w:t>
      </w:r>
    </w:p>
    <w:p w:rsidR="00DC564B" w:rsidRDefault="00DC564B" w:rsidP="00DC56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ВОЗНИКНОВЕНИИ НЕОТЛОЖНОЙ НЕОБХОДИМОСТИ</w:t>
      </w:r>
    </w:p>
    <w:p w:rsidR="00DC564B" w:rsidRDefault="00DC564B" w:rsidP="00DC56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ПРОВЕДЕНИИ КАПИТАЛЬНОГО РЕМОНТА ОБЩЕГО ИМУЩЕСТВА</w:t>
      </w:r>
    </w:p>
    <w:p w:rsidR="00DC564B" w:rsidRDefault="00DC564B" w:rsidP="00DC56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МНОГОКВАРТИРНЫХ ДОМАХ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DC564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C564B" w:rsidRPr="00B54A35" w:rsidRDefault="00DC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A35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DC564B" w:rsidRPr="00B54A35" w:rsidRDefault="00DC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4A35">
              <w:rPr>
                <w:rFonts w:ascii="Arial" w:hAnsi="Arial" w:cs="Arial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DC564B" w:rsidRDefault="00DC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B54A35">
              <w:rPr>
                <w:rFonts w:ascii="Arial" w:hAnsi="Arial" w:cs="Arial"/>
                <w:sz w:val="20"/>
                <w:szCs w:val="20"/>
              </w:rPr>
              <w:t xml:space="preserve">от 11.06.2019 </w:t>
            </w:r>
            <w:hyperlink r:id="rId5" w:history="1">
              <w:r w:rsidRPr="00B54A35">
                <w:rPr>
                  <w:rFonts w:ascii="Arial" w:hAnsi="Arial" w:cs="Arial"/>
                  <w:sz w:val="20"/>
                  <w:szCs w:val="20"/>
                </w:rPr>
                <w:t>N 277</w:t>
              </w:r>
            </w:hyperlink>
            <w:r w:rsidRPr="00B54A35">
              <w:rPr>
                <w:rFonts w:ascii="Arial" w:hAnsi="Arial" w:cs="Arial"/>
                <w:sz w:val="20"/>
                <w:szCs w:val="20"/>
              </w:rPr>
              <w:t xml:space="preserve">, от 09.09.2019 </w:t>
            </w:r>
            <w:hyperlink r:id="rId6" w:history="1">
              <w:r w:rsidRPr="00B54A35">
                <w:rPr>
                  <w:rFonts w:ascii="Arial" w:hAnsi="Arial" w:cs="Arial"/>
                  <w:sz w:val="20"/>
                  <w:szCs w:val="20"/>
                </w:rPr>
                <w:t>N 416</w:t>
              </w:r>
            </w:hyperlink>
            <w:r w:rsidR="00B54A35" w:rsidRPr="00B54A35">
              <w:rPr>
                <w:rFonts w:ascii="Arial" w:hAnsi="Arial" w:cs="Arial"/>
                <w:sz w:val="20"/>
                <w:szCs w:val="20"/>
              </w:rPr>
              <w:t>, от 11.08.2020 №562</w:t>
            </w:r>
            <w:r w:rsidRPr="00B54A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8.8 статьи 13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Правительство Ленинградской области постановляет: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и перечень случаев оказания </w:t>
      </w:r>
      <w:proofErr w:type="gramStart"/>
      <w:r>
        <w:rPr>
          <w:rFonts w:ascii="Arial" w:hAnsi="Arial" w:cs="Arial"/>
          <w:sz w:val="20"/>
          <w:szCs w:val="20"/>
        </w:rPr>
        <w:t>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DC564B" w:rsidRDefault="00DC564B" w:rsidP="00DC56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11.06.2019 N 277)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10.12.2018 N 472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36"/>
      <w:bookmarkEnd w:id="0"/>
      <w:r>
        <w:rPr>
          <w:rFonts w:ascii="Arial" w:hAnsi="Arial" w:cs="Arial"/>
          <w:sz w:val="20"/>
          <w:szCs w:val="20"/>
        </w:rPr>
        <w:t>ПОРЯДОК</w:t>
      </w:r>
    </w:p>
    <w:p w:rsidR="00DC564B" w:rsidRDefault="00DC564B" w:rsidP="00DC56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ПЕРЕЧЕНЬ СЛУЧАЕВ ОКАЗАНИЯ НА БЕЗВОЗВРАТНОЙ ОСНОВЕ ЗА СЧЕТ</w:t>
      </w:r>
    </w:p>
    <w:p w:rsidR="00DC564B" w:rsidRDefault="00DC564B" w:rsidP="00DC56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 ОБЛАСТНОГО БЮДЖЕТА ЛЕНИНГРАДСКОЙ ОБЛАСТИ</w:t>
      </w:r>
    </w:p>
    <w:p w:rsidR="00DC564B" w:rsidRDefault="00DC564B" w:rsidP="00DC56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ДОПОЛНИТЕЛЬНОЙ ПОМОЩИ ПРИ ВОЗНИКНОВЕНИИ НЕОТЛОЖНОЙ</w:t>
      </w:r>
    </w:p>
    <w:p w:rsidR="00DC564B" w:rsidRDefault="00DC564B" w:rsidP="00DC56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НЕОБХОДИМОСТИ В ПРОВЕДЕНИИ КАПИТАЛЬНОГО РЕМОНТА ОБЩЕГО</w:t>
      </w:r>
    </w:p>
    <w:p w:rsidR="00DC564B" w:rsidRDefault="00DC564B" w:rsidP="00DC56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ИМУЩЕСТВА В МНОГОКВАРТИРНЫХ ДОМАХ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DC564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C564B" w:rsidRDefault="00DC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C564B" w:rsidRDefault="00DC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DC564B" w:rsidRDefault="00DC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09.09.2019 N 416)</w:t>
            </w:r>
          </w:p>
        </w:tc>
      </w:tr>
    </w:tbl>
    <w:p w:rsidR="00DC564B" w:rsidRDefault="00DC564B" w:rsidP="00DC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>Настоящий Порядок определяет цели, условия и перечень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Ленинградской области (далее соответственно - многоквартирные дома, дополнительная помощь),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многоквартирных домах (далее - региональный оператор), товариществам собственников жилья, жилищным, жилищно-строительным кооперативам, созданным в соответствии с Жилищным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управляющим организациям (далее - заявители).</w:t>
      </w:r>
      <w:proofErr w:type="gramEnd"/>
    </w:p>
    <w:p w:rsidR="00DC564B" w:rsidRDefault="00DC564B" w:rsidP="00DC56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Целью оказания дополнительной помощи является финансовое обеспечение оказания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выполнения работ по капитальному ремонту общего имущества в многоквартирных домах, включенных в Региональную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N 508 (далее - Региональная программа), перечень которых установлен </w:t>
      </w:r>
      <w:r w:rsidRPr="00B54A35">
        <w:rPr>
          <w:rFonts w:ascii="Arial" w:hAnsi="Arial" w:cs="Arial"/>
          <w:sz w:val="20"/>
          <w:szCs w:val="20"/>
        </w:rPr>
        <w:t xml:space="preserve">пунктами 1, </w:t>
      </w:r>
      <w:hyperlink r:id="rId12" w:history="1">
        <w:r w:rsidRPr="00B54A35">
          <w:rPr>
            <w:rFonts w:ascii="Arial" w:hAnsi="Arial" w:cs="Arial"/>
            <w:sz w:val="20"/>
            <w:szCs w:val="20"/>
          </w:rPr>
          <w:t>3</w:t>
        </w:r>
      </w:hyperlink>
      <w:r w:rsidRPr="00B54A35">
        <w:rPr>
          <w:rFonts w:ascii="Arial" w:hAnsi="Arial" w:cs="Arial"/>
          <w:sz w:val="20"/>
          <w:szCs w:val="20"/>
        </w:rPr>
        <w:t xml:space="preserve">, </w:t>
      </w:r>
      <w:r w:rsidR="00B54A35" w:rsidRPr="00B54A35">
        <w:rPr>
          <w:rFonts w:ascii="Arial" w:hAnsi="Arial" w:cs="Arial"/>
          <w:sz w:val="20"/>
          <w:szCs w:val="20"/>
        </w:rPr>
        <w:t xml:space="preserve">5, </w:t>
      </w:r>
      <w:r w:rsidRPr="00B54A35">
        <w:rPr>
          <w:rFonts w:ascii="Arial" w:hAnsi="Arial" w:cs="Arial"/>
          <w:sz w:val="20"/>
          <w:szCs w:val="20"/>
        </w:rPr>
        <w:t>6 части 1 статьи 166 Ж</w:t>
      </w:r>
      <w:r>
        <w:rPr>
          <w:rFonts w:ascii="Arial" w:hAnsi="Arial" w:cs="Arial"/>
          <w:sz w:val="20"/>
          <w:szCs w:val="20"/>
        </w:rPr>
        <w:t>илищного кодекса Российской Федерации (далее - Перечень), при возникновении неотложной необходимости в проведении такого капитального ремонта.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1.2 в ред. </w:t>
      </w:r>
      <w:r w:rsidRPr="00B54A35">
        <w:rPr>
          <w:rFonts w:ascii="Arial" w:hAnsi="Arial" w:cs="Arial"/>
          <w:sz w:val="20"/>
          <w:szCs w:val="20"/>
        </w:rPr>
        <w:t xml:space="preserve">Постановления </w:t>
      </w:r>
      <w:r>
        <w:rPr>
          <w:rFonts w:ascii="Arial" w:hAnsi="Arial" w:cs="Arial"/>
          <w:sz w:val="20"/>
          <w:szCs w:val="20"/>
        </w:rPr>
        <w:t xml:space="preserve">Правительства Ленинградской области от </w:t>
      </w:r>
      <w:r w:rsidR="00B54A35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.0</w:t>
      </w:r>
      <w:r w:rsidR="00B54A3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</w:t>
      </w:r>
      <w:r w:rsidR="00B54A3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N </w:t>
      </w:r>
      <w:r w:rsidR="00B54A35">
        <w:rPr>
          <w:rFonts w:ascii="Arial" w:hAnsi="Arial" w:cs="Arial"/>
          <w:sz w:val="20"/>
          <w:szCs w:val="20"/>
        </w:rPr>
        <w:t>562</w:t>
      </w:r>
      <w:r>
        <w:rPr>
          <w:rFonts w:ascii="Arial" w:hAnsi="Arial" w:cs="Arial"/>
          <w:sz w:val="20"/>
          <w:szCs w:val="20"/>
        </w:rPr>
        <w:t>)</w:t>
      </w:r>
    </w:p>
    <w:p w:rsidR="00DC564B" w:rsidRDefault="00DC564B" w:rsidP="00DC56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1"/>
      <w:bookmarkEnd w:id="1"/>
      <w:r>
        <w:rPr>
          <w:rFonts w:ascii="Arial" w:hAnsi="Arial" w:cs="Arial"/>
          <w:sz w:val="20"/>
          <w:szCs w:val="20"/>
        </w:rPr>
        <w:t>1.3. Дополнительная помощь оказывается в форме субсидии, условия и порядок предоставления которой определяется нормативным правовым актом Ленинградской области:</w:t>
      </w:r>
    </w:p>
    <w:p w:rsidR="00DC564B" w:rsidRDefault="00DC564B" w:rsidP="00DC56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региональному оператору - в случае формирования собственниками помещений в многоквартирных домах фонда капитального ремонта общего имущества в многоквартирном доме (далее - фонд капитального ремонта) на счете регионального оператора или на специальном счете, владельцем которого является региональный оператор;</w:t>
      </w:r>
    </w:p>
    <w:p w:rsidR="00DC564B" w:rsidRDefault="00DC564B" w:rsidP="00DC56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товариществам собственников жилья, жилищным, жилищно-строительным кооперативам, созданным в соответствии с Жилищным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код</w:t>
        </w:r>
        <w:bookmarkStart w:id="2" w:name="_GoBack"/>
        <w:bookmarkEnd w:id="2"/>
        <w:r>
          <w:rPr>
            <w:rFonts w:ascii="Arial" w:hAnsi="Arial" w:cs="Arial"/>
            <w:color w:val="0000FF"/>
            <w:sz w:val="20"/>
            <w:szCs w:val="20"/>
          </w:rPr>
          <w:t>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управляющим организациям - в случае формирования собственниками помещений в многоквартирных домах фонда капитального ремонта на специальном счете, </w:t>
      </w:r>
      <w:proofErr w:type="gramStart"/>
      <w:r>
        <w:rPr>
          <w:rFonts w:ascii="Arial" w:hAnsi="Arial" w:cs="Arial"/>
          <w:sz w:val="20"/>
          <w:szCs w:val="20"/>
        </w:rPr>
        <w:t>владельцами</w:t>
      </w:r>
      <w:proofErr w:type="gramEnd"/>
      <w:r>
        <w:rPr>
          <w:rFonts w:ascii="Arial" w:hAnsi="Arial" w:cs="Arial"/>
          <w:sz w:val="20"/>
          <w:szCs w:val="20"/>
        </w:rPr>
        <w:t xml:space="preserve"> которых являются соответствующие лица, за исключением случаев, когда владельцем специального счета является региональный оператор.</w:t>
      </w:r>
    </w:p>
    <w:p w:rsidR="00DC564B" w:rsidRDefault="00DC564B" w:rsidP="00DC56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Действие настоящих Порядка и перечня случаев оказания дополнительной помощи не распространяется на случаи возникновения аварий, иных чрезвычайных ситуаций природного или техногенного характера.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1.4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09.09.2019 N 416)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Перечень случаев оказания дополнительной помощи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Дополнительная помощь оказывается заявителям при одновременном соблюдении следующих условий:</w:t>
      </w:r>
    </w:p>
    <w:p w:rsidR="00DC564B" w:rsidRDefault="00DC564B" w:rsidP="00DC56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а)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ремонту, на который планируется предоставление субсидии, содержится в Региональной программе;</w:t>
      </w:r>
    </w:p>
    <w:p w:rsidR="00DC564B" w:rsidRDefault="00DC564B" w:rsidP="00DC56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ремонту, на который планируется предоставление субсидии, содержится в Перечне;</w:t>
      </w:r>
    </w:p>
    <w:p w:rsidR="00DC564B" w:rsidRDefault="00DC564B" w:rsidP="00DC56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заявитель соответствует критериям, предусмотренным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DC564B" w:rsidRDefault="00DC564B" w:rsidP="00DC56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отсутствие оснований для признания многоквартирного дома аварийным и подлежащим сносу или реконструкции в соответствии с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пунктом 47</w:t>
        </w:r>
      </w:hyperlink>
      <w:r>
        <w:rPr>
          <w:rFonts w:ascii="Arial" w:hAnsi="Arial" w:cs="Arial"/>
          <w:sz w:val="20"/>
          <w:szCs w:val="20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47;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09.09.2019 N 416)</w:t>
      </w:r>
    </w:p>
    <w:p w:rsidR="00DC564B" w:rsidRDefault="00DC564B" w:rsidP="00DC56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наличие неотложной необходимости капитального ремонта общего имущества в многоквартирном доме, подтвержденной органом местного самоуправления Ленинградской области и органом государственного жилищного надзора Ленинградской области в соответствии с условиями и порядком предоставления дополнительной помощи в форме субсидий.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"д"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09.09.2019 N 416)</w:t>
      </w:r>
    </w:p>
    <w:p w:rsidR="00DC564B" w:rsidRDefault="00DC564B" w:rsidP="00DC56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Дополнительная помощь предоставляется на один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 по капитальному ремонту общего имущества в многоквартирном доме, за исключением случая наличия неотложной необходимости оказания услуг и(или) выполнения работ, предусмотренных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1 статьи 166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одновременно в отношении двух и более внутридомовых инженерных систем в многоквартирном доме с учетом положений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раздела III</w:t>
        </w:r>
      </w:hyperlink>
      <w:r>
        <w:rPr>
          <w:rFonts w:ascii="Arial" w:hAnsi="Arial" w:cs="Arial"/>
          <w:sz w:val="20"/>
          <w:szCs w:val="20"/>
        </w:rPr>
        <w:t xml:space="preserve"> Региональной программы.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2.2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09.09.2019 N 416)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D5C79" w:rsidRDefault="008D5C79"/>
    <w:sectPr w:rsidR="008D5C79" w:rsidSect="00B972F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13"/>
    <w:rsid w:val="00453D41"/>
    <w:rsid w:val="00482DEE"/>
    <w:rsid w:val="008D5C79"/>
    <w:rsid w:val="00A363C2"/>
    <w:rsid w:val="00A43513"/>
    <w:rsid w:val="00B54A35"/>
    <w:rsid w:val="00B96337"/>
    <w:rsid w:val="00DC564B"/>
    <w:rsid w:val="00E2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17708DF3CF7198C8D9EEF8795335926D9BD7E9F48651C43CD8BE4CDF0D0F8915FCFD3E1F6BB204768E1AAD2DAE2B4BA805D07E9AFF564Y5A4G" TargetMode="External"/><Relationship Id="rId13" Type="http://schemas.openxmlformats.org/officeDocument/2006/relationships/hyperlink" Target="consultantplus://offline/ref=1C017708DF3CF7198C8D81FE9295335927DABC739F4E651C43CD8BE4CDF0D0F8835F97DFE0F1A5254E7DB7FB97Y8A6G" TargetMode="External"/><Relationship Id="rId18" Type="http://schemas.openxmlformats.org/officeDocument/2006/relationships/hyperlink" Target="consultantplus://offline/ref=1C017708DF3CF7198C8D81FE9295335927DABC739F4E651C43CD8BE4CDF0D0F8915FCFD3E1F7B9254F68E1AAD2DAE2B4BA805D07E9AFF564Y5A4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C017708DF3CF7198C8D81FE9295335927DABC739F4E651C43CD8BE4CDF0D0F8915FCFD3E1F7BD2D4E68E1AAD2DAE2B4BA805D07E9AFF564Y5A4G" TargetMode="External"/><Relationship Id="rId12" Type="http://schemas.openxmlformats.org/officeDocument/2006/relationships/hyperlink" Target="consultantplus://offline/ref=1C017708DF3CF7198C8D81FE9295335927DABC739F4E651C43CD8BE4CDF0D0F8915FCFD3E1F7B9254D68E1AAD2DAE2B4BA805D07E9AFF564Y5A4G" TargetMode="External"/><Relationship Id="rId17" Type="http://schemas.openxmlformats.org/officeDocument/2006/relationships/hyperlink" Target="consultantplus://offline/ref=1C017708DF3CF7198C8D9EEF8795335926D9B873904B651C43CD8BE4CDF0D0F8915FCFD3E1F6BB254D68E1AAD2DAE2B4BA805D07E9AFF564Y5A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017708DF3CF7198C8D9EEF8795335926D9B873904B651C43CD8BE4CDF0D0F8915FCFD3E1F6BB254F68E1AAD2DAE2B4BA805D07E9AFF564Y5A4G" TargetMode="External"/><Relationship Id="rId20" Type="http://schemas.openxmlformats.org/officeDocument/2006/relationships/hyperlink" Target="consultantplus://offline/ref=1C017708DF3CF7198C8D9EEF8795335926D9B873904B651C43CD8BE4CDF0D0F8915FCFD3E1F6BB254B68E1AAD2DAE2B4BA805D07E9AFF564Y5A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17708DF3CF7198C8D9EEF8795335926D9B873904B651C43CD8BE4CDF0D0F8915FCFD3E1F6BB244B68E1AAD2DAE2B4BA805D07E9AFF564Y5A4G" TargetMode="External"/><Relationship Id="rId11" Type="http://schemas.openxmlformats.org/officeDocument/2006/relationships/hyperlink" Target="consultantplus://offline/ref=1C017708DF3CF7198C8D9EEF8795335926D9BB739F41651C43CD8BE4CDF0D0F8915FCFD3E1F6BB254E68E1AAD2DAE2B4BA805D07E9AFF564Y5A4G" TargetMode="External"/><Relationship Id="rId5" Type="http://schemas.openxmlformats.org/officeDocument/2006/relationships/hyperlink" Target="consultantplus://offline/ref=1C017708DF3CF7198C8D9EEF8795335926D9BD7E9F48651C43CD8BE4CDF0D0F8915FCFD3E1F6BB204768E1AAD2DAE2B4BA805D07E9AFF564Y5A4G" TargetMode="External"/><Relationship Id="rId15" Type="http://schemas.openxmlformats.org/officeDocument/2006/relationships/hyperlink" Target="consultantplus://offline/ref=1C017708DF3CF7198C8D81FE9295335927DBBC7D914F651C43CD8BE4CDF0D0F8915FCFD3E1F6BA224E68E1AAD2DAE2B4BA805D07E9AFF564Y5A4G" TargetMode="External"/><Relationship Id="rId10" Type="http://schemas.openxmlformats.org/officeDocument/2006/relationships/hyperlink" Target="consultantplus://offline/ref=1C017708DF3CF7198C8D81FE9295335927DABC739F4E651C43CD8BE4CDF0D0F8835F97DFE0F1A5254E7DB7FB97Y8A6G" TargetMode="External"/><Relationship Id="rId19" Type="http://schemas.openxmlformats.org/officeDocument/2006/relationships/hyperlink" Target="consultantplus://offline/ref=1C017708DF3CF7198C8D9EEF8795335926D9BB739F41651C43CD8BE4CDF0D0F8915FCFD3E1F6BB214B68E1AAD2DAE2B4BA805D07E9AFF564Y5A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017708DF3CF7198C8D9EEF8795335926D9B873904B651C43CD8BE4CDF0D0F8915FCFD3E1F6BB244B68E1AAD2DAE2B4BA805D07E9AFF564Y5A4G" TargetMode="External"/><Relationship Id="rId14" Type="http://schemas.openxmlformats.org/officeDocument/2006/relationships/hyperlink" Target="consultantplus://offline/ref=1C017708DF3CF7198C8D9EEF8795335926D9B873904B651C43CD8BE4CDF0D0F8915FCFD3E1F6BB244668E1AAD2DAE2B4BA805D07E9AFF564Y5A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1351</Words>
  <Characters>7704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3</cp:revision>
  <dcterms:created xsi:type="dcterms:W3CDTF">2019-10-17T06:01:00Z</dcterms:created>
  <dcterms:modified xsi:type="dcterms:W3CDTF">2020-08-13T06:18:00Z</dcterms:modified>
</cp:coreProperties>
</file>