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7B" w:rsidRDefault="0098797B" w:rsidP="0098797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98797B" w:rsidRDefault="0098797B" w:rsidP="0098797B">
      <w:pPr>
        <w:autoSpaceDE w:val="0"/>
        <w:autoSpaceDN w:val="0"/>
        <w:adjustRightInd w:val="0"/>
        <w:spacing w:after="0" w:line="240" w:lineRule="auto"/>
        <w:outlineLvl w:val="0"/>
        <w:rPr>
          <w:rFonts w:ascii="Arial" w:hAnsi="Arial" w:cs="Arial"/>
          <w:sz w:val="20"/>
          <w:szCs w:val="20"/>
        </w:rPr>
      </w:pP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КОМИТЕТ ПО ЖИЛИЩНО-КОММУНАЛЬНОМУ ХОЗЯЙСТВУ</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r>
        <w:rPr>
          <w:rFonts w:ascii="Arial" w:eastAsiaTheme="minorHAnsi" w:hAnsi="Arial" w:cs="Arial"/>
          <w:color w:val="auto"/>
          <w:sz w:val="20"/>
          <w:szCs w:val="20"/>
        </w:rPr>
        <w:t xml:space="preserve">от 27 декабря 2018 </w:t>
      </w:r>
      <w:bookmarkEnd w:id="0"/>
      <w:r>
        <w:rPr>
          <w:rFonts w:ascii="Arial" w:eastAsiaTheme="minorHAnsi" w:hAnsi="Arial" w:cs="Arial"/>
          <w:color w:val="auto"/>
          <w:sz w:val="20"/>
          <w:szCs w:val="20"/>
        </w:rPr>
        <w:t>г. N 20</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РАЗМЕРА ПРЕДЕЛЬНОЙ СТОИМОСТИ УСЛУГ</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РАБОТ ПО КАПИТАЛЬНОМУ РЕМОНТУ ОБЩЕГО ИМУЩЕСТВА</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 МНОГОКВАРТИРНОМ ДОМЕ, </w:t>
      </w:r>
      <w:proofErr w:type="gramStart"/>
      <w:r>
        <w:rPr>
          <w:rFonts w:ascii="Arial" w:eastAsiaTheme="minorHAnsi" w:hAnsi="Arial" w:cs="Arial"/>
          <w:color w:val="auto"/>
          <w:sz w:val="20"/>
          <w:szCs w:val="20"/>
        </w:rPr>
        <w:t>КОТОРАЯ</w:t>
      </w:r>
      <w:proofErr w:type="gramEnd"/>
      <w:r>
        <w:rPr>
          <w:rFonts w:ascii="Arial" w:eastAsiaTheme="minorHAnsi" w:hAnsi="Arial" w:cs="Arial"/>
          <w:color w:val="auto"/>
          <w:sz w:val="20"/>
          <w:szCs w:val="20"/>
        </w:rPr>
        <w:t xml:space="preserve"> МОЖЕТ ОПЛАЧИВАТЬСЯ</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НЕКОММЕРЧЕСКОЙ ОРГАНИЗАЦИЕЙ "ФОНД КАПИТАЛЬНОГО РЕМОНТА</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МНОГОКВАРТИРНЫХ ДОМОВ ЛЕНИНГРАДСКОЙ ОБЛАСТИ" ЗА СЧЕТ СРЕДСТВ</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ФОНДА КАПИТАЛЬНОГО РЕМОНТА, СФОРМИРОВАННОГО ИСХОДЯ</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ИЗ МИНИМАЛЬНОГО РАЗМЕРА ВЗНОСА НА КАПИТАЛЬНЫЙ РЕМОНТ,</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2019-2020 ГОДЫ</w:t>
      </w:r>
    </w:p>
    <w:p w:rsidR="0098797B" w:rsidRDefault="0098797B" w:rsidP="0098797B">
      <w:pPr>
        <w:autoSpaceDE w:val="0"/>
        <w:autoSpaceDN w:val="0"/>
        <w:adjustRightInd w:val="0"/>
        <w:spacing w:after="0" w:line="240" w:lineRule="auto"/>
        <w:ind w:firstLine="540"/>
        <w:jc w:val="both"/>
        <w:rPr>
          <w:rFonts w:ascii="Arial" w:hAnsi="Arial" w:cs="Arial"/>
          <w:sz w:val="20"/>
          <w:szCs w:val="20"/>
        </w:rPr>
      </w:pPr>
    </w:p>
    <w:p w:rsidR="0098797B" w:rsidRDefault="0098797B" w:rsidP="009879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6" w:history="1">
        <w:r>
          <w:rPr>
            <w:rFonts w:ascii="Arial" w:hAnsi="Arial" w:cs="Arial"/>
            <w:color w:val="0000FF"/>
            <w:sz w:val="20"/>
            <w:szCs w:val="20"/>
          </w:rPr>
          <w:t>пунктом 4 статьи 190</w:t>
        </w:r>
      </w:hyperlink>
      <w:r>
        <w:rPr>
          <w:rFonts w:ascii="Arial" w:hAnsi="Arial" w:cs="Arial"/>
          <w:sz w:val="20"/>
          <w:szCs w:val="20"/>
        </w:rPr>
        <w:t xml:space="preserve"> Жилищного кодекса Российской Федерации приказываю:</w:t>
      </w:r>
    </w:p>
    <w:p w:rsidR="0098797B" w:rsidRDefault="0098797B" w:rsidP="0098797B">
      <w:pPr>
        <w:autoSpaceDE w:val="0"/>
        <w:autoSpaceDN w:val="0"/>
        <w:adjustRightInd w:val="0"/>
        <w:spacing w:after="0" w:line="240" w:lineRule="auto"/>
        <w:ind w:firstLine="540"/>
        <w:jc w:val="both"/>
        <w:rPr>
          <w:rFonts w:ascii="Arial" w:hAnsi="Arial" w:cs="Arial"/>
          <w:sz w:val="20"/>
          <w:szCs w:val="20"/>
        </w:rPr>
      </w:pPr>
    </w:p>
    <w:p w:rsidR="0098797B" w:rsidRDefault="0098797B" w:rsidP="009879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4" w:history="1">
        <w:r>
          <w:rPr>
            <w:rFonts w:ascii="Arial" w:hAnsi="Arial" w:cs="Arial"/>
            <w:color w:val="0000FF"/>
            <w:sz w:val="20"/>
            <w:szCs w:val="20"/>
          </w:rPr>
          <w:t>размер</w:t>
        </w:r>
      </w:hyperlink>
      <w:r>
        <w:rPr>
          <w:rFonts w:ascii="Arial" w:hAnsi="Arial" w:cs="Arial"/>
          <w:sz w:val="20"/>
          <w:szCs w:val="20"/>
        </w:rPr>
        <w:t xml:space="preserve"> предельной стоимости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2019-2020 годы.</w:t>
      </w:r>
    </w:p>
    <w:p w:rsidR="0098797B" w:rsidRDefault="0098797B" w:rsidP="009879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настоящего приказа оставляю за собой.</w:t>
      </w:r>
    </w:p>
    <w:p w:rsidR="0098797B" w:rsidRDefault="0098797B" w:rsidP="0098797B">
      <w:pPr>
        <w:autoSpaceDE w:val="0"/>
        <w:autoSpaceDN w:val="0"/>
        <w:adjustRightInd w:val="0"/>
        <w:spacing w:after="0" w:line="240" w:lineRule="auto"/>
        <w:ind w:firstLine="540"/>
        <w:jc w:val="both"/>
        <w:rPr>
          <w:rFonts w:ascii="Arial" w:hAnsi="Arial" w:cs="Arial"/>
          <w:sz w:val="20"/>
          <w:szCs w:val="20"/>
        </w:rPr>
      </w:pPr>
    </w:p>
    <w:p w:rsidR="0098797B" w:rsidRDefault="0098797B" w:rsidP="009879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комитета</w:t>
      </w:r>
    </w:p>
    <w:p w:rsidR="0098797B" w:rsidRDefault="0098797B" w:rsidP="0098797B">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С.Н.Кузьмин</w:t>
      </w:r>
      <w:proofErr w:type="spellEnd"/>
    </w:p>
    <w:p w:rsidR="0098797B" w:rsidRDefault="0098797B" w:rsidP="0098797B">
      <w:pPr>
        <w:autoSpaceDE w:val="0"/>
        <w:autoSpaceDN w:val="0"/>
        <w:adjustRightInd w:val="0"/>
        <w:spacing w:after="0" w:line="240" w:lineRule="auto"/>
        <w:rPr>
          <w:rFonts w:ascii="Arial" w:hAnsi="Arial" w:cs="Arial"/>
          <w:sz w:val="20"/>
          <w:szCs w:val="20"/>
        </w:rPr>
      </w:pPr>
    </w:p>
    <w:p w:rsidR="0098797B" w:rsidRDefault="0098797B" w:rsidP="0098797B">
      <w:pPr>
        <w:autoSpaceDE w:val="0"/>
        <w:autoSpaceDN w:val="0"/>
        <w:adjustRightInd w:val="0"/>
        <w:spacing w:after="0" w:line="240" w:lineRule="auto"/>
        <w:rPr>
          <w:rFonts w:ascii="Arial" w:hAnsi="Arial" w:cs="Arial"/>
          <w:sz w:val="20"/>
          <w:szCs w:val="20"/>
        </w:rPr>
      </w:pPr>
    </w:p>
    <w:p w:rsidR="0098797B" w:rsidRDefault="0098797B" w:rsidP="0098797B">
      <w:pPr>
        <w:autoSpaceDE w:val="0"/>
        <w:autoSpaceDN w:val="0"/>
        <w:adjustRightInd w:val="0"/>
        <w:spacing w:after="0" w:line="240" w:lineRule="auto"/>
        <w:rPr>
          <w:rFonts w:ascii="Arial" w:hAnsi="Arial" w:cs="Arial"/>
          <w:sz w:val="20"/>
          <w:szCs w:val="20"/>
        </w:rPr>
      </w:pPr>
    </w:p>
    <w:p w:rsidR="0098797B" w:rsidRDefault="0098797B" w:rsidP="0098797B">
      <w:pPr>
        <w:autoSpaceDE w:val="0"/>
        <w:autoSpaceDN w:val="0"/>
        <w:adjustRightInd w:val="0"/>
        <w:spacing w:after="0" w:line="240" w:lineRule="auto"/>
        <w:rPr>
          <w:rFonts w:ascii="Arial" w:hAnsi="Arial" w:cs="Arial"/>
          <w:sz w:val="20"/>
          <w:szCs w:val="20"/>
        </w:rPr>
      </w:pPr>
    </w:p>
    <w:p w:rsidR="0098797B" w:rsidRDefault="0098797B" w:rsidP="0098797B">
      <w:pPr>
        <w:autoSpaceDE w:val="0"/>
        <w:autoSpaceDN w:val="0"/>
        <w:adjustRightInd w:val="0"/>
        <w:spacing w:after="0" w:line="240" w:lineRule="auto"/>
        <w:ind w:firstLine="540"/>
        <w:jc w:val="both"/>
        <w:rPr>
          <w:rFonts w:ascii="Arial" w:hAnsi="Arial" w:cs="Arial"/>
          <w:sz w:val="20"/>
          <w:szCs w:val="20"/>
        </w:rPr>
      </w:pPr>
    </w:p>
    <w:p w:rsidR="0098797B" w:rsidRDefault="0098797B" w:rsidP="0098797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98797B" w:rsidRDefault="0098797B" w:rsidP="009879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комитета</w:t>
      </w:r>
    </w:p>
    <w:p w:rsidR="0098797B" w:rsidRDefault="0098797B" w:rsidP="009879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жилищно-коммунальному</w:t>
      </w:r>
    </w:p>
    <w:p w:rsidR="0098797B" w:rsidRDefault="0098797B" w:rsidP="009879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хозяйству Ленинградской области</w:t>
      </w:r>
    </w:p>
    <w:p w:rsidR="0098797B" w:rsidRDefault="0098797B" w:rsidP="009879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27.12.2018 N 20</w:t>
      </w:r>
    </w:p>
    <w:p w:rsidR="0098797B" w:rsidRDefault="0098797B" w:rsidP="0098797B">
      <w:pPr>
        <w:autoSpaceDE w:val="0"/>
        <w:autoSpaceDN w:val="0"/>
        <w:adjustRightInd w:val="0"/>
        <w:spacing w:after="0" w:line="240" w:lineRule="auto"/>
        <w:ind w:firstLine="540"/>
        <w:jc w:val="both"/>
        <w:rPr>
          <w:rFonts w:ascii="Arial" w:hAnsi="Arial" w:cs="Arial"/>
          <w:sz w:val="20"/>
          <w:szCs w:val="20"/>
        </w:rPr>
      </w:pP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4"/>
      <w:bookmarkEnd w:id="1"/>
      <w:r>
        <w:rPr>
          <w:rFonts w:ascii="Arial" w:eastAsiaTheme="minorHAnsi" w:hAnsi="Arial" w:cs="Arial"/>
          <w:color w:val="auto"/>
          <w:sz w:val="20"/>
          <w:szCs w:val="20"/>
        </w:rPr>
        <w:t>РАЗМЕР</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ПРЕДЕЛЬНОЙ СТОИМОСТИ УСЛУГ </w:t>
      </w: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РАБОТ ПО КАПИТАЛЬНОМУ</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РЕМОНТУ ОБЩЕГО ИМУЩЕСТВА В МНОГОКВАРТИРНОМ ДОМЕ, </w:t>
      </w:r>
      <w:proofErr w:type="gramStart"/>
      <w:r>
        <w:rPr>
          <w:rFonts w:ascii="Arial" w:eastAsiaTheme="minorHAnsi" w:hAnsi="Arial" w:cs="Arial"/>
          <w:color w:val="auto"/>
          <w:sz w:val="20"/>
          <w:szCs w:val="20"/>
        </w:rPr>
        <w:t>КОТОРАЯ</w:t>
      </w:r>
      <w:proofErr w:type="gramEnd"/>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МОЖЕТ ОПЛАЧИВАТЬСЯ НЕКОММЕРЧЕСКОЙ ОРГАНИЗАЦИЕЙ</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"ФОНД КАПИТАЛЬНОГО РЕМОНТА МНОГОКВАРТИРНЫХ ДОМОВ</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ЗА СЧЕТ СРЕДСТВ ФОНДА КАПИТАЛЬНОГО</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РЕМОНТА, СФОРМИРОВАННОГО ИСХОДЯ </w:t>
      </w:r>
      <w:proofErr w:type="gramStart"/>
      <w:r>
        <w:rPr>
          <w:rFonts w:ascii="Arial" w:eastAsiaTheme="minorHAnsi" w:hAnsi="Arial" w:cs="Arial"/>
          <w:color w:val="auto"/>
          <w:sz w:val="20"/>
          <w:szCs w:val="20"/>
        </w:rPr>
        <w:t>ИЗ</w:t>
      </w:r>
      <w:proofErr w:type="gramEnd"/>
      <w:r>
        <w:rPr>
          <w:rFonts w:ascii="Arial" w:eastAsiaTheme="minorHAnsi" w:hAnsi="Arial" w:cs="Arial"/>
          <w:color w:val="auto"/>
          <w:sz w:val="20"/>
          <w:szCs w:val="20"/>
        </w:rPr>
        <w:t xml:space="preserve"> МИНИМАЛЬНОГО</w:t>
      </w:r>
    </w:p>
    <w:p w:rsidR="0098797B" w:rsidRDefault="0098797B" w:rsidP="0098797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РАЗМЕРА ВЗНОСА НА КАПИТАЛЬНЫЙ РЕМОНТ, НА 2019-2020 ГОДЫ</w:t>
      </w:r>
    </w:p>
    <w:p w:rsidR="0098797B" w:rsidRDefault="0098797B" w:rsidP="0098797B">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912"/>
        <w:gridCol w:w="1361"/>
        <w:gridCol w:w="1522"/>
        <w:gridCol w:w="1531"/>
      </w:tblGrid>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услуг </w:t>
            </w:r>
            <w:proofErr w:type="gramStart"/>
            <w:r>
              <w:rPr>
                <w:rFonts w:ascii="Arial" w:hAnsi="Arial" w:cs="Arial"/>
                <w:sz w:val="20"/>
                <w:szCs w:val="20"/>
              </w:rPr>
              <w:t>и(</w:t>
            </w:r>
            <w:proofErr w:type="gramEnd"/>
            <w:r>
              <w:rPr>
                <w:rFonts w:ascii="Arial" w:hAnsi="Arial" w:cs="Arial"/>
                <w:sz w:val="20"/>
                <w:szCs w:val="20"/>
              </w:rPr>
              <w:t>или) работ</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Предельная стоимость услуг </w:t>
            </w:r>
            <w:proofErr w:type="gramStart"/>
            <w:r>
              <w:rPr>
                <w:rFonts w:ascii="Arial" w:hAnsi="Arial" w:cs="Arial"/>
                <w:sz w:val="20"/>
                <w:szCs w:val="20"/>
              </w:rPr>
              <w:t>и(</w:t>
            </w:r>
            <w:proofErr w:type="gramEnd"/>
            <w:r>
              <w:rPr>
                <w:rFonts w:ascii="Arial" w:hAnsi="Arial" w:cs="Arial"/>
                <w:sz w:val="20"/>
                <w:szCs w:val="20"/>
              </w:rPr>
              <w:t>или) работ (руб.) на 2019 год</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Предельная стоимость услуг </w:t>
            </w:r>
            <w:proofErr w:type="gramStart"/>
            <w:r>
              <w:rPr>
                <w:rFonts w:ascii="Arial" w:hAnsi="Arial" w:cs="Arial"/>
                <w:sz w:val="20"/>
                <w:szCs w:val="20"/>
              </w:rPr>
              <w:t>и(</w:t>
            </w:r>
            <w:proofErr w:type="gramEnd"/>
            <w:r>
              <w:rPr>
                <w:rFonts w:ascii="Arial" w:hAnsi="Arial" w:cs="Arial"/>
                <w:sz w:val="20"/>
                <w:szCs w:val="20"/>
              </w:rPr>
              <w:t>или) работ (руб.) на 2020 год</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outlineLvl w:val="1"/>
              <w:rPr>
                <w:rFonts w:ascii="Arial" w:hAnsi="Arial" w:cs="Arial"/>
                <w:sz w:val="20"/>
                <w:szCs w:val="20"/>
              </w:rPr>
            </w:pPr>
            <w:bookmarkStart w:id="2" w:name="Par48"/>
            <w:bookmarkEnd w:id="2"/>
            <w:r>
              <w:rPr>
                <w:rFonts w:ascii="Arial" w:hAnsi="Arial" w:cs="Arial"/>
                <w:sz w:val="20"/>
                <w:szCs w:val="20"/>
              </w:rPr>
              <w:t>1</w:t>
            </w:r>
          </w:p>
        </w:tc>
        <w:tc>
          <w:tcPr>
            <w:tcW w:w="8326" w:type="dxa"/>
            <w:gridSpan w:val="4"/>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внутридомовых инженерных систем электро-, тепл</w:t>
            </w:r>
            <w:proofErr w:type="gramStart"/>
            <w:r>
              <w:rPr>
                <w:rFonts w:ascii="Arial" w:hAnsi="Arial" w:cs="Arial"/>
                <w:sz w:val="20"/>
                <w:szCs w:val="20"/>
              </w:rPr>
              <w:t>о-</w:t>
            </w:r>
            <w:proofErr w:type="gramEnd"/>
            <w:r>
              <w:rPr>
                <w:rFonts w:ascii="Arial" w:hAnsi="Arial" w:cs="Arial"/>
                <w:sz w:val="20"/>
                <w:szCs w:val="20"/>
              </w:rPr>
              <w:t>, газо-, водоснабжения, водоотведения, в том числе:</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а)</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холодного водоснабжения, в том числе:</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или замена разводящих магистралей и стояков; замена запорной арматуры, в том числе на ответвлении от стояков в квартиру; ремонт или замена в комплексе оборудования </w:t>
            </w:r>
            <w:proofErr w:type="spellStart"/>
            <w:r>
              <w:rPr>
                <w:rFonts w:ascii="Arial" w:hAnsi="Arial" w:cs="Arial"/>
                <w:sz w:val="20"/>
                <w:szCs w:val="20"/>
              </w:rPr>
              <w:t>повысительных</w:t>
            </w:r>
            <w:proofErr w:type="spellEnd"/>
            <w:r>
              <w:rPr>
                <w:rFonts w:ascii="Arial" w:hAnsi="Arial" w:cs="Arial"/>
                <w:sz w:val="20"/>
                <w:szCs w:val="20"/>
              </w:rPr>
              <w:t xml:space="preserve"> насосных установок</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пог</w:t>
            </w:r>
            <w:proofErr w:type="spellEnd"/>
            <w:r>
              <w:rPr>
                <w:rFonts w:ascii="Arial" w:hAnsi="Arial" w:cs="Arial"/>
                <w:sz w:val="20"/>
                <w:szCs w:val="20"/>
              </w:rPr>
              <w:t xml:space="preserve">. м </w:t>
            </w:r>
            <w:hyperlink w:anchor="Par408" w:history="1">
              <w:r>
                <w:rPr>
                  <w:rFonts w:ascii="Arial" w:hAnsi="Arial" w:cs="Arial"/>
                  <w:color w:val="0000FF"/>
                  <w:sz w:val="20"/>
                  <w:szCs w:val="20"/>
                </w:rPr>
                <w:t>&lt;*&gt;</w:t>
              </w:r>
            </w:hyperlink>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3731</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3910</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горячего водоснабжения, в том числе:</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ТРЖ (температурных регуляторов жидкости),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ремонт или замена разводящих магистралей и стояков, замена запорной арматуры, в том числе на ответвлении от стояков в квартиру</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пог</w:t>
            </w:r>
            <w:proofErr w:type="spellEnd"/>
            <w:r>
              <w:rPr>
                <w:rFonts w:ascii="Arial" w:hAnsi="Arial" w:cs="Arial"/>
                <w:sz w:val="20"/>
                <w:szCs w:val="20"/>
              </w:rPr>
              <w:t>. м</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3731</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3910</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канализации и водоотведения, в том числе:</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выпусков, сборных трубопроводов, стояков и вытяжек; замена задвижек при их наличии</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пог</w:t>
            </w:r>
            <w:proofErr w:type="spellEnd"/>
            <w:r>
              <w:rPr>
                <w:rFonts w:ascii="Arial" w:hAnsi="Arial" w:cs="Arial"/>
                <w:sz w:val="20"/>
                <w:szCs w:val="20"/>
              </w:rPr>
              <w:t>. м</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3048</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3194</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w:t>
            </w:r>
          </w:p>
        </w:tc>
        <w:tc>
          <w:tcPr>
            <w:tcW w:w="8326" w:type="dxa"/>
            <w:gridSpan w:val="4"/>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отопления, в том числе:</w:t>
            </w:r>
          </w:p>
        </w:tc>
      </w:tr>
      <w:tr w:rsidR="0098797B">
        <w:tc>
          <w:tcPr>
            <w:tcW w:w="680" w:type="dxa"/>
            <w:vMerge w:val="restart"/>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разводящих магистралей и стояков;</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запорной и регулировочной арматуры, в том числе на ответвлении от стояков к отопительным приборам в жилых помещениях;</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перегруппировка или замена отопительных приборов в местах общего пользования, замена ответвлений от стояков и отопительных приборов в жилых помещениях</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пог</w:t>
            </w:r>
            <w:proofErr w:type="spellEnd"/>
            <w:r>
              <w:rPr>
                <w:rFonts w:ascii="Arial" w:hAnsi="Arial" w:cs="Arial"/>
                <w:sz w:val="20"/>
                <w:szCs w:val="20"/>
              </w:rPr>
              <w:t>. м</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5250</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5502</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или замена в комплексе оборудования ИТП (индивидуальных тепловых пунктов) и при наличии </w:t>
            </w:r>
            <w:proofErr w:type="spellStart"/>
            <w:r>
              <w:rPr>
                <w:rFonts w:ascii="Arial" w:hAnsi="Arial" w:cs="Arial"/>
                <w:sz w:val="20"/>
                <w:szCs w:val="20"/>
              </w:rPr>
              <w:t>повысительных</w:t>
            </w:r>
            <w:proofErr w:type="spellEnd"/>
            <w:r>
              <w:rPr>
                <w:rFonts w:ascii="Arial" w:hAnsi="Arial" w:cs="Arial"/>
                <w:sz w:val="20"/>
                <w:szCs w:val="20"/>
              </w:rPr>
              <w:t xml:space="preserve"> насосных установок</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шт. </w:t>
            </w:r>
            <w:hyperlink w:anchor="Par409" w:history="1">
              <w:r>
                <w:rPr>
                  <w:rFonts w:ascii="Arial" w:hAnsi="Arial" w:cs="Arial"/>
                  <w:color w:val="0000FF"/>
                  <w:sz w:val="20"/>
                  <w:szCs w:val="20"/>
                </w:rPr>
                <w:t>&lt;**&gt;</w:t>
              </w:r>
            </w:hyperlink>
          </w:p>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один подъезд)</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579542</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607361</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w:t>
            </w:r>
          </w:p>
        </w:tc>
        <w:tc>
          <w:tcPr>
            <w:tcW w:w="8326" w:type="dxa"/>
            <w:gridSpan w:val="4"/>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газоснабжения, в том числе:</w:t>
            </w:r>
          </w:p>
        </w:tc>
      </w:tr>
      <w:tr w:rsidR="0098797B">
        <w:tc>
          <w:tcPr>
            <w:tcW w:w="680" w:type="dxa"/>
            <w:vMerge w:val="restart"/>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внутридомовых разводящих магистралей и стояков; замена запорной и регулировочной арматуры, в том числе на ответвлении от стояков к бытовым газовым приборам в жилых помещениях (без учета наружных работ)</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пог</w:t>
            </w:r>
            <w:proofErr w:type="spellEnd"/>
            <w:r>
              <w:rPr>
                <w:rFonts w:ascii="Arial" w:hAnsi="Arial" w:cs="Arial"/>
                <w:sz w:val="20"/>
                <w:szCs w:val="20"/>
              </w:rPr>
              <w:t>. м</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4038</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4232</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газопроводов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Pr>
                <w:rFonts w:ascii="Arial" w:hAnsi="Arial" w:cs="Arial"/>
                <w:sz w:val="20"/>
                <w:szCs w:val="20"/>
              </w:rPr>
              <w:t>опусках</w:t>
            </w:r>
            <w:proofErr w:type="spellEnd"/>
            <w:r>
              <w:rPr>
                <w:rFonts w:ascii="Arial" w:hAnsi="Arial" w:cs="Arial"/>
                <w:sz w:val="20"/>
                <w:szCs w:val="20"/>
              </w:rPr>
              <w:t xml:space="preserve">) к внутриквартирному газовому оборудованию, резервуарных </w:t>
            </w:r>
            <w:proofErr w:type="gramStart"/>
            <w:r>
              <w:rPr>
                <w:rFonts w:ascii="Arial" w:hAnsi="Arial" w:cs="Arial"/>
                <w:sz w:val="20"/>
                <w:szCs w:val="20"/>
              </w:rPr>
              <w:t>и(</w:t>
            </w:r>
            <w:proofErr w:type="gramEnd"/>
            <w:r>
              <w:rPr>
                <w:rFonts w:ascii="Arial" w:hAnsi="Arial" w:cs="Arial"/>
                <w:sz w:val="20"/>
                <w:szCs w:val="20"/>
              </w:rPr>
              <w:t>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пог</w:t>
            </w:r>
            <w:proofErr w:type="spellEnd"/>
            <w:r>
              <w:rPr>
                <w:rFonts w:ascii="Arial" w:hAnsi="Arial" w:cs="Arial"/>
                <w:sz w:val="20"/>
                <w:szCs w:val="20"/>
              </w:rPr>
              <w:t>. м</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4322</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4529</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w:t>
            </w:r>
          </w:p>
        </w:tc>
        <w:tc>
          <w:tcPr>
            <w:tcW w:w="8326" w:type="dxa"/>
            <w:gridSpan w:val="4"/>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электроснабжения, в том числе:</w:t>
            </w:r>
          </w:p>
        </w:tc>
      </w:tr>
      <w:tr w:rsidR="0098797B">
        <w:tc>
          <w:tcPr>
            <w:tcW w:w="680" w:type="dxa"/>
            <w:vMerge w:val="restart"/>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внутридомовых разводящих магистралей и стояков коммунального и квартирного освещения, распределительных и групповых щитов;</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ответвлений от этажных щитков или коробок квартирных счетчиков, установочных и осветительных приборов коммунального освещения</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пог</w:t>
            </w:r>
            <w:proofErr w:type="spellEnd"/>
            <w:r>
              <w:rPr>
                <w:rFonts w:ascii="Arial" w:hAnsi="Arial" w:cs="Arial"/>
                <w:sz w:val="20"/>
                <w:szCs w:val="20"/>
              </w:rPr>
              <w:t>. м</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2565</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2688</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ГРЩ (главных распределительных щитов)</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1 подъезд)</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341911</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358323</w:t>
            </w:r>
          </w:p>
        </w:tc>
      </w:tr>
      <w:tr w:rsidR="0098797B">
        <w:tc>
          <w:tcPr>
            <w:tcW w:w="9006"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22"/>
            </w:tblGrid>
            <w:tr w:rsidR="0098797B">
              <w:trPr>
                <w:jc w:val="center"/>
              </w:trPr>
              <w:tc>
                <w:tcPr>
                  <w:tcW w:w="5000" w:type="pct"/>
                  <w:tcBorders>
                    <w:top w:val="nil"/>
                    <w:left w:val="single" w:sz="24" w:space="0" w:color="CED3F1"/>
                    <w:bottom w:val="nil"/>
                    <w:right w:val="single" w:sz="24" w:space="0" w:color="F4F3F8"/>
                  </w:tcBorders>
                  <w:shd w:val="clear" w:color="auto" w:fill="F4F3F8"/>
                </w:tcPr>
                <w:p w:rsidR="0098797B" w:rsidRDefault="0098797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98797B" w:rsidRDefault="0098797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r>
          </w:tbl>
          <w:p w:rsidR="0098797B" w:rsidRDefault="0098797B">
            <w:pPr>
              <w:autoSpaceDE w:val="0"/>
              <w:autoSpaceDN w:val="0"/>
              <w:adjustRightInd w:val="0"/>
              <w:spacing w:after="0" w:line="240" w:lineRule="auto"/>
              <w:jc w:val="both"/>
              <w:rPr>
                <w:rFonts w:ascii="Arial" w:hAnsi="Arial" w:cs="Arial"/>
                <w:color w:val="392C69"/>
                <w:sz w:val="20"/>
                <w:szCs w:val="20"/>
              </w:rPr>
            </w:pPr>
          </w:p>
        </w:tc>
      </w:tr>
      <w:tr w:rsidR="0098797B">
        <w:tc>
          <w:tcPr>
            <w:tcW w:w="680" w:type="dxa"/>
            <w:tcBorders>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12" w:type="dxa"/>
            <w:tcBorders>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септиков и выгребных ям, относящихся к общему имуществу в многоквартирном доме</w:t>
            </w:r>
          </w:p>
        </w:tc>
        <w:tc>
          <w:tcPr>
            <w:tcW w:w="1361" w:type="dxa"/>
            <w:tcBorders>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жилого помещения</w:t>
            </w:r>
          </w:p>
        </w:tc>
        <w:tc>
          <w:tcPr>
            <w:tcW w:w="1522" w:type="dxa"/>
            <w:tcBorders>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5343</w:t>
            </w:r>
          </w:p>
        </w:tc>
        <w:tc>
          <w:tcPr>
            <w:tcW w:w="1531" w:type="dxa"/>
            <w:tcBorders>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5600</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w:t>
            </w:r>
          </w:p>
        </w:tc>
        <w:tc>
          <w:tcPr>
            <w:tcW w:w="8326" w:type="dxa"/>
            <w:gridSpan w:val="4"/>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лифтового оборудования, признанного непригодным для эксплуатации, при необходимости ремонт лифтовых шахт</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bookmarkStart w:id="3" w:name="Par115"/>
            <w:bookmarkEnd w:id="3"/>
            <w:r>
              <w:rPr>
                <w:rFonts w:ascii="Arial" w:hAnsi="Arial" w:cs="Arial"/>
                <w:sz w:val="20"/>
                <w:szCs w:val="20"/>
              </w:rPr>
              <w:t>а)</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полная замена лифтового оборудования, признанного непригодным для эксплуатации (рассчитанного на 400 кг, на 9 остановок), в том числе:</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при необходимости шахт, замена приставных шахт;</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машинных помещений; ремонт, замена элементов автоматизации и диспетчеризация лифтового оборудования;</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оборудование устройств, необходимых </w:t>
            </w:r>
            <w:r>
              <w:rPr>
                <w:rFonts w:ascii="Arial" w:hAnsi="Arial" w:cs="Arial"/>
                <w:sz w:val="20"/>
                <w:szCs w:val="20"/>
              </w:rPr>
              <w:lastRenderedPageBreak/>
              <w:t>для подключения к действующим системам автоматизации, и диспетчеризация лифтового оборудования</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лифт</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3474693</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3641478</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bookmarkStart w:id="4" w:name="Par123"/>
            <w:bookmarkEnd w:id="4"/>
            <w:r>
              <w:rPr>
                <w:rFonts w:ascii="Arial" w:hAnsi="Arial" w:cs="Arial"/>
                <w:sz w:val="20"/>
                <w:szCs w:val="20"/>
              </w:rPr>
              <w:lastRenderedPageBreak/>
              <w:t>б)</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полная замена лифтового оборудования, признанного непригодным для эксплуатации (рассчитанного на 630 кг, на 9 остановок), в том числе:</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при необходимости шахт, замена приставных шахт;</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машинных помещений;</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замена элементов автоматизации и диспетчеризация лифтового оборудования;</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оборудование устройств, необходимых для подключения к действующим системам автоматизации, и диспетчеризация лифтового оборудования</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лифт</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4103848</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4300833</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Дополнительно к </w:t>
            </w:r>
            <w:hyperlink w:anchor="Par115" w:history="1">
              <w:r>
                <w:rPr>
                  <w:rFonts w:ascii="Arial" w:hAnsi="Arial" w:cs="Arial"/>
                  <w:color w:val="0000FF"/>
                  <w:sz w:val="20"/>
                  <w:szCs w:val="20"/>
                </w:rPr>
                <w:t>п. "а" п. 2</w:t>
              </w:r>
            </w:hyperlink>
            <w:r>
              <w:rPr>
                <w:rFonts w:ascii="Arial" w:hAnsi="Arial" w:cs="Arial"/>
                <w:sz w:val="20"/>
                <w:szCs w:val="20"/>
              </w:rPr>
              <w:t xml:space="preserve"> на 1 остановку добавлять или уменьшать при замене лифтового оборудования грузоподъемностью 400 кг</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комплект</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155098</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162542</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Дополнительно к </w:t>
            </w:r>
            <w:hyperlink w:anchor="Par123" w:history="1">
              <w:r>
                <w:rPr>
                  <w:rFonts w:ascii="Arial" w:hAnsi="Arial" w:cs="Arial"/>
                  <w:color w:val="0000FF"/>
                  <w:sz w:val="20"/>
                  <w:szCs w:val="20"/>
                </w:rPr>
                <w:t>п. "б" п. 2</w:t>
              </w:r>
            </w:hyperlink>
            <w:r>
              <w:rPr>
                <w:rFonts w:ascii="Arial" w:hAnsi="Arial" w:cs="Arial"/>
                <w:sz w:val="20"/>
                <w:szCs w:val="20"/>
              </w:rPr>
              <w:t xml:space="preserve"> на 1 остановку добавлять или уменьшать при замене лифтового оборудования грузоподъемностью 630 кг</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комплект</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168163</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176234</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w:t>
            </w:r>
          </w:p>
        </w:tc>
        <w:tc>
          <w:tcPr>
            <w:tcW w:w="8326" w:type="dxa"/>
            <w:gridSpan w:val="4"/>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 в том числе:</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полная замена металлического покрытия крыш с устройством примыканий;</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полная замена покрытия кровли из штучных материалов (шифер, черепица и т.п.);</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 частичной заменой стропильных ног;</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(замена) </w:t>
            </w:r>
            <w:proofErr w:type="spellStart"/>
            <w:r>
              <w:rPr>
                <w:rFonts w:ascii="Arial" w:hAnsi="Arial" w:cs="Arial"/>
                <w:sz w:val="20"/>
                <w:szCs w:val="20"/>
              </w:rPr>
              <w:t>мауэрлатов</w:t>
            </w:r>
            <w:proofErr w:type="spellEnd"/>
            <w:r>
              <w:rPr>
                <w:rFonts w:ascii="Arial" w:hAnsi="Arial" w:cs="Arial"/>
                <w:sz w:val="20"/>
                <w:szCs w:val="20"/>
              </w:rPr>
              <w:t>;</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(замена) обрешетки сплошной и разряженной из брусков, </w:t>
            </w:r>
            <w:proofErr w:type="spellStart"/>
            <w:r>
              <w:rPr>
                <w:rFonts w:ascii="Arial" w:hAnsi="Arial" w:cs="Arial"/>
                <w:sz w:val="20"/>
                <w:szCs w:val="20"/>
              </w:rPr>
              <w:t>антисептирование</w:t>
            </w:r>
            <w:proofErr w:type="spellEnd"/>
            <w:r>
              <w:rPr>
                <w:rFonts w:ascii="Arial" w:hAnsi="Arial" w:cs="Arial"/>
                <w:sz w:val="20"/>
                <w:szCs w:val="20"/>
              </w:rPr>
              <w:t xml:space="preserve"> и </w:t>
            </w:r>
            <w:proofErr w:type="spellStart"/>
            <w:r>
              <w:rPr>
                <w:rFonts w:ascii="Arial" w:hAnsi="Arial" w:cs="Arial"/>
                <w:sz w:val="20"/>
                <w:szCs w:val="20"/>
              </w:rPr>
              <w:t>антипирирование</w:t>
            </w:r>
            <w:proofErr w:type="spellEnd"/>
            <w:r>
              <w:rPr>
                <w:rFonts w:ascii="Arial" w:hAnsi="Arial" w:cs="Arial"/>
                <w:sz w:val="20"/>
                <w:szCs w:val="20"/>
              </w:rPr>
              <w:t xml:space="preserve"> деревянных конструкций;</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утепление </w:t>
            </w:r>
            <w:proofErr w:type="spellStart"/>
            <w:r>
              <w:rPr>
                <w:rFonts w:ascii="Arial" w:hAnsi="Arial" w:cs="Arial"/>
                <w:sz w:val="20"/>
                <w:szCs w:val="20"/>
              </w:rPr>
              <w:t>подкровельного</w:t>
            </w:r>
            <w:proofErr w:type="spellEnd"/>
            <w:r>
              <w:rPr>
                <w:rFonts w:ascii="Arial" w:hAnsi="Arial" w:cs="Arial"/>
                <w:sz w:val="20"/>
                <w:szCs w:val="20"/>
              </w:rPr>
              <w:t xml:space="preserve"> (чердачного) перекрытия, ремонт (замена) слуховых окон;</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водоотвода (свесы, желоба, разжелобки, лотки) с заменой водосточных труб и изделий (наружных и внутренних);</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или замена </w:t>
            </w:r>
            <w:proofErr w:type="spellStart"/>
            <w:r>
              <w:rPr>
                <w:rFonts w:ascii="Arial" w:hAnsi="Arial" w:cs="Arial"/>
                <w:sz w:val="20"/>
                <w:szCs w:val="20"/>
              </w:rPr>
              <w:t>надкровельных</w:t>
            </w:r>
            <w:proofErr w:type="spellEnd"/>
            <w:r>
              <w:rPr>
                <w:rFonts w:ascii="Arial" w:hAnsi="Arial" w:cs="Arial"/>
                <w:sz w:val="20"/>
                <w:szCs w:val="20"/>
              </w:rPr>
              <w:t xml:space="preserve"> элементов</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крыши</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7723</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8094</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полная замена покрытия кровли из рулонных </w:t>
            </w:r>
            <w:proofErr w:type="spellStart"/>
            <w:r>
              <w:rPr>
                <w:rFonts w:ascii="Arial" w:hAnsi="Arial" w:cs="Arial"/>
                <w:sz w:val="20"/>
                <w:szCs w:val="20"/>
              </w:rPr>
              <w:t>битумородных</w:t>
            </w:r>
            <w:proofErr w:type="spellEnd"/>
            <w:r>
              <w:rPr>
                <w:rFonts w:ascii="Arial" w:hAnsi="Arial" w:cs="Arial"/>
                <w:sz w:val="20"/>
                <w:szCs w:val="20"/>
              </w:rPr>
              <w:t xml:space="preserve"> материалов </w:t>
            </w:r>
            <w:r>
              <w:rPr>
                <w:rFonts w:ascii="Arial" w:hAnsi="Arial" w:cs="Arial"/>
                <w:sz w:val="20"/>
                <w:szCs w:val="20"/>
              </w:rPr>
              <w:lastRenderedPageBreak/>
              <w:t xml:space="preserve">(рубероид) на кровли из наплавляемых материалов с устройством примыканий; утепление </w:t>
            </w:r>
            <w:proofErr w:type="spellStart"/>
            <w:r>
              <w:rPr>
                <w:rFonts w:ascii="Arial" w:hAnsi="Arial" w:cs="Arial"/>
                <w:sz w:val="20"/>
                <w:szCs w:val="20"/>
              </w:rPr>
              <w:t>подкровельного</w:t>
            </w:r>
            <w:proofErr w:type="spellEnd"/>
            <w:r>
              <w:rPr>
                <w:rFonts w:ascii="Arial" w:hAnsi="Arial" w:cs="Arial"/>
                <w:sz w:val="20"/>
                <w:szCs w:val="20"/>
              </w:rPr>
              <w:t xml:space="preserve"> (чердачного) перекрытия, ремонт стяжки для кровельного покрытия;</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водоотвода (свесы, желоба, разжелобки, лотки) с заменой водосточных труб и изделий (наружных и внутренних);</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или замена </w:t>
            </w:r>
            <w:proofErr w:type="spellStart"/>
            <w:r>
              <w:rPr>
                <w:rFonts w:ascii="Arial" w:hAnsi="Arial" w:cs="Arial"/>
                <w:sz w:val="20"/>
                <w:szCs w:val="20"/>
              </w:rPr>
              <w:t>надкровельных</w:t>
            </w:r>
            <w:proofErr w:type="spellEnd"/>
            <w:r>
              <w:rPr>
                <w:rFonts w:ascii="Arial" w:hAnsi="Arial" w:cs="Arial"/>
                <w:sz w:val="20"/>
                <w:szCs w:val="20"/>
              </w:rPr>
              <w:t xml:space="preserve"> элементов</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w:t>
            </w:r>
            <w:proofErr w:type="gramStart"/>
            <w:r>
              <w:rPr>
                <w:rFonts w:ascii="Arial" w:hAnsi="Arial" w:cs="Arial"/>
                <w:sz w:val="20"/>
                <w:szCs w:val="20"/>
                <w:vertAlign w:val="superscript"/>
              </w:rPr>
              <w:t>2</w:t>
            </w:r>
            <w:proofErr w:type="gramEnd"/>
            <w:r>
              <w:rPr>
                <w:rFonts w:ascii="Arial" w:hAnsi="Arial" w:cs="Arial"/>
                <w:sz w:val="20"/>
                <w:szCs w:val="20"/>
              </w:rPr>
              <w:t xml:space="preserve"> крыши</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5957</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6243</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4</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 относящихся к общему имуществу в многоквартирных домах, в том числе:</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участков стен подвалов и пола; утепление стен и </w:t>
            </w:r>
            <w:proofErr w:type="spellStart"/>
            <w:r>
              <w:rPr>
                <w:rFonts w:ascii="Arial" w:hAnsi="Arial" w:cs="Arial"/>
                <w:sz w:val="20"/>
                <w:szCs w:val="20"/>
              </w:rPr>
              <w:t>надподвальных</w:t>
            </w:r>
            <w:proofErr w:type="spellEnd"/>
            <w:r>
              <w:rPr>
                <w:rFonts w:ascii="Arial" w:hAnsi="Arial" w:cs="Arial"/>
                <w:sz w:val="20"/>
                <w:szCs w:val="20"/>
              </w:rPr>
              <w:t xml:space="preserve"> перекрытий подвальных помещений;</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гидроизоляция стен и пола подвала;</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технических помещений с установкой металлических дверей;</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продухов, подвальных окон, приямков и наружных дверей</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подвала</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25222</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26433</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w:t>
            </w:r>
          </w:p>
        </w:tc>
        <w:tc>
          <w:tcPr>
            <w:tcW w:w="8326" w:type="dxa"/>
            <w:gridSpan w:val="4"/>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Утепление и ремонт фасадов</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фасадов, не требующих утепления, в том числе:</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штукатурки (фактурного слоя), включая архитектурный ордер;</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облицовочной плитки;</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окраска по штукатурке или по фактурному слою;</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восстановление герметизации горизонтальных и вертикальных стыков стеновых панелей крупноблочных и крупнопанельных зданий;</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восстановление со стороны фасада герметизации стыков оконных и дверных проемов мест общего пользования; окраска со стороны фасада оконных переплетов;</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ограждающих стен;</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замена окон и балконных дверей (в составе общего имущества);</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входных наружных дверей</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фасада</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7812</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8187</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фасадов, требующих утепления, в том числе:</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утепление ограждающих стен с последующей отделкой поверхностей;</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w:t>
            </w:r>
            <w:r>
              <w:rPr>
                <w:rFonts w:ascii="Arial" w:hAnsi="Arial" w:cs="Arial"/>
                <w:sz w:val="20"/>
                <w:szCs w:val="20"/>
              </w:rPr>
              <w:lastRenderedPageBreak/>
              <w:t>(герметизацией);</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входных наружных дверей с последующим их утеплением или замена на металлические двери в энергосберегающем конструктивном исполнении</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w:t>
            </w:r>
            <w:proofErr w:type="gramStart"/>
            <w:r>
              <w:rPr>
                <w:rFonts w:ascii="Arial" w:hAnsi="Arial" w:cs="Arial"/>
                <w:sz w:val="20"/>
                <w:szCs w:val="20"/>
                <w:vertAlign w:val="superscript"/>
              </w:rPr>
              <w:t>2</w:t>
            </w:r>
            <w:proofErr w:type="gramEnd"/>
            <w:r>
              <w:rPr>
                <w:rFonts w:ascii="Arial" w:hAnsi="Arial" w:cs="Arial"/>
                <w:sz w:val="20"/>
                <w:szCs w:val="20"/>
              </w:rPr>
              <w:t xml:space="preserve"> фасада</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9887</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10362</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Общие для обеих групп зданий работы:</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балконов с заменой при необходимости консолей, гидроизоляцией и герметизацией с последующей окраской;</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усиление конструкций козырьков над входами и последними этажами с последующей отделкой поверхностей;</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усиление конструкций карнизных блоков с последующей отделкой поверхностей;</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смена оконных отливов;</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смена водосточных труб;</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утепление цоколя;</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отмостки</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фасада</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3474</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3641</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w:t>
            </w:r>
          </w:p>
        </w:tc>
        <w:tc>
          <w:tcPr>
            <w:tcW w:w="8326" w:type="dxa"/>
            <w:gridSpan w:val="4"/>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коллективных (общедомовых) приборов учета потребления ресурсов, в том числе:</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горячего водоснабжения и холодной воды с узлами управления ресурсами с оборудованием устройств автоматизации и диспетчеризации для обеспечения дистанционного учета и управления</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204705</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214531</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 с узлами управления ресурсами с оборудованием устройств автоматизации и диспетчеризации для обеспечения дистанционного учета и управления</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 (на 1 подъезд)</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374996</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392996</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электроэнергии с узлами управления ресурсами с оборудованием устройств автоматизации и диспетчеризации для обеспечения дистанционного учета и управления</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112267</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117656</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фундаментов многоквартирных домов, в том числе:</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заделка и расшивка стыков, швов, трещин элементов фундаментов; устройство защитного слоя;</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местных дефектов и деформаций путем усиления фундамента</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11346</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11890</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outlineLvl w:val="1"/>
              <w:rPr>
                <w:rFonts w:ascii="Arial" w:hAnsi="Arial" w:cs="Arial"/>
                <w:sz w:val="20"/>
                <w:szCs w:val="20"/>
              </w:rPr>
            </w:pPr>
            <w:bookmarkStart w:id="5" w:name="Par231"/>
            <w:bookmarkEnd w:id="5"/>
            <w:r>
              <w:rPr>
                <w:rFonts w:ascii="Arial" w:hAnsi="Arial" w:cs="Arial"/>
                <w:sz w:val="20"/>
                <w:szCs w:val="20"/>
              </w:rPr>
              <w:t>8</w:t>
            </w:r>
          </w:p>
        </w:tc>
        <w:tc>
          <w:tcPr>
            <w:tcW w:w="8326" w:type="dxa"/>
            <w:gridSpan w:val="4"/>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подъездов</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подъезда (кирпичный, блочный), в том числе:</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входных групп;</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полов с восстановлением </w:t>
            </w:r>
            <w:r>
              <w:rPr>
                <w:rFonts w:ascii="Arial" w:hAnsi="Arial" w:cs="Arial"/>
                <w:sz w:val="20"/>
                <w:szCs w:val="20"/>
              </w:rPr>
              <w:lastRenderedPageBreak/>
              <w:t>плиточного покрытия;</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стен и потолков;</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ступеней;</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ограждения лестничных площадок;</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осветительных приборов и монтаж проводов в короба;</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(замена) клапанов мусоропровода;</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замена оконных блоков на </w:t>
            </w:r>
            <w:proofErr w:type="gramStart"/>
            <w:r>
              <w:rPr>
                <w:rFonts w:ascii="Arial" w:hAnsi="Arial" w:cs="Arial"/>
                <w:sz w:val="20"/>
                <w:szCs w:val="20"/>
              </w:rPr>
              <w:t>металлопластиковые</w:t>
            </w:r>
            <w:proofErr w:type="gramEnd"/>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w:t>
            </w:r>
            <w:r>
              <w:rPr>
                <w:rFonts w:ascii="Arial" w:hAnsi="Arial" w:cs="Arial"/>
                <w:sz w:val="20"/>
                <w:szCs w:val="20"/>
                <w:vertAlign w:val="superscript"/>
              </w:rPr>
              <w:t>3</w:t>
            </w:r>
            <w:r>
              <w:rPr>
                <w:rFonts w:ascii="Arial" w:hAnsi="Arial" w:cs="Arial"/>
                <w:sz w:val="20"/>
                <w:szCs w:val="20"/>
              </w:rPr>
              <w:t xml:space="preserve"> подъезда</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3968</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4159</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б)</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подъезда (деревянный), в том числе:</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входных групп;</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стен и потолков;</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деревянных лестниц;</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ступеней и поручней;</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осветительных приборов и монтаж проводов в короба;</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замена оконных блоков на </w:t>
            </w:r>
            <w:proofErr w:type="gramStart"/>
            <w:r>
              <w:rPr>
                <w:rFonts w:ascii="Arial" w:hAnsi="Arial" w:cs="Arial"/>
                <w:sz w:val="20"/>
                <w:szCs w:val="20"/>
              </w:rPr>
              <w:t>металлопластиковые</w:t>
            </w:r>
            <w:proofErr w:type="gramEnd"/>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r>
              <w:rPr>
                <w:rFonts w:ascii="Arial" w:hAnsi="Arial" w:cs="Arial"/>
                <w:sz w:val="20"/>
                <w:szCs w:val="20"/>
              </w:rPr>
              <w:t xml:space="preserve"> подъезда</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4885</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outlineLvl w:val="1"/>
              <w:rPr>
                <w:rFonts w:ascii="Arial" w:hAnsi="Arial" w:cs="Arial"/>
                <w:sz w:val="20"/>
                <w:szCs w:val="20"/>
              </w:rPr>
            </w:pPr>
            <w:bookmarkStart w:id="6" w:name="Par257"/>
            <w:bookmarkEnd w:id="6"/>
            <w:r>
              <w:rPr>
                <w:rFonts w:ascii="Arial" w:hAnsi="Arial" w:cs="Arial"/>
                <w:sz w:val="20"/>
                <w:szCs w:val="20"/>
              </w:rPr>
              <w:t>9</w:t>
            </w:r>
          </w:p>
        </w:tc>
        <w:tc>
          <w:tcPr>
            <w:tcW w:w="8326" w:type="dxa"/>
            <w:gridSpan w:val="4"/>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проектной документации</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Разработка проектной документации (в составе и объеме, необходимых для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общего имущества в многоквартирных домах, предусмотренных настоящим перечнем работ), в том числе:</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w:t>
            </w:r>
          </w:p>
        </w:tc>
        <w:tc>
          <w:tcPr>
            <w:tcW w:w="8326" w:type="dxa"/>
            <w:gridSpan w:val="4"/>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Дом до двух этажей, объем дома до 2000 м</w:t>
            </w:r>
            <w:r>
              <w:rPr>
                <w:rFonts w:ascii="Arial" w:hAnsi="Arial" w:cs="Arial"/>
                <w:sz w:val="20"/>
                <w:szCs w:val="20"/>
                <w:vertAlign w:val="superscript"/>
              </w:rPr>
              <w:t>3</w:t>
            </w:r>
          </w:p>
        </w:tc>
      </w:tr>
      <w:tr w:rsidR="0098797B">
        <w:tc>
          <w:tcPr>
            <w:tcW w:w="680" w:type="dxa"/>
            <w:vMerge w:val="restart"/>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холодного водоснабжения и системы водоотведения;</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или ремонт сетей холодного водоснабжения;</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или ремонт системы водоотведения</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горячего водоснабжения</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теплоснабжения</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электромонтажные работы</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крыши</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фасада</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утепление фасада</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528</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фундамента</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w:t>
            </w:r>
          </w:p>
        </w:tc>
        <w:tc>
          <w:tcPr>
            <w:tcW w:w="8326" w:type="dxa"/>
            <w:gridSpan w:val="4"/>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Дом выше двух этажей, объем дома более 2000 м</w:t>
            </w:r>
            <w:r>
              <w:rPr>
                <w:rFonts w:ascii="Arial" w:hAnsi="Arial" w:cs="Arial"/>
                <w:sz w:val="20"/>
                <w:szCs w:val="20"/>
                <w:vertAlign w:val="superscript"/>
              </w:rPr>
              <w:t>3</w:t>
            </w:r>
          </w:p>
        </w:tc>
      </w:tr>
      <w:tr w:rsidR="0098797B">
        <w:tc>
          <w:tcPr>
            <w:tcW w:w="680" w:type="dxa"/>
            <w:vMerge w:val="restart"/>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сетей холодного водоснабжения </w:t>
            </w:r>
            <w:r>
              <w:rPr>
                <w:rFonts w:ascii="Arial" w:hAnsi="Arial" w:cs="Arial"/>
                <w:sz w:val="20"/>
                <w:szCs w:val="20"/>
              </w:rPr>
              <w:lastRenderedPageBreak/>
              <w:t>и системы водоотведения;</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или ремонт сетей холодного водоснабжения;</w:t>
            </w:r>
          </w:p>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или ремонт системы водоотведения</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горячего водоснабжения</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теплоснабжения</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электромонтажные работы</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крыши</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фасада</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утепление фасада</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w:t>
            </w:r>
          </w:p>
        </w:tc>
      </w:tr>
      <w:tr w:rsidR="0098797B">
        <w:tc>
          <w:tcPr>
            <w:tcW w:w="680" w:type="dxa"/>
            <w:vMerge/>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ind w:firstLine="540"/>
              <w:jc w:val="both"/>
              <w:rPr>
                <w:rFonts w:ascii="Arial"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фундамента</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Изготовление технической документации, необходимой для ввода в эксплуатацию лифтового оборудования в многоквартирном доме</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ост.</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33410</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35013</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Разработка сметной документации на выполнение работ по капитальному ремонту общего имущества в многоквартирных домах, предусмотренных </w:t>
            </w:r>
            <w:hyperlink w:anchor="Par48" w:history="1">
              <w:r>
                <w:rPr>
                  <w:rFonts w:ascii="Arial" w:hAnsi="Arial" w:cs="Arial"/>
                  <w:color w:val="0000FF"/>
                  <w:sz w:val="20"/>
                  <w:szCs w:val="20"/>
                </w:rPr>
                <w:t>пунктами 1</w:t>
              </w:r>
            </w:hyperlink>
            <w:r>
              <w:rPr>
                <w:rFonts w:ascii="Arial" w:hAnsi="Arial" w:cs="Arial"/>
                <w:sz w:val="20"/>
                <w:szCs w:val="20"/>
              </w:rPr>
              <w:t xml:space="preserve"> - </w:t>
            </w:r>
            <w:hyperlink w:anchor="Par231" w:history="1">
              <w:r>
                <w:rPr>
                  <w:rFonts w:ascii="Arial" w:hAnsi="Arial" w:cs="Arial"/>
                  <w:color w:val="0000FF"/>
                  <w:sz w:val="20"/>
                  <w:szCs w:val="20"/>
                </w:rPr>
                <w:t>8</w:t>
              </w:r>
            </w:hyperlink>
            <w:r>
              <w:rPr>
                <w:rFonts w:ascii="Arial" w:hAnsi="Arial" w:cs="Arial"/>
                <w:sz w:val="20"/>
                <w:szCs w:val="20"/>
              </w:rPr>
              <w:t xml:space="preserve"> настоящего перечня работ (услуг)</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строительного контроля</w:t>
            </w:r>
          </w:p>
        </w:tc>
        <w:tc>
          <w:tcPr>
            <w:tcW w:w="4414" w:type="dxa"/>
            <w:gridSpan w:val="3"/>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2,14% от общей стоимости каждого вида работ (услуг), предусмотренных в </w:t>
            </w:r>
            <w:hyperlink w:anchor="Par48" w:history="1">
              <w:r>
                <w:rPr>
                  <w:rFonts w:ascii="Arial" w:hAnsi="Arial" w:cs="Arial"/>
                  <w:color w:val="0000FF"/>
                  <w:sz w:val="20"/>
                  <w:szCs w:val="20"/>
                </w:rPr>
                <w:t>пунктах 1</w:t>
              </w:r>
            </w:hyperlink>
            <w:r>
              <w:rPr>
                <w:rFonts w:ascii="Arial" w:hAnsi="Arial" w:cs="Arial"/>
                <w:sz w:val="20"/>
                <w:szCs w:val="20"/>
              </w:rPr>
              <w:t xml:space="preserve"> - </w:t>
            </w:r>
            <w:hyperlink w:anchor="Par257" w:history="1">
              <w:r>
                <w:rPr>
                  <w:rFonts w:ascii="Arial" w:hAnsi="Arial" w:cs="Arial"/>
                  <w:color w:val="0000FF"/>
                  <w:sz w:val="20"/>
                  <w:szCs w:val="20"/>
                </w:rPr>
                <w:t>9</w:t>
              </w:r>
            </w:hyperlink>
            <w:r>
              <w:rPr>
                <w:rFonts w:ascii="Arial" w:hAnsi="Arial" w:cs="Arial"/>
                <w:sz w:val="20"/>
                <w:szCs w:val="20"/>
              </w:rPr>
              <w:t xml:space="preserve"> настоящего перечня работ (услуг)</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w:t>
            </w:r>
          </w:p>
        </w:tc>
        <w:tc>
          <w:tcPr>
            <w:tcW w:w="8326" w:type="dxa"/>
            <w:gridSpan w:val="4"/>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Работы по объектам культурного наследия (памятников истории и культуры) народов Российской Федерации, в том числе:</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холодного (горячего) водоснабжения, в том числе водомерный узел</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пог</w:t>
            </w:r>
            <w:proofErr w:type="spellEnd"/>
            <w:r>
              <w:rPr>
                <w:rFonts w:ascii="Arial" w:hAnsi="Arial" w:cs="Arial"/>
                <w:sz w:val="20"/>
                <w:szCs w:val="20"/>
              </w:rPr>
              <w:t>. м</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6415</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6723</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системы водоотведения</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пог</w:t>
            </w:r>
            <w:proofErr w:type="spellEnd"/>
            <w:r>
              <w:rPr>
                <w:rFonts w:ascii="Arial" w:hAnsi="Arial" w:cs="Arial"/>
                <w:sz w:val="20"/>
                <w:szCs w:val="20"/>
              </w:rPr>
              <w:t>. м</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4674</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4899</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теплоснабжения, в том числе: узел учета теплоэнергии; ИТП (индивидуальный тепловой пункт)</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пог</w:t>
            </w:r>
            <w:proofErr w:type="spellEnd"/>
            <w:r>
              <w:rPr>
                <w:rFonts w:ascii="Arial" w:hAnsi="Arial" w:cs="Arial"/>
                <w:sz w:val="20"/>
                <w:szCs w:val="20"/>
              </w:rPr>
              <w:t>. м</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8908</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9335</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Электромонтажные работы, в том числе: приборы учета электроэнергии; ГРЩ (главный распределительный щит)</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пог</w:t>
            </w:r>
            <w:proofErr w:type="spellEnd"/>
            <w:r>
              <w:rPr>
                <w:rFonts w:ascii="Arial" w:hAnsi="Arial" w:cs="Arial"/>
                <w:sz w:val="20"/>
                <w:szCs w:val="20"/>
              </w:rPr>
              <w:t>. м</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2987</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3130</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14690</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15395</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подвала</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25222</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26433</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фасада кирпичного оштукатуренного декорированного</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20146</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21114</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11.8</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фасада деревянного, декорированного резьбой</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41602</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43599</w:t>
            </w:r>
          </w:p>
        </w:tc>
      </w:tr>
      <w:tr w:rsidR="0098797B">
        <w:tc>
          <w:tcPr>
            <w:tcW w:w="680"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391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фундаментов многоквартирных домов</w:t>
            </w:r>
          </w:p>
        </w:tc>
        <w:tc>
          <w:tcPr>
            <w:tcW w:w="136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522"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11346</w:t>
            </w:r>
          </w:p>
        </w:tc>
        <w:tc>
          <w:tcPr>
            <w:tcW w:w="1531" w:type="dxa"/>
            <w:tcBorders>
              <w:top w:val="single" w:sz="4" w:space="0" w:color="auto"/>
              <w:left w:val="single" w:sz="4" w:space="0" w:color="auto"/>
              <w:bottom w:val="single" w:sz="4" w:space="0" w:color="auto"/>
              <w:right w:val="single" w:sz="4" w:space="0" w:color="auto"/>
            </w:tcBorders>
          </w:tcPr>
          <w:p w:rsidR="0098797B" w:rsidRDefault="00987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11890</w:t>
            </w:r>
          </w:p>
        </w:tc>
      </w:tr>
    </w:tbl>
    <w:p w:rsidR="0098797B" w:rsidRDefault="0098797B" w:rsidP="0098797B">
      <w:pPr>
        <w:autoSpaceDE w:val="0"/>
        <w:autoSpaceDN w:val="0"/>
        <w:adjustRightInd w:val="0"/>
        <w:spacing w:after="0" w:line="240" w:lineRule="auto"/>
        <w:ind w:firstLine="540"/>
        <w:jc w:val="both"/>
        <w:rPr>
          <w:rFonts w:ascii="Arial" w:hAnsi="Arial" w:cs="Arial"/>
          <w:sz w:val="20"/>
          <w:szCs w:val="20"/>
        </w:rPr>
      </w:pPr>
    </w:p>
    <w:p w:rsidR="0098797B" w:rsidRDefault="0098797B" w:rsidP="009879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8797B" w:rsidRDefault="0098797B" w:rsidP="0098797B">
      <w:pPr>
        <w:autoSpaceDE w:val="0"/>
        <w:autoSpaceDN w:val="0"/>
        <w:adjustRightInd w:val="0"/>
        <w:spacing w:before="200" w:after="0" w:line="240" w:lineRule="auto"/>
        <w:ind w:firstLine="540"/>
        <w:jc w:val="both"/>
        <w:rPr>
          <w:rFonts w:ascii="Arial" w:hAnsi="Arial" w:cs="Arial"/>
          <w:sz w:val="20"/>
          <w:szCs w:val="20"/>
        </w:rPr>
      </w:pPr>
      <w:bookmarkStart w:id="7" w:name="Par408"/>
      <w:bookmarkEnd w:id="7"/>
      <w:r>
        <w:rPr>
          <w:rFonts w:ascii="Arial" w:hAnsi="Arial" w:cs="Arial"/>
          <w:sz w:val="20"/>
          <w:szCs w:val="20"/>
        </w:rPr>
        <w:t xml:space="preserve">&lt;*&gt; </w:t>
      </w:r>
      <w:proofErr w:type="gramStart"/>
      <w:r>
        <w:rPr>
          <w:rFonts w:ascii="Arial" w:hAnsi="Arial" w:cs="Arial"/>
          <w:sz w:val="20"/>
          <w:szCs w:val="20"/>
        </w:rPr>
        <w:t>м</w:t>
      </w:r>
      <w:proofErr w:type="gramEnd"/>
      <w:r>
        <w:rPr>
          <w:rFonts w:ascii="Arial" w:hAnsi="Arial" w:cs="Arial"/>
          <w:sz w:val="20"/>
          <w:szCs w:val="20"/>
        </w:rPr>
        <w:t xml:space="preserve"> п. - метр погонный.</w:t>
      </w:r>
    </w:p>
    <w:p w:rsidR="0098797B" w:rsidRDefault="0098797B" w:rsidP="0098797B">
      <w:pPr>
        <w:autoSpaceDE w:val="0"/>
        <w:autoSpaceDN w:val="0"/>
        <w:adjustRightInd w:val="0"/>
        <w:spacing w:before="200" w:after="0" w:line="240" w:lineRule="auto"/>
        <w:ind w:firstLine="540"/>
        <w:jc w:val="both"/>
        <w:rPr>
          <w:rFonts w:ascii="Arial" w:hAnsi="Arial" w:cs="Arial"/>
          <w:sz w:val="20"/>
          <w:szCs w:val="20"/>
        </w:rPr>
      </w:pPr>
      <w:bookmarkStart w:id="8" w:name="Par409"/>
      <w:bookmarkEnd w:id="8"/>
      <w:r>
        <w:rPr>
          <w:rFonts w:ascii="Arial" w:hAnsi="Arial" w:cs="Arial"/>
          <w:sz w:val="20"/>
          <w:szCs w:val="20"/>
        </w:rPr>
        <w:t>&lt;**&gt; шт. - штука.</w:t>
      </w:r>
    </w:p>
    <w:p w:rsidR="0098797B" w:rsidRDefault="0098797B" w:rsidP="0098797B">
      <w:pPr>
        <w:autoSpaceDE w:val="0"/>
        <w:autoSpaceDN w:val="0"/>
        <w:adjustRightInd w:val="0"/>
        <w:spacing w:after="0" w:line="240" w:lineRule="auto"/>
        <w:rPr>
          <w:rFonts w:ascii="Arial" w:hAnsi="Arial" w:cs="Arial"/>
          <w:sz w:val="20"/>
          <w:szCs w:val="20"/>
        </w:rPr>
      </w:pPr>
    </w:p>
    <w:p w:rsidR="0098797B" w:rsidRDefault="0098797B" w:rsidP="0098797B">
      <w:pPr>
        <w:autoSpaceDE w:val="0"/>
        <w:autoSpaceDN w:val="0"/>
        <w:adjustRightInd w:val="0"/>
        <w:spacing w:after="0" w:line="240" w:lineRule="auto"/>
        <w:rPr>
          <w:rFonts w:ascii="Arial" w:hAnsi="Arial" w:cs="Arial"/>
          <w:sz w:val="20"/>
          <w:szCs w:val="20"/>
        </w:rPr>
      </w:pPr>
    </w:p>
    <w:p w:rsidR="0098797B" w:rsidRDefault="0098797B" w:rsidP="0098797B">
      <w:pPr>
        <w:pBdr>
          <w:top w:val="single" w:sz="6" w:space="0" w:color="auto"/>
        </w:pBdr>
        <w:autoSpaceDE w:val="0"/>
        <w:autoSpaceDN w:val="0"/>
        <w:adjustRightInd w:val="0"/>
        <w:spacing w:before="100" w:after="100" w:line="240" w:lineRule="auto"/>
        <w:jc w:val="both"/>
        <w:rPr>
          <w:rFonts w:ascii="Arial" w:hAnsi="Arial" w:cs="Arial"/>
          <w:sz w:val="2"/>
          <w:szCs w:val="2"/>
        </w:rPr>
      </w:pPr>
    </w:p>
    <w:p w:rsidR="00D86586" w:rsidRDefault="00D86586"/>
    <w:sectPr w:rsidR="00D86586" w:rsidSect="00D3147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D5"/>
    <w:rsid w:val="001954D5"/>
    <w:rsid w:val="004414FD"/>
    <w:rsid w:val="008518EE"/>
    <w:rsid w:val="008A202A"/>
    <w:rsid w:val="0098797B"/>
    <w:rsid w:val="00D86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5212A46C799690F692261793F590BD1EE9A2F83637A1620B96611E72EA862149D31492DBC99130722B5F9F18C62241FAA7ECA934m6d5O"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2121</Words>
  <Characters>12092</Characters>
  <Application>Microsoft Office Word</Application>
  <DocSecurity>0</DocSecurity>
  <Lines>100</Lines>
  <Paragraphs>28</Paragraphs>
  <ScaleCrop>false</ScaleCrop>
  <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2019-02-18T14:31:00Z</dcterms:created>
  <dcterms:modified xsi:type="dcterms:W3CDTF">2019-02-18T14:32:00Z</dcterms:modified>
</cp:coreProperties>
</file>